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1322" w:rsidTr="00345119">
        <w:tc>
          <w:tcPr>
            <w:tcW w:w="9576" w:type="dxa"/>
            <w:noWrap/>
          </w:tcPr>
          <w:p w:rsidR="008423E4" w:rsidRPr="0022177D" w:rsidRDefault="009F77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77DB" w:rsidP="008423E4">
      <w:pPr>
        <w:jc w:val="center"/>
      </w:pPr>
    </w:p>
    <w:p w:rsidR="008423E4" w:rsidRPr="00B31F0E" w:rsidRDefault="009F77DB" w:rsidP="008423E4"/>
    <w:p w:rsidR="008423E4" w:rsidRPr="00742794" w:rsidRDefault="009F77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1322" w:rsidTr="00345119">
        <w:tc>
          <w:tcPr>
            <w:tcW w:w="9576" w:type="dxa"/>
          </w:tcPr>
          <w:p w:rsidR="008423E4" w:rsidRPr="00861995" w:rsidRDefault="009F77DB" w:rsidP="00345119">
            <w:pPr>
              <w:jc w:val="right"/>
            </w:pPr>
            <w:r>
              <w:t>H.B. 468</w:t>
            </w:r>
          </w:p>
        </w:tc>
      </w:tr>
      <w:tr w:rsidR="00B51322" w:rsidTr="00345119">
        <w:tc>
          <w:tcPr>
            <w:tcW w:w="9576" w:type="dxa"/>
          </w:tcPr>
          <w:p w:rsidR="008423E4" w:rsidRPr="00861995" w:rsidRDefault="009F77DB" w:rsidP="00E73A93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B51322" w:rsidTr="00345119">
        <w:tc>
          <w:tcPr>
            <w:tcW w:w="9576" w:type="dxa"/>
          </w:tcPr>
          <w:p w:rsidR="008423E4" w:rsidRPr="00861995" w:rsidRDefault="009F77DB" w:rsidP="00345119">
            <w:pPr>
              <w:jc w:val="right"/>
            </w:pPr>
            <w:r>
              <w:t>County Affairs</w:t>
            </w:r>
          </w:p>
        </w:tc>
      </w:tr>
      <w:tr w:rsidR="00B51322" w:rsidTr="00345119">
        <w:tc>
          <w:tcPr>
            <w:tcW w:w="9576" w:type="dxa"/>
          </w:tcPr>
          <w:p w:rsidR="008423E4" w:rsidRDefault="009F77D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F77DB" w:rsidP="008423E4">
      <w:pPr>
        <w:tabs>
          <w:tab w:val="right" w:pos="9360"/>
        </w:tabs>
      </w:pPr>
    </w:p>
    <w:p w:rsidR="008423E4" w:rsidRDefault="009F77DB" w:rsidP="008423E4"/>
    <w:p w:rsidR="008423E4" w:rsidRDefault="009F77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1322" w:rsidTr="00345119">
        <w:tc>
          <w:tcPr>
            <w:tcW w:w="9576" w:type="dxa"/>
          </w:tcPr>
          <w:p w:rsidR="008423E4" w:rsidRPr="00A8133F" w:rsidRDefault="009F77DB" w:rsidP="004828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77DB" w:rsidP="004828B4"/>
          <w:p w:rsidR="008423E4" w:rsidRDefault="009F77DB" w:rsidP="004828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</w:t>
            </w:r>
            <w:r>
              <w:t>aised regarding the</w:t>
            </w:r>
            <w:r w:rsidRPr="007E6D06">
              <w:t xml:space="preserve"> bureaucratic burden</w:t>
            </w:r>
            <w:r>
              <w:t xml:space="preserve"> place</w:t>
            </w:r>
            <w:r>
              <w:t>d</w:t>
            </w:r>
            <w:r w:rsidRPr="007E6D06">
              <w:t xml:space="preserve"> on both </w:t>
            </w:r>
            <w:r>
              <w:t xml:space="preserve">the </w:t>
            </w:r>
            <w:r w:rsidRPr="008B59B0">
              <w:t>Collingsworth County Hospital District</w:t>
            </w:r>
            <w:r w:rsidRPr="007E6D06">
              <w:t xml:space="preserve"> and the county</w:t>
            </w:r>
            <w:r>
              <w:t xml:space="preserve"> with regard to the purchase and disposition of district property</w:t>
            </w:r>
            <w:r w:rsidRPr="007E6D06">
              <w:t xml:space="preserve">. </w:t>
            </w:r>
            <w:r>
              <w:t xml:space="preserve">H.B. 468 seeks to address these concerns by </w:t>
            </w:r>
            <w:r>
              <w:t>granting the district certain authority with regard to district property.</w:t>
            </w:r>
          </w:p>
          <w:p w:rsidR="008423E4" w:rsidRPr="00E26B13" w:rsidRDefault="009F77DB" w:rsidP="004828B4">
            <w:pPr>
              <w:rPr>
                <w:b/>
              </w:rPr>
            </w:pPr>
          </w:p>
        </w:tc>
      </w:tr>
      <w:tr w:rsidR="00B51322" w:rsidTr="00345119">
        <w:tc>
          <w:tcPr>
            <w:tcW w:w="9576" w:type="dxa"/>
          </w:tcPr>
          <w:p w:rsidR="0017725B" w:rsidRDefault="009F77DB" w:rsidP="004828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77DB" w:rsidP="004828B4">
            <w:pPr>
              <w:rPr>
                <w:b/>
                <w:u w:val="single"/>
              </w:rPr>
            </w:pPr>
          </w:p>
          <w:p w:rsidR="0079591A" w:rsidRPr="0079591A" w:rsidRDefault="009F77DB" w:rsidP="004828B4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F77DB" w:rsidP="004828B4">
            <w:pPr>
              <w:rPr>
                <w:b/>
                <w:u w:val="single"/>
              </w:rPr>
            </w:pPr>
          </w:p>
        </w:tc>
      </w:tr>
      <w:tr w:rsidR="00B51322" w:rsidTr="00345119">
        <w:tc>
          <w:tcPr>
            <w:tcW w:w="9576" w:type="dxa"/>
          </w:tcPr>
          <w:p w:rsidR="008423E4" w:rsidRPr="00A8133F" w:rsidRDefault="009F77DB" w:rsidP="004828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77DB" w:rsidP="004828B4"/>
          <w:p w:rsidR="0079591A" w:rsidRDefault="009F77DB" w:rsidP="004828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9F77DB" w:rsidP="004828B4">
            <w:pPr>
              <w:rPr>
                <w:b/>
              </w:rPr>
            </w:pPr>
          </w:p>
        </w:tc>
      </w:tr>
      <w:tr w:rsidR="00B51322" w:rsidTr="00345119">
        <w:tc>
          <w:tcPr>
            <w:tcW w:w="9576" w:type="dxa"/>
          </w:tcPr>
          <w:p w:rsidR="008423E4" w:rsidRPr="00A8133F" w:rsidRDefault="009F77DB" w:rsidP="004828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79591A" w:rsidRDefault="009F77DB" w:rsidP="004828B4">
            <w:pPr>
              <w:pStyle w:val="Header"/>
              <w:jc w:val="both"/>
            </w:pPr>
          </w:p>
          <w:p w:rsidR="005F0273" w:rsidRDefault="009F77DB" w:rsidP="004828B4">
            <w:pPr>
              <w:pStyle w:val="Header"/>
              <w:jc w:val="both"/>
            </w:pPr>
            <w:r>
              <w:t xml:space="preserve">H.B. 468 amends the Special District Local Laws Code to require the board of directors of the </w:t>
            </w:r>
            <w:r w:rsidRPr="0079591A">
              <w:t>Collingsworth</w:t>
            </w:r>
            <w:r>
              <w:t xml:space="preserve"> County Hospital District to determine the type of equipment necessary for hospital care</w:t>
            </w:r>
            <w:r>
              <w:t xml:space="preserve"> and to require the board to</w:t>
            </w:r>
            <w:r>
              <w:t xml:space="preserve"> determine </w:t>
            </w:r>
            <w:r w:rsidRPr="00A521BA">
              <w:t>the</w:t>
            </w:r>
            <w:r w:rsidRPr="000D491C">
              <w:t xml:space="preserve"> type, number, and </w:t>
            </w:r>
            <w:r w:rsidRPr="000D491C">
              <w:t xml:space="preserve">location </w:t>
            </w:r>
            <w:r>
              <w:t>of</w:t>
            </w:r>
            <w:r>
              <w:t xml:space="preserve"> </w:t>
            </w:r>
            <w:r>
              <w:t>facilities</w:t>
            </w:r>
            <w:r>
              <w:t xml:space="preserve"> required to maintain an adequate hospital system.</w:t>
            </w:r>
            <w:r>
              <w:t xml:space="preserve"> </w:t>
            </w:r>
          </w:p>
          <w:p w:rsidR="005F0273" w:rsidRDefault="009F77DB" w:rsidP="004828B4">
            <w:pPr>
              <w:pStyle w:val="Header"/>
              <w:jc w:val="both"/>
            </w:pPr>
          </w:p>
          <w:p w:rsidR="005F0273" w:rsidRDefault="009F77DB" w:rsidP="004828B4">
            <w:pPr>
              <w:pStyle w:val="Header"/>
              <w:jc w:val="both"/>
            </w:pPr>
            <w:r>
              <w:t>H.B. 468</w:t>
            </w:r>
            <w:r>
              <w:t xml:space="preserve"> authorizes the board to acquire by purchase, lease, or lease to purchase or to construct, repair, or renovate property, including facilities or equipment, for use in the di</w:t>
            </w:r>
            <w:r>
              <w:t xml:space="preserve">strict's hospital system </w:t>
            </w:r>
            <w:r>
              <w:t xml:space="preserve">and </w:t>
            </w:r>
            <w:r>
              <w:t xml:space="preserve">authorizes the board </w:t>
            </w:r>
            <w:r>
              <w:t>to mortgage or pledge the property as security for the purchase price</w:t>
            </w:r>
            <w:r>
              <w:t xml:space="preserve">. </w:t>
            </w:r>
          </w:p>
          <w:p w:rsidR="005F0273" w:rsidRDefault="009F77DB" w:rsidP="004828B4">
            <w:pPr>
              <w:pStyle w:val="Header"/>
              <w:jc w:val="both"/>
            </w:pPr>
          </w:p>
          <w:p w:rsidR="00E7471E" w:rsidRDefault="009F77DB" w:rsidP="004828B4">
            <w:pPr>
              <w:pStyle w:val="Header"/>
              <w:jc w:val="both"/>
            </w:pPr>
            <w:r>
              <w:t>H.B. 468</w:t>
            </w:r>
            <w:r>
              <w:t xml:space="preserve"> authorizes the board</w:t>
            </w:r>
            <w:r>
              <w:t xml:space="preserve"> to lease, sell, or otherwise dispose of all or part of the district's property for the district, includ</w:t>
            </w:r>
            <w:r>
              <w:t>ing facilities or equipment, to a public or private entity. The bill authorizes the district, through its board, to contract with any person to manage or operate a district facility.</w:t>
            </w:r>
          </w:p>
          <w:p w:rsidR="008423E4" w:rsidRPr="00835628" w:rsidRDefault="009F77DB" w:rsidP="004828B4">
            <w:pPr>
              <w:rPr>
                <w:b/>
              </w:rPr>
            </w:pPr>
          </w:p>
        </w:tc>
      </w:tr>
      <w:tr w:rsidR="00B51322" w:rsidTr="00345119">
        <w:tc>
          <w:tcPr>
            <w:tcW w:w="9576" w:type="dxa"/>
          </w:tcPr>
          <w:p w:rsidR="008423E4" w:rsidRPr="00A8133F" w:rsidRDefault="009F77DB" w:rsidP="004828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77DB" w:rsidP="004828B4"/>
          <w:p w:rsidR="008423E4" w:rsidRPr="003624F2" w:rsidRDefault="009F77DB" w:rsidP="004828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</w:t>
            </w:r>
            <w:r>
              <w:t>sary vote, September 1, 2019.</w:t>
            </w:r>
          </w:p>
          <w:p w:rsidR="008423E4" w:rsidRPr="00233FDB" w:rsidRDefault="009F77DB" w:rsidP="004828B4">
            <w:pPr>
              <w:rPr>
                <w:b/>
              </w:rPr>
            </w:pPr>
          </w:p>
        </w:tc>
      </w:tr>
    </w:tbl>
    <w:p w:rsidR="008423E4" w:rsidRPr="00BE0E75" w:rsidRDefault="009F77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F77D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77DB">
      <w:r>
        <w:separator/>
      </w:r>
    </w:p>
  </w:endnote>
  <w:endnote w:type="continuationSeparator" w:id="0">
    <w:p w:rsidR="00000000" w:rsidRDefault="009F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7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1322" w:rsidTr="009C1E9A">
      <w:trPr>
        <w:cantSplit/>
      </w:trPr>
      <w:tc>
        <w:tcPr>
          <w:tcW w:w="0" w:type="pct"/>
        </w:tcPr>
        <w:p w:rsidR="00137D90" w:rsidRDefault="009F77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77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77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77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77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1322" w:rsidTr="009C1E9A">
      <w:trPr>
        <w:cantSplit/>
      </w:trPr>
      <w:tc>
        <w:tcPr>
          <w:tcW w:w="0" w:type="pct"/>
        </w:tcPr>
        <w:p w:rsidR="00EC379B" w:rsidRDefault="009F77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77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19041</w:t>
          </w:r>
        </w:p>
      </w:tc>
      <w:tc>
        <w:tcPr>
          <w:tcW w:w="2453" w:type="pct"/>
        </w:tcPr>
        <w:p w:rsidR="00EC379B" w:rsidRDefault="009F77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19.67.1519</w:t>
          </w:r>
          <w:r>
            <w:fldChar w:fldCharType="end"/>
          </w:r>
        </w:p>
      </w:tc>
    </w:tr>
    <w:tr w:rsidR="00B51322" w:rsidTr="009C1E9A">
      <w:trPr>
        <w:cantSplit/>
      </w:trPr>
      <w:tc>
        <w:tcPr>
          <w:tcW w:w="0" w:type="pct"/>
        </w:tcPr>
        <w:p w:rsidR="00EC379B" w:rsidRDefault="009F77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77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F77DB" w:rsidP="006D504F">
          <w:pPr>
            <w:pStyle w:val="Footer"/>
            <w:rPr>
              <w:rStyle w:val="PageNumber"/>
            </w:rPr>
          </w:pPr>
        </w:p>
        <w:p w:rsidR="00EC379B" w:rsidRDefault="009F77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13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77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77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77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7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77DB">
      <w:r>
        <w:separator/>
      </w:r>
    </w:p>
  </w:footnote>
  <w:footnote w:type="continuationSeparator" w:id="0">
    <w:p w:rsidR="00000000" w:rsidRDefault="009F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7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7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22"/>
    <w:rsid w:val="009F77DB"/>
    <w:rsid w:val="00B5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FBE8C9-97D7-462B-BCDF-98F6F8C2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59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59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1653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HB00468 (Committee Report (Unamended))</vt:lpstr>
    </vt:vector>
  </TitlesOfParts>
  <Company>State of Texas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19041</dc:subject>
  <dc:creator>State of Texas</dc:creator>
  <dc:description>HB 468 by Springer-(H)County Affairs</dc:description>
  <cp:lastModifiedBy>Laura Ramsay</cp:lastModifiedBy>
  <cp:revision>2</cp:revision>
  <cp:lastPrinted>2003-11-26T17:21:00Z</cp:lastPrinted>
  <dcterms:created xsi:type="dcterms:W3CDTF">2019-04-02T18:14:00Z</dcterms:created>
  <dcterms:modified xsi:type="dcterms:W3CDTF">2019-04-02T18:14:00Z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19.67.1519</vt:lpwstr>
  </property>
</Properties>
</file>