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0FE8" w:rsidTr="00345119">
        <w:tc>
          <w:tcPr>
            <w:tcW w:w="9576" w:type="dxa"/>
            <w:noWrap/>
          </w:tcPr>
          <w:p w:rsidR="008423E4" w:rsidRPr="0022177D" w:rsidRDefault="00BF3B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3B2A" w:rsidP="008423E4">
      <w:pPr>
        <w:jc w:val="center"/>
      </w:pPr>
    </w:p>
    <w:p w:rsidR="008423E4" w:rsidRPr="00B31F0E" w:rsidRDefault="00BF3B2A" w:rsidP="008423E4"/>
    <w:p w:rsidR="008423E4" w:rsidRPr="00742794" w:rsidRDefault="00BF3B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0FE8" w:rsidTr="00345119">
        <w:tc>
          <w:tcPr>
            <w:tcW w:w="9576" w:type="dxa"/>
          </w:tcPr>
          <w:p w:rsidR="008423E4" w:rsidRPr="00861995" w:rsidRDefault="00BF3B2A" w:rsidP="00345119">
            <w:pPr>
              <w:jc w:val="right"/>
            </w:pPr>
            <w:r>
              <w:t>H.B. 489</w:t>
            </w:r>
          </w:p>
        </w:tc>
      </w:tr>
      <w:tr w:rsidR="00310FE8" w:rsidTr="00345119">
        <w:tc>
          <w:tcPr>
            <w:tcW w:w="9576" w:type="dxa"/>
          </w:tcPr>
          <w:p w:rsidR="008423E4" w:rsidRPr="00861995" w:rsidRDefault="00BF3B2A" w:rsidP="007E0C68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310FE8" w:rsidTr="00345119">
        <w:tc>
          <w:tcPr>
            <w:tcW w:w="9576" w:type="dxa"/>
          </w:tcPr>
          <w:p w:rsidR="008423E4" w:rsidRPr="00861995" w:rsidRDefault="00BF3B2A" w:rsidP="00345119">
            <w:pPr>
              <w:jc w:val="right"/>
            </w:pPr>
            <w:r>
              <w:t>Culture, Recreation &amp; Tourism</w:t>
            </w:r>
          </w:p>
        </w:tc>
      </w:tr>
      <w:tr w:rsidR="00310FE8" w:rsidTr="00345119">
        <w:tc>
          <w:tcPr>
            <w:tcW w:w="9576" w:type="dxa"/>
          </w:tcPr>
          <w:p w:rsidR="008423E4" w:rsidRDefault="00BF3B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3B2A" w:rsidP="008423E4">
      <w:pPr>
        <w:tabs>
          <w:tab w:val="right" w:pos="9360"/>
        </w:tabs>
      </w:pPr>
    </w:p>
    <w:p w:rsidR="008423E4" w:rsidRDefault="00BF3B2A" w:rsidP="008423E4"/>
    <w:p w:rsidR="008423E4" w:rsidRDefault="00BF3B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0FE8" w:rsidTr="00345119">
        <w:tc>
          <w:tcPr>
            <w:tcW w:w="9576" w:type="dxa"/>
          </w:tcPr>
          <w:p w:rsidR="008423E4" w:rsidRPr="00A8133F" w:rsidRDefault="00BF3B2A" w:rsidP="00C542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3B2A" w:rsidP="00C54298"/>
          <w:p w:rsidR="008423E4" w:rsidRDefault="00BF3B2A" w:rsidP="00C542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people </w:t>
            </w:r>
            <w:r>
              <w:t xml:space="preserve">like to </w:t>
            </w:r>
            <w:r>
              <w:t xml:space="preserve">camp out along </w:t>
            </w:r>
            <w:r>
              <w:t>a</w:t>
            </w:r>
            <w:r>
              <w:t xml:space="preserve"> </w:t>
            </w:r>
            <w:r>
              <w:t xml:space="preserve">certain </w:t>
            </w:r>
            <w:r>
              <w:t>river</w:t>
            </w:r>
            <w:r>
              <w:t xml:space="preserve"> in Hall County,</w:t>
            </w:r>
            <w:r>
              <w:t xml:space="preserve"> set up targets on the pillars </w:t>
            </w:r>
            <w:r>
              <w:t xml:space="preserve">of a </w:t>
            </w:r>
            <w:r>
              <w:t>nearby</w:t>
            </w:r>
            <w:r>
              <w:t xml:space="preserve"> bridge</w:t>
            </w:r>
            <w:r>
              <w:t>,</w:t>
            </w:r>
            <w:r>
              <w:t xml:space="preserve"> and sho</w:t>
            </w:r>
            <w:r>
              <w:t>o</w:t>
            </w:r>
            <w:r>
              <w:t xml:space="preserve">t at </w:t>
            </w:r>
            <w:r>
              <w:t>the targets</w:t>
            </w:r>
            <w:r>
              <w:t xml:space="preserve"> for practice. </w:t>
            </w:r>
            <w:r>
              <w:t xml:space="preserve">Safety concerns have been raised regarding the </w:t>
            </w:r>
            <w:r>
              <w:t xml:space="preserve">structural damage </w:t>
            </w:r>
            <w:r>
              <w:t xml:space="preserve">done </w:t>
            </w:r>
            <w:r>
              <w:t>to the bridge</w:t>
            </w:r>
            <w:r>
              <w:t xml:space="preserve"> by such target practice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489 seeks to</w:t>
            </w:r>
            <w:r>
              <w:t xml:space="preserve"> address these concerns by</w:t>
            </w:r>
            <w:r>
              <w:t xml:space="preserve"> </w:t>
            </w:r>
            <w:r>
              <w:t>making</w:t>
            </w:r>
            <w:r>
              <w:t xml:space="preserve"> certain </w:t>
            </w:r>
            <w:r>
              <w:t>prohibitions against</w:t>
            </w:r>
            <w:r>
              <w:t xml:space="preserve"> the use of we</w:t>
            </w:r>
            <w:r>
              <w:t>apons</w:t>
            </w:r>
            <w:r>
              <w:t xml:space="preserve"> </w:t>
            </w:r>
            <w:r>
              <w:t xml:space="preserve">in or on the bed or bank of a navigable river or stream </w:t>
            </w:r>
            <w:r>
              <w:t>appl</w:t>
            </w:r>
            <w:r>
              <w:t>icable in Hall County</w:t>
            </w:r>
            <w:r>
              <w:t>.</w:t>
            </w:r>
          </w:p>
          <w:p w:rsidR="008423E4" w:rsidRPr="00E26B13" w:rsidRDefault="00BF3B2A" w:rsidP="00C54298">
            <w:pPr>
              <w:rPr>
                <w:b/>
              </w:rPr>
            </w:pPr>
          </w:p>
        </w:tc>
      </w:tr>
      <w:tr w:rsidR="00310FE8" w:rsidTr="00345119">
        <w:tc>
          <w:tcPr>
            <w:tcW w:w="9576" w:type="dxa"/>
          </w:tcPr>
          <w:p w:rsidR="0017725B" w:rsidRDefault="00BF3B2A" w:rsidP="00C542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3B2A" w:rsidP="00C54298">
            <w:pPr>
              <w:rPr>
                <w:b/>
                <w:u w:val="single"/>
              </w:rPr>
            </w:pPr>
          </w:p>
          <w:p w:rsidR="00BE1446" w:rsidRPr="00BE1446" w:rsidRDefault="00BF3B2A" w:rsidP="00C54298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BF3B2A" w:rsidP="00C54298">
            <w:pPr>
              <w:rPr>
                <w:b/>
                <w:u w:val="single"/>
              </w:rPr>
            </w:pPr>
          </w:p>
        </w:tc>
      </w:tr>
      <w:tr w:rsidR="00310FE8" w:rsidTr="00345119">
        <w:tc>
          <w:tcPr>
            <w:tcW w:w="9576" w:type="dxa"/>
          </w:tcPr>
          <w:p w:rsidR="008423E4" w:rsidRPr="00A8133F" w:rsidRDefault="00BF3B2A" w:rsidP="00C542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3B2A" w:rsidP="00C54298"/>
          <w:p w:rsidR="00BE1446" w:rsidRDefault="00BF3B2A" w:rsidP="00C542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BF3B2A" w:rsidP="00C54298">
            <w:pPr>
              <w:rPr>
                <w:b/>
              </w:rPr>
            </w:pPr>
          </w:p>
        </w:tc>
      </w:tr>
      <w:tr w:rsidR="00310FE8" w:rsidTr="00345119">
        <w:tc>
          <w:tcPr>
            <w:tcW w:w="9576" w:type="dxa"/>
          </w:tcPr>
          <w:p w:rsidR="008423E4" w:rsidRPr="00A8133F" w:rsidRDefault="00BF3B2A" w:rsidP="00C542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3B2A" w:rsidP="00C54298"/>
          <w:p w:rsidR="008423E4" w:rsidRDefault="00BF3B2A" w:rsidP="00C54298">
            <w:pPr>
              <w:pStyle w:val="Header"/>
              <w:jc w:val="both"/>
            </w:pPr>
            <w:r>
              <w:t>H.B. 489</w:t>
            </w:r>
            <w:r>
              <w:t xml:space="preserve"> amends the Parks and Wildlife Code to include </w:t>
            </w:r>
            <w:r>
              <w:t>Hall County</w:t>
            </w:r>
            <w:r>
              <w:t xml:space="preserve"> among </w:t>
            </w:r>
            <w:r>
              <w:t>the counties</w:t>
            </w:r>
            <w:r>
              <w:t xml:space="preserve"> </w:t>
            </w:r>
            <w:r>
              <w:t xml:space="preserve">to which </w:t>
            </w:r>
            <w:r>
              <w:t>prohibition</w:t>
            </w:r>
            <w:r>
              <w:t>s</w:t>
            </w:r>
            <w:r>
              <w:t xml:space="preserve"> </w:t>
            </w:r>
            <w:r>
              <w:t>against</w:t>
            </w:r>
            <w:r>
              <w:t xml:space="preserve"> </w:t>
            </w:r>
            <w:r w:rsidRPr="004E5A9B">
              <w:t>discharging a firearm</w:t>
            </w:r>
            <w:r>
              <w:t>,</w:t>
            </w:r>
            <w:r w:rsidRPr="004E5A9B">
              <w:t xml:space="preserve"> shooting an arrow</w:t>
            </w:r>
            <w:r>
              <w:t xml:space="preserve">, or possessing </w:t>
            </w:r>
            <w:r>
              <w:t xml:space="preserve">a </w:t>
            </w:r>
            <w:r>
              <w:t>certain type of bow or arrow</w:t>
            </w:r>
            <w:r w:rsidRPr="004E5A9B">
              <w:t xml:space="preserve"> </w:t>
            </w:r>
            <w:r>
              <w:t>in a certain manner</w:t>
            </w:r>
            <w:r>
              <w:t xml:space="preserve"> in or on the bed or bank of </w:t>
            </w:r>
            <w:r>
              <w:t>a navigable</w:t>
            </w:r>
            <w:r>
              <w:t xml:space="preserve"> river or stream </w:t>
            </w:r>
            <w:r>
              <w:t>located wholly or partly in the county appl</w:t>
            </w:r>
            <w:r>
              <w:t>y</w:t>
            </w:r>
            <w:r>
              <w:t>.</w:t>
            </w:r>
          </w:p>
          <w:p w:rsidR="00C92EBB" w:rsidRPr="00835628" w:rsidRDefault="00BF3B2A" w:rsidP="00C54298">
            <w:pPr>
              <w:pStyle w:val="Header"/>
              <w:jc w:val="both"/>
              <w:rPr>
                <w:b/>
              </w:rPr>
            </w:pPr>
          </w:p>
        </w:tc>
      </w:tr>
      <w:tr w:rsidR="00310FE8" w:rsidTr="00345119">
        <w:tc>
          <w:tcPr>
            <w:tcW w:w="9576" w:type="dxa"/>
          </w:tcPr>
          <w:p w:rsidR="008423E4" w:rsidRPr="00A8133F" w:rsidRDefault="00BF3B2A" w:rsidP="00C542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3B2A" w:rsidP="00C54298"/>
          <w:p w:rsidR="008423E4" w:rsidRPr="003624F2" w:rsidRDefault="00BF3B2A" w:rsidP="00C542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F3B2A" w:rsidP="00C54298">
            <w:pPr>
              <w:rPr>
                <w:b/>
              </w:rPr>
            </w:pPr>
          </w:p>
        </w:tc>
      </w:tr>
    </w:tbl>
    <w:p w:rsidR="008423E4" w:rsidRPr="00BE0E75" w:rsidRDefault="00BF3B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3B2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3B2A">
      <w:r>
        <w:separator/>
      </w:r>
    </w:p>
  </w:endnote>
  <w:endnote w:type="continuationSeparator" w:id="0">
    <w:p w:rsidR="00000000" w:rsidRDefault="00BF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3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0FE8" w:rsidTr="009C1E9A">
      <w:trPr>
        <w:cantSplit/>
      </w:trPr>
      <w:tc>
        <w:tcPr>
          <w:tcW w:w="0" w:type="pct"/>
        </w:tcPr>
        <w:p w:rsidR="00137D90" w:rsidRDefault="00BF3B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3B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3B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3B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3B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0FE8" w:rsidTr="009C1E9A">
      <w:trPr>
        <w:cantSplit/>
      </w:trPr>
      <w:tc>
        <w:tcPr>
          <w:tcW w:w="0" w:type="pct"/>
        </w:tcPr>
        <w:p w:rsidR="00EC379B" w:rsidRDefault="00BF3B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3B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16036</w:t>
          </w:r>
        </w:p>
      </w:tc>
      <w:tc>
        <w:tcPr>
          <w:tcW w:w="2453" w:type="pct"/>
        </w:tcPr>
        <w:p w:rsidR="00EC379B" w:rsidRDefault="00BF3B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19.59.894</w:t>
          </w:r>
          <w:r>
            <w:fldChar w:fldCharType="end"/>
          </w:r>
        </w:p>
      </w:tc>
    </w:tr>
    <w:tr w:rsidR="00310FE8" w:rsidTr="009C1E9A">
      <w:trPr>
        <w:cantSplit/>
      </w:trPr>
      <w:tc>
        <w:tcPr>
          <w:tcW w:w="0" w:type="pct"/>
        </w:tcPr>
        <w:p w:rsidR="00EC379B" w:rsidRDefault="00BF3B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3B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3B2A" w:rsidP="006D504F">
          <w:pPr>
            <w:pStyle w:val="Footer"/>
            <w:rPr>
              <w:rStyle w:val="PageNumber"/>
            </w:rPr>
          </w:pPr>
        </w:p>
        <w:p w:rsidR="00EC379B" w:rsidRDefault="00BF3B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0F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3B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3B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3B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3B2A">
      <w:r>
        <w:separator/>
      </w:r>
    </w:p>
  </w:footnote>
  <w:footnote w:type="continuationSeparator" w:id="0">
    <w:p w:rsidR="00000000" w:rsidRDefault="00BF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3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3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3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8"/>
    <w:rsid w:val="00310FE8"/>
    <w:rsid w:val="00B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5C1DE-F603-49B7-BF27-15B8215A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14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4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446"/>
    <w:rPr>
      <w:b/>
      <w:bCs/>
    </w:rPr>
  </w:style>
  <w:style w:type="paragraph" w:styleId="Revision">
    <w:name w:val="Revision"/>
    <w:hidden/>
    <w:uiPriority w:val="99"/>
    <w:semiHidden/>
    <w:rsid w:val="00295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1195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HB00489 (Committee Report (Unamended))</vt:lpstr>
    </vt:vector>
  </TitlesOfParts>
  <Company>State of Texas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16036</dc:subject>
  <dc:creator>State of Texas</dc:creator>
  <dc:description>HB 489 by Springer-(H)Culture, Recreation &amp; Tourism</dc:description>
  <cp:lastModifiedBy>Erin Conway</cp:lastModifiedBy>
  <cp:revision>2</cp:revision>
  <cp:lastPrinted>2003-11-26T17:21:00Z</cp:lastPrinted>
  <dcterms:created xsi:type="dcterms:W3CDTF">2019-03-20T14:45:00Z</dcterms:created>
  <dcterms:modified xsi:type="dcterms:W3CDTF">2019-03-20T14:45:00Z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19.59.894</vt:lpwstr>
  </property>
</Properties>
</file>