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5BAA" w:rsidTr="00345119">
        <w:tc>
          <w:tcPr>
            <w:tcW w:w="9576" w:type="dxa"/>
            <w:noWrap/>
          </w:tcPr>
          <w:p w:rsidR="008423E4" w:rsidRPr="0022177D" w:rsidRDefault="00943C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43CAA" w:rsidP="008423E4">
      <w:pPr>
        <w:jc w:val="center"/>
      </w:pPr>
    </w:p>
    <w:p w:rsidR="008423E4" w:rsidRPr="00B31F0E" w:rsidRDefault="00943CAA" w:rsidP="008423E4"/>
    <w:p w:rsidR="008423E4" w:rsidRPr="00742794" w:rsidRDefault="00943C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5BAA" w:rsidTr="00345119">
        <w:tc>
          <w:tcPr>
            <w:tcW w:w="9576" w:type="dxa"/>
          </w:tcPr>
          <w:p w:rsidR="008423E4" w:rsidRPr="00861995" w:rsidRDefault="00943CAA" w:rsidP="00345119">
            <w:pPr>
              <w:jc w:val="right"/>
            </w:pPr>
            <w:r>
              <w:t>C.S.H.B. 501</w:t>
            </w:r>
          </w:p>
        </w:tc>
      </w:tr>
      <w:tr w:rsidR="00485BAA" w:rsidTr="00345119">
        <w:tc>
          <w:tcPr>
            <w:tcW w:w="9576" w:type="dxa"/>
          </w:tcPr>
          <w:p w:rsidR="008423E4" w:rsidRPr="00861995" w:rsidRDefault="00943CAA" w:rsidP="0082422B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485BAA" w:rsidTr="00345119">
        <w:tc>
          <w:tcPr>
            <w:tcW w:w="9576" w:type="dxa"/>
          </w:tcPr>
          <w:p w:rsidR="008423E4" w:rsidRPr="00861995" w:rsidRDefault="00943CAA" w:rsidP="00345119">
            <w:pPr>
              <w:jc w:val="right"/>
            </w:pPr>
            <w:r>
              <w:t>Insurance</w:t>
            </w:r>
          </w:p>
        </w:tc>
      </w:tr>
      <w:tr w:rsidR="00485BAA" w:rsidTr="00345119">
        <w:tc>
          <w:tcPr>
            <w:tcW w:w="9576" w:type="dxa"/>
          </w:tcPr>
          <w:p w:rsidR="008423E4" w:rsidRDefault="00943CA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43CAA" w:rsidP="008423E4">
      <w:pPr>
        <w:tabs>
          <w:tab w:val="right" w:pos="9360"/>
        </w:tabs>
      </w:pPr>
    </w:p>
    <w:p w:rsidR="008423E4" w:rsidRDefault="00943CAA" w:rsidP="008423E4"/>
    <w:p w:rsidR="008423E4" w:rsidRDefault="00943C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5BAA" w:rsidTr="00345119">
        <w:tc>
          <w:tcPr>
            <w:tcW w:w="9576" w:type="dxa"/>
          </w:tcPr>
          <w:p w:rsidR="008423E4" w:rsidRPr="00A8133F" w:rsidRDefault="00943CAA" w:rsidP="00B734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43CAA" w:rsidP="00B734FE"/>
          <w:p w:rsidR="008423E4" w:rsidRDefault="00943CAA" w:rsidP="00B734FE">
            <w:pPr>
              <w:pStyle w:val="Header"/>
              <w:jc w:val="both"/>
            </w:pPr>
            <w:r>
              <w:t xml:space="preserve">There are concerns that children with behavioral or emotional issues may not meet the criteria for a serious mental health illness diagnosis </w:t>
            </w:r>
            <w:r>
              <w:t>due to the definition of mental illness and that</w:t>
            </w:r>
            <w:r>
              <w:t>,</w:t>
            </w:r>
            <w:r>
              <w:t xml:space="preserve"> although </w:t>
            </w:r>
            <w:r>
              <w:t xml:space="preserve">federal parity laws mandate equality of </w:t>
            </w:r>
            <w:r>
              <w:t>health benefit p</w:t>
            </w:r>
            <w:r>
              <w:t xml:space="preserve">lan </w:t>
            </w:r>
            <w:r>
              <w:t xml:space="preserve">coverage between physical and mental health, </w:t>
            </w:r>
            <w:r>
              <w:t xml:space="preserve">they </w:t>
            </w:r>
            <w:r>
              <w:t>do</w:t>
            </w:r>
            <w:r>
              <w:t xml:space="preserve"> not include a definition of children's mental health disorders.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501</w:t>
            </w:r>
            <w:r>
              <w:t xml:space="preserve"> seeks to address these concerns by </w:t>
            </w:r>
            <w:r>
              <w:t>defining</w:t>
            </w:r>
            <w:r>
              <w:t xml:space="preserve"> </w:t>
            </w:r>
            <w:r>
              <w:t>"</w:t>
            </w:r>
            <w:r>
              <w:t xml:space="preserve">serious emotional disturbance </w:t>
            </w:r>
            <w:r>
              <w:t>of a</w:t>
            </w:r>
            <w:r>
              <w:t xml:space="preserve"> child</w:t>
            </w:r>
            <w:r>
              <w:t>"</w:t>
            </w:r>
            <w:r>
              <w:t xml:space="preserve"> for applicable Insurance Code provi</w:t>
            </w:r>
            <w:r>
              <w:t>sions</w:t>
            </w:r>
            <w:r>
              <w:t xml:space="preserve"> </w:t>
            </w:r>
            <w:r>
              <w:t>and</w:t>
            </w:r>
            <w:r>
              <w:t xml:space="preserve"> by requiring </w:t>
            </w:r>
            <w:r w:rsidRPr="001A600A">
              <w:t>a group health benefit plan</w:t>
            </w:r>
            <w:r>
              <w:t xml:space="preserve"> </w:t>
            </w:r>
            <w:r w:rsidRPr="001A600A">
              <w:t>to provide coverage for serious emotional disturbance of a chil</w:t>
            </w:r>
            <w:r>
              <w:t>d</w:t>
            </w:r>
            <w:r>
              <w:t>.</w:t>
            </w:r>
          </w:p>
          <w:p w:rsidR="008423E4" w:rsidRPr="00E26B13" w:rsidRDefault="00943CAA" w:rsidP="00B734FE">
            <w:pPr>
              <w:rPr>
                <w:b/>
              </w:rPr>
            </w:pPr>
          </w:p>
        </w:tc>
      </w:tr>
      <w:tr w:rsidR="00485BAA" w:rsidTr="00345119">
        <w:tc>
          <w:tcPr>
            <w:tcW w:w="9576" w:type="dxa"/>
          </w:tcPr>
          <w:p w:rsidR="0017725B" w:rsidRDefault="00943CAA" w:rsidP="00B734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43CAA" w:rsidP="00B734FE">
            <w:pPr>
              <w:rPr>
                <w:b/>
                <w:u w:val="single"/>
              </w:rPr>
            </w:pPr>
          </w:p>
          <w:p w:rsidR="00AA6018" w:rsidRPr="00AA6018" w:rsidRDefault="00943CAA" w:rsidP="00B734FE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43CAA" w:rsidP="00B734FE">
            <w:pPr>
              <w:rPr>
                <w:b/>
                <w:u w:val="single"/>
              </w:rPr>
            </w:pPr>
          </w:p>
        </w:tc>
      </w:tr>
      <w:tr w:rsidR="00485BAA" w:rsidTr="00345119">
        <w:tc>
          <w:tcPr>
            <w:tcW w:w="9576" w:type="dxa"/>
          </w:tcPr>
          <w:p w:rsidR="008423E4" w:rsidRPr="00A8133F" w:rsidRDefault="00943CAA" w:rsidP="00B734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43CAA" w:rsidP="00B734FE"/>
          <w:p w:rsidR="00AA6018" w:rsidRDefault="00943CAA" w:rsidP="00B734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943CAA" w:rsidP="00B734FE">
            <w:pPr>
              <w:rPr>
                <w:b/>
              </w:rPr>
            </w:pPr>
          </w:p>
        </w:tc>
      </w:tr>
      <w:tr w:rsidR="00485BAA" w:rsidTr="00345119">
        <w:tc>
          <w:tcPr>
            <w:tcW w:w="9576" w:type="dxa"/>
          </w:tcPr>
          <w:p w:rsidR="008423E4" w:rsidRPr="00A8133F" w:rsidRDefault="00943CAA" w:rsidP="00B734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43CAA" w:rsidP="00B734FE"/>
          <w:p w:rsidR="00483A87" w:rsidRDefault="00943CAA" w:rsidP="00B734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501 amends the Insurance Code to require a group health benefit plan to </w:t>
            </w:r>
            <w:r w:rsidRPr="00F41C6B">
              <w:t>provide coverage for serious emotional disturbance of a child</w:t>
            </w:r>
            <w:r>
              <w:t xml:space="preserve"> a</w:t>
            </w:r>
            <w:r>
              <w:t>s defined by the bill</w:t>
            </w:r>
            <w:r w:rsidRPr="00F41C6B">
              <w:t>, based on medical necessity, for not less than</w:t>
            </w:r>
            <w:r>
              <w:t xml:space="preserve"> 45 days of inpatient treatment</w:t>
            </w:r>
            <w:r w:rsidRPr="00E94353">
              <w:t xml:space="preserve"> and</w:t>
            </w:r>
            <w:r>
              <w:t xml:space="preserve"> </w:t>
            </w:r>
            <w:r w:rsidRPr="00E94353">
              <w:t>60 visits for outpatient treatment</w:t>
            </w:r>
            <w:r>
              <w:t xml:space="preserve"> in each calendar year</w:t>
            </w:r>
            <w:r>
              <w:t>. The bill prohibits</w:t>
            </w:r>
            <w:r>
              <w:t xml:space="preserve"> </w:t>
            </w:r>
            <w:r>
              <w:t xml:space="preserve">a group health benefit </w:t>
            </w:r>
            <w:r>
              <w:t xml:space="preserve">plan from including </w:t>
            </w:r>
            <w:r w:rsidRPr="00E94353">
              <w:t>a lifetime limitation on the num</w:t>
            </w:r>
            <w:r w:rsidRPr="00E94353">
              <w:t>ber of days of inpatient treatment or the number of visits for outpatient treatment covered under the plan</w:t>
            </w:r>
            <w:r>
              <w:t xml:space="preserve"> </w:t>
            </w:r>
            <w:r>
              <w:t>and</w:t>
            </w:r>
            <w:r>
              <w:t xml:space="preserve"> requires </w:t>
            </w:r>
            <w:r>
              <w:t xml:space="preserve">such a </w:t>
            </w:r>
            <w:r>
              <w:t xml:space="preserve">plan to </w:t>
            </w:r>
            <w:r w:rsidRPr="006B08FB">
              <w:t>include the same amount limitations, deductibles, copayments, and coinsurance factors for serious emotional disturbance o</w:t>
            </w:r>
            <w:r w:rsidRPr="006B08FB">
              <w:t>f a child as the plan includes for physical illness.</w:t>
            </w:r>
            <w:r>
              <w:t xml:space="preserve"> </w:t>
            </w:r>
            <w:r>
              <w:t xml:space="preserve">The bill prohibits a </w:t>
            </w:r>
            <w:r>
              <w:t xml:space="preserve">group health benefit </w:t>
            </w:r>
            <w:r>
              <w:t>p</w:t>
            </w:r>
            <w:r>
              <w:t xml:space="preserve">lan issuer from counting an </w:t>
            </w:r>
            <w:r w:rsidRPr="004B3B41">
              <w:t>outpatient visit for medication management against the number of outpatient visits required to be covered</w:t>
            </w:r>
            <w:r>
              <w:t xml:space="preserve"> </w:t>
            </w:r>
            <w:r w:rsidRPr="004B3B41">
              <w:t>for serious emotional dist</w:t>
            </w:r>
            <w:r w:rsidRPr="004B3B41">
              <w:t>urbance of a child</w:t>
            </w:r>
            <w:r>
              <w:t xml:space="preserve"> and requires</w:t>
            </w:r>
            <w:r>
              <w:t xml:space="preserve"> such an</w:t>
            </w:r>
            <w:r>
              <w:t xml:space="preserve"> issuer to provide coverage for an outpatient visit </w:t>
            </w:r>
            <w:r w:rsidRPr="00236678">
              <w:t>for serious emotional disturbance of a child</w:t>
            </w:r>
            <w:r>
              <w:t xml:space="preserve"> </w:t>
            </w:r>
            <w:r w:rsidRPr="00236678">
              <w:t>under the same terms as the coverage the issuer provides for an outpatient visit for the treatment of physical illness</w:t>
            </w:r>
            <w:r>
              <w:t>.</w:t>
            </w:r>
            <w:r w:rsidRPr="00203F31">
              <w:t xml:space="preserve"> </w:t>
            </w:r>
          </w:p>
          <w:p w:rsidR="00483A87" w:rsidRDefault="00943CAA" w:rsidP="00B734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943CAA" w:rsidP="00B734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501</w:t>
            </w:r>
            <w:r>
              <w:t xml:space="preserve"> exempts</w:t>
            </w:r>
            <w:r w:rsidRPr="00203F31">
              <w:t xml:space="preserve"> </w:t>
            </w:r>
            <w:r>
              <w:t>from its provisions</w:t>
            </w:r>
            <w:r w:rsidRPr="00203F31">
              <w:t xml:space="preserve"> </w:t>
            </w:r>
            <w:r>
              <w:t xml:space="preserve">a basic plan under the Texas Public School Retired Employees Group Benefits Act </w:t>
            </w:r>
            <w:r>
              <w:t>and</w:t>
            </w:r>
            <w:r>
              <w:t xml:space="preserve"> a primary care coverage plan under the </w:t>
            </w:r>
            <w:r w:rsidRPr="00203F31">
              <w:t>Texas School Employees Uniform Group Health Coverage Act.</w:t>
            </w:r>
            <w:r>
              <w:t xml:space="preserve"> The</w:t>
            </w:r>
            <w:r>
              <w:t xml:space="preserve"> bill includes</w:t>
            </w:r>
            <w:r>
              <w:t xml:space="preserve"> </w:t>
            </w:r>
            <w:r>
              <w:t xml:space="preserve">coverage of </w:t>
            </w:r>
            <w:r w:rsidRPr="00A2787C">
              <w:t>se</w:t>
            </w:r>
            <w:r w:rsidRPr="00A2787C">
              <w:t xml:space="preserve">rious emotional disturbance of a child </w:t>
            </w:r>
            <w:r>
              <w:t xml:space="preserve">among </w:t>
            </w:r>
            <w:r>
              <w:t xml:space="preserve">the </w:t>
            </w:r>
            <w:r>
              <w:t>coverage a group health benefit plan issuer may provide</w:t>
            </w:r>
            <w:r>
              <w:t xml:space="preserve"> </w:t>
            </w:r>
            <w:r>
              <w:t xml:space="preserve">or offer through </w:t>
            </w:r>
            <w:r>
              <w:t xml:space="preserve">a </w:t>
            </w:r>
            <w:r w:rsidRPr="002A246C">
              <w:t>managed</w:t>
            </w:r>
            <w:r>
              <w:t xml:space="preserve"> care plan and</w:t>
            </w:r>
            <w:r>
              <w:t xml:space="preserve"> among the coverage</w:t>
            </w:r>
            <w:r>
              <w:t xml:space="preserve"> a group health benefit </w:t>
            </w:r>
            <w:r>
              <w:t>plan</w:t>
            </w:r>
            <w:r>
              <w:t xml:space="preserve"> issuer</w:t>
            </w:r>
            <w:r>
              <w:t xml:space="preserve"> </w:t>
            </w:r>
            <w:r>
              <w:t>must offer</w:t>
            </w:r>
            <w:r>
              <w:t xml:space="preserve"> to a small employer</w:t>
            </w:r>
            <w:r>
              <w:t xml:space="preserve"> but is not required to pr</w:t>
            </w:r>
            <w:r>
              <w:t>ovide if the employer rejects the coverage</w:t>
            </w:r>
            <w:r>
              <w:t>.</w:t>
            </w:r>
            <w:r>
              <w:t xml:space="preserve"> </w:t>
            </w:r>
            <w:r>
              <w:t xml:space="preserve">The bill includes </w:t>
            </w:r>
            <w:r>
              <w:t>serious emotional disturbance of a child in the applicability of statutory provisions providing coverage for alternative mental health treatment benefits.</w:t>
            </w:r>
          </w:p>
          <w:p w:rsidR="00AA6018" w:rsidRDefault="00943CAA" w:rsidP="00B734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501</w:t>
            </w:r>
            <w:r>
              <w:t xml:space="preserve"> requires the Texas Departm</w:t>
            </w:r>
            <w:r>
              <w:t xml:space="preserve">ent of Insurance (TDI) to </w:t>
            </w:r>
            <w:r w:rsidRPr="00DB32BA">
              <w:t>conduct a study to determine and evaluate the extent to which enrollees are making claims under coverage for serious emotional disturbance of a child and the impact, if any, the coverage for serious emotional disturbance of a chil</w:t>
            </w:r>
            <w:r w:rsidRPr="00DB32BA">
              <w:t>d and the claims have on the cost of the coverage for group health benefit plans.</w:t>
            </w:r>
            <w:r>
              <w:t xml:space="preserve"> The bill requires TDI, n</w:t>
            </w:r>
            <w:r w:rsidRPr="00DB32BA">
              <w:t>ot later than August 1, 2020,</w:t>
            </w:r>
            <w:r>
              <w:t xml:space="preserve"> to submit</w:t>
            </w:r>
            <w:r w:rsidRPr="002048A1">
              <w:t xml:space="preserve"> to the governor, the lieutenant governor, the speaker of the house of representatives, and the appropriate sta</w:t>
            </w:r>
            <w:r w:rsidRPr="002048A1">
              <w:t>nding committees of the legislature</w:t>
            </w:r>
            <w:r>
              <w:t xml:space="preserve"> </w:t>
            </w:r>
            <w:r>
              <w:t>a report regarding the results of the study together with any recommendations for legislation. The bill's provisions relating to the study and the report expire September 1, 2021.</w:t>
            </w:r>
            <w:r>
              <w:t xml:space="preserve"> </w:t>
            </w:r>
          </w:p>
          <w:p w:rsidR="00AA6018" w:rsidRDefault="00943CAA" w:rsidP="00B734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36678" w:rsidRDefault="00943CAA" w:rsidP="00B734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501 </w:t>
            </w:r>
            <w:r w:rsidRPr="00AA6018">
              <w:t>applies only to a group health benefit plan that is delivered, issued for delivery, or renewed on or after January 1, 2020.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943CAA" w:rsidP="00B734FE">
            <w:pPr>
              <w:rPr>
                <w:b/>
              </w:rPr>
            </w:pPr>
          </w:p>
        </w:tc>
      </w:tr>
      <w:tr w:rsidR="00485BAA" w:rsidTr="00345119">
        <w:tc>
          <w:tcPr>
            <w:tcW w:w="9576" w:type="dxa"/>
          </w:tcPr>
          <w:p w:rsidR="008423E4" w:rsidRPr="00A8133F" w:rsidRDefault="00943CAA" w:rsidP="00B734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43CAA" w:rsidP="00B734FE"/>
          <w:p w:rsidR="00483A87" w:rsidRPr="003624F2" w:rsidRDefault="00943CAA" w:rsidP="00B734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A6018">
              <w:t>September 1, 2019.</w:t>
            </w:r>
          </w:p>
          <w:p w:rsidR="008423E4" w:rsidRPr="00233FDB" w:rsidRDefault="00943CAA" w:rsidP="00B734FE">
            <w:pPr>
              <w:rPr>
                <w:b/>
              </w:rPr>
            </w:pPr>
          </w:p>
        </w:tc>
      </w:tr>
      <w:tr w:rsidR="00485BAA" w:rsidTr="00345119">
        <w:tc>
          <w:tcPr>
            <w:tcW w:w="9576" w:type="dxa"/>
          </w:tcPr>
          <w:p w:rsidR="0082422B" w:rsidRDefault="00943CAA" w:rsidP="00B734F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51C62" w:rsidRDefault="00943CAA" w:rsidP="00B734FE">
            <w:pPr>
              <w:jc w:val="both"/>
            </w:pPr>
          </w:p>
          <w:p w:rsidR="00851C62" w:rsidRDefault="00943CAA" w:rsidP="00B734FE">
            <w:pPr>
              <w:jc w:val="both"/>
            </w:pPr>
            <w:r>
              <w:t xml:space="preserve">While C.S.H.B. 501 may differ from the original in </w:t>
            </w:r>
            <w:r>
              <w:t>minor or nonsubstantive ways, the following summarizes the substantial differences between the introduced and committee substitute versions of the bill.</w:t>
            </w:r>
          </w:p>
          <w:p w:rsidR="00851C62" w:rsidRDefault="00943CAA" w:rsidP="00B734FE">
            <w:pPr>
              <w:jc w:val="both"/>
            </w:pPr>
          </w:p>
          <w:p w:rsidR="00851C62" w:rsidRDefault="00943CAA" w:rsidP="00B734FE">
            <w:pPr>
              <w:jc w:val="both"/>
            </w:pPr>
            <w:r>
              <w:t xml:space="preserve">The substitute </w:t>
            </w:r>
            <w:r>
              <w:t xml:space="preserve">changes the definition of "serious emotional disturbance of a child" to </w:t>
            </w:r>
            <w:r>
              <w:t xml:space="preserve">include </w:t>
            </w:r>
            <w:r>
              <w:t>a licen</w:t>
            </w:r>
            <w:r>
              <w:t xml:space="preserve">sed marriage and family therapist and a licensed clinical social worker </w:t>
            </w:r>
            <w:r>
              <w:t xml:space="preserve">as </w:t>
            </w:r>
            <w:r>
              <w:t xml:space="preserve">licensed </w:t>
            </w:r>
            <w:r>
              <w:t>professional</w:t>
            </w:r>
            <w:r>
              <w:t>s</w:t>
            </w:r>
            <w:r>
              <w:t xml:space="preserve"> who diagnose or </w:t>
            </w:r>
            <w:r>
              <w:t>identif</w:t>
            </w:r>
            <w:r>
              <w:t>y</w:t>
            </w:r>
            <w:r>
              <w:t xml:space="preserve"> the </w:t>
            </w:r>
            <w:r>
              <w:t>disturbance</w:t>
            </w:r>
            <w:r>
              <w:t xml:space="preserve"> for purposes </w:t>
            </w:r>
            <w:r>
              <w:t>of the coverage</w:t>
            </w:r>
            <w:r>
              <w:t xml:space="preserve"> requirements</w:t>
            </w:r>
            <w:r>
              <w:t>.</w:t>
            </w:r>
          </w:p>
          <w:p w:rsidR="00851C62" w:rsidRPr="00851C62" w:rsidRDefault="00943CAA" w:rsidP="00B734FE">
            <w:pPr>
              <w:jc w:val="both"/>
            </w:pPr>
          </w:p>
        </w:tc>
      </w:tr>
      <w:tr w:rsidR="00485BAA" w:rsidTr="00345119">
        <w:tc>
          <w:tcPr>
            <w:tcW w:w="9576" w:type="dxa"/>
          </w:tcPr>
          <w:p w:rsidR="0082422B" w:rsidRPr="009C1E9A" w:rsidRDefault="00943CAA" w:rsidP="00B734FE">
            <w:pPr>
              <w:rPr>
                <w:b/>
                <w:u w:val="single"/>
              </w:rPr>
            </w:pPr>
          </w:p>
        </w:tc>
      </w:tr>
      <w:tr w:rsidR="00485BAA" w:rsidTr="00345119">
        <w:tc>
          <w:tcPr>
            <w:tcW w:w="9576" w:type="dxa"/>
          </w:tcPr>
          <w:p w:rsidR="0082422B" w:rsidRPr="0082422B" w:rsidRDefault="00943CAA" w:rsidP="00B734FE">
            <w:pPr>
              <w:jc w:val="both"/>
            </w:pPr>
          </w:p>
        </w:tc>
      </w:tr>
    </w:tbl>
    <w:p w:rsidR="008423E4" w:rsidRPr="00BE0E75" w:rsidRDefault="00943C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43CA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3CAA">
      <w:r>
        <w:separator/>
      </w:r>
    </w:p>
  </w:endnote>
  <w:endnote w:type="continuationSeparator" w:id="0">
    <w:p w:rsidR="00000000" w:rsidRDefault="0094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3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5BAA" w:rsidTr="009C1E9A">
      <w:trPr>
        <w:cantSplit/>
      </w:trPr>
      <w:tc>
        <w:tcPr>
          <w:tcW w:w="0" w:type="pct"/>
        </w:tcPr>
        <w:p w:rsidR="00137D90" w:rsidRDefault="00943C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43C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43C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43C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43C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5BAA" w:rsidTr="009C1E9A">
      <w:trPr>
        <w:cantSplit/>
      </w:trPr>
      <w:tc>
        <w:tcPr>
          <w:tcW w:w="0" w:type="pct"/>
        </w:tcPr>
        <w:p w:rsidR="00EC379B" w:rsidRDefault="00943C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43C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21171</w:t>
          </w:r>
        </w:p>
      </w:tc>
      <w:tc>
        <w:tcPr>
          <w:tcW w:w="2453" w:type="pct"/>
        </w:tcPr>
        <w:p w:rsidR="00EC379B" w:rsidRDefault="00943C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19.80.872</w:t>
          </w:r>
          <w:r>
            <w:fldChar w:fldCharType="end"/>
          </w:r>
        </w:p>
      </w:tc>
    </w:tr>
    <w:tr w:rsidR="00485BAA" w:rsidTr="009C1E9A">
      <w:trPr>
        <w:cantSplit/>
      </w:trPr>
      <w:tc>
        <w:tcPr>
          <w:tcW w:w="0" w:type="pct"/>
        </w:tcPr>
        <w:p w:rsidR="00EC379B" w:rsidRDefault="00943C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43C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7290</w:t>
          </w:r>
        </w:p>
      </w:tc>
      <w:tc>
        <w:tcPr>
          <w:tcW w:w="2453" w:type="pct"/>
        </w:tcPr>
        <w:p w:rsidR="00EC379B" w:rsidRDefault="00943CAA" w:rsidP="006D504F">
          <w:pPr>
            <w:pStyle w:val="Footer"/>
            <w:rPr>
              <w:rStyle w:val="PageNumber"/>
            </w:rPr>
          </w:pPr>
        </w:p>
        <w:p w:rsidR="00EC379B" w:rsidRDefault="00943C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5BA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43C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43C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43C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3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3CAA">
      <w:r>
        <w:separator/>
      </w:r>
    </w:p>
  </w:footnote>
  <w:footnote w:type="continuationSeparator" w:id="0">
    <w:p w:rsidR="00000000" w:rsidRDefault="0094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3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3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3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AA"/>
    <w:rsid w:val="00485BAA"/>
    <w:rsid w:val="009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FB9EF1-D72D-45CB-A756-B65F16E5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24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2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24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2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2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3880</Characters>
  <Application>Microsoft Office Word</Application>
  <DocSecurity>4</DocSecurity>
  <Lines>87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HB00501 (Committee Report (Substituted))</vt:lpstr>
    </vt:vector>
  </TitlesOfParts>
  <Company>State of Texas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21171</dc:subject>
  <dc:creator>State of Texas</dc:creator>
  <dc:description>HB 501 by Thompson, Senfronia-(H)Insurance (Substitute Document Number: 86R 7290)</dc:description>
  <cp:lastModifiedBy>Erin Conway</cp:lastModifiedBy>
  <cp:revision>2</cp:revision>
  <cp:lastPrinted>2003-11-26T17:21:00Z</cp:lastPrinted>
  <dcterms:created xsi:type="dcterms:W3CDTF">2019-04-01T18:38:00Z</dcterms:created>
  <dcterms:modified xsi:type="dcterms:W3CDTF">2019-04-01T18:38:00Z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19.80.872</vt:lpwstr>
  </property>
</Properties>
</file>