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EA4" w:rsidRDefault="00B76EA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7B4BE8E423048B7865C6A6D28B25CE7"/>
          </w:placeholder>
        </w:sdtPr>
        <w:sdtContent>
          <w:r w:rsidRPr="005C2A78">
            <w:rPr>
              <w:rFonts w:cs="Times New Roman"/>
              <w:b/>
              <w:szCs w:val="24"/>
              <w:u w:val="single"/>
            </w:rPr>
            <w:t>BILL ANALYSIS</w:t>
          </w:r>
        </w:sdtContent>
      </w:sdt>
    </w:p>
    <w:p w:rsidR="00B76EA4" w:rsidRPr="00585C31" w:rsidRDefault="00B76EA4" w:rsidP="000F1DF9">
      <w:pPr>
        <w:spacing w:after="0" w:line="240" w:lineRule="auto"/>
        <w:rPr>
          <w:rFonts w:cs="Times New Roman"/>
          <w:szCs w:val="24"/>
        </w:rPr>
      </w:pPr>
    </w:p>
    <w:p w:rsidR="00B76EA4" w:rsidRPr="00585C31" w:rsidRDefault="00B76EA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76EA4" w:rsidTr="000F1DF9">
        <w:tc>
          <w:tcPr>
            <w:tcW w:w="2718" w:type="dxa"/>
          </w:tcPr>
          <w:p w:rsidR="00B76EA4" w:rsidRPr="005C2A78" w:rsidRDefault="00B76EA4" w:rsidP="006D756B">
            <w:pPr>
              <w:rPr>
                <w:rFonts w:cs="Times New Roman"/>
                <w:szCs w:val="24"/>
              </w:rPr>
            </w:pPr>
            <w:sdt>
              <w:sdtPr>
                <w:rPr>
                  <w:rFonts w:cs="Times New Roman"/>
                  <w:szCs w:val="24"/>
                </w:rPr>
                <w:alias w:val="Agency Title"/>
                <w:tag w:val="AgencyTitleContentControl"/>
                <w:id w:val="1920747753"/>
                <w:lock w:val="sdtContentLocked"/>
                <w:placeholder>
                  <w:docPart w:val="38A19F64C4F74E90885FEF89A94D1A3B"/>
                </w:placeholder>
              </w:sdtPr>
              <w:sdtEndPr>
                <w:rPr>
                  <w:rFonts w:cstheme="minorBidi"/>
                  <w:szCs w:val="22"/>
                </w:rPr>
              </w:sdtEndPr>
              <w:sdtContent>
                <w:r>
                  <w:rPr>
                    <w:rFonts w:cs="Times New Roman"/>
                    <w:szCs w:val="24"/>
                  </w:rPr>
                  <w:t>Senate Research Center</w:t>
                </w:r>
              </w:sdtContent>
            </w:sdt>
          </w:p>
        </w:tc>
        <w:tc>
          <w:tcPr>
            <w:tcW w:w="6858" w:type="dxa"/>
          </w:tcPr>
          <w:p w:rsidR="00B76EA4" w:rsidRPr="00FF6471" w:rsidRDefault="00B76EA4" w:rsidP="000F1DF9">
            <w:pPr>
              <w:jc w:val="right"/>
              <w:rPr>
                <w:rFonts w:cs="Times New Roman"/>
                <w:szCs w:val="24"/>
              </w:rPr>
            </w:pPr>
            <w:sdt>
              <w:sdtPr>
                <w:rPr>
                  <w:rFonts w:cs="Times New Roman"/>
                  <w:szCs w:val="24"/>
                </w:rPr>
                <w:alias w:val="Bill Number"/>
                <w:tag w:val="BillNumberOne"/>
                <w:id w:val="-410784069"/>
                <w:lock w:val="sdtContentLocked"/>
                <w:placeholder>
                  <w:docPart w:val="88AC0D83783D474C807306FC64ECF713"/>
                </w:placeholder>
              </w:sdtPr>
              <w:sdtContent>
                <w:r>
                  <w:rPr>
                    <w:rFonts w:cs="Times New Roman"/>
                    <w:szCs w:val="24"/>
                  </w:rPr>
                  <w:t>H.B. 548</w:t>
                </w:r>
              </w:sdtContent>
            </w:sdt>
          </w:p>
        </w:tc>
      </w:tr>
      <w:tr w:rsidR="00B76EA4" w:rsidTr="000F1DF9">
        <w:sdt>
          <w:sdtPr>
            <w:rPr>
              <w:rFonts w:cs="Times New Roman"/>
              <w:szCs w:val="24"/>
            </w:rPr>
            <w:alias w:val="TLCNumber"/>
            <w:tag w:val="TLCNumber"/>
            <w:id w:val="-542600604"/>
            <w:lock w:val="sdtLocked"/>
            <w:placeholder>
              <w:docPart w:val="D0348DBE505C4D7A9CA7D873676BEC7F"/>
            </w:placeholder>
            <w:showingPlcHdr/>
          </w:sdtPr>
          <w:sdtContent>
            <w:tc>
              <w:tcPr>
                <w:tcW w:w="2718" w:type="dxa"/>
              </w:tcPr>
              <w:p w:rsidR="00B76EA4" w:rsidRPr="000F1DF9" w:rsidRDefault="00B76EA4" w:rsidP="00C65088">
                <w:pPr>
                  <w:rPr>
                    <w:rFonts w:cs="Times New Roman"/>
                    <w:szCs w:val="24"/>
                  </w:rPr>
                </w:pPr>
              </w:p>
            </w:tc>
          </w:sdtContent>
        </w:sdt>
        <w:tc>
          <w:tcPr>
            <w:tcW w:w="6858" w:type="dxa"/>
          </w:tcPr>
          <w:p w:rsidR="00B76EA4" w:rsidRPr="005C2A78" w:rsidRDefault="00B76EA4" w:rsidP="006D756B">
            <w:pPr>
              <w:jc w:val="right"/>
              <w:rPr>
                <w:rFonts w:cs="Times New Roman"/>
                <w:szCs w:val="24"/>
              </w:rPr>
            </w:pPr>
            <w:sdt>
              <w:sdtPr>
                <w:rPr>
                  <w:rFonts w:cs="Times New Roman"/>
                  <w:szCs w:val="24"/>
                </w:rPr>
                <w:alias w:val="Author Label"/>
                <w:tag w:val="By"/>
                <w:id w:val="72399597"/>
                <w:lock w:val="sdtLocked"/>
                <w:placeholder>
                  <w:docPart w:val="045E53CFF77C438B9496554392B2872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40CDE5E3504D4B9AFFB51DFD56D732"/>
                </w:placeholder>
              </w:sdtPr>
              <w:sdtContent>
                <w:r>
                  <w:rPr>
                    <w:rFonts w:cs="Times New Roman"/>
                    <w:szCs w:val="24"/>
                  </w:rPr>
                  <w:t>Canales</w:t>
                </w:r>
              </w:sdtContent>
            </w:sdt>
            <w:sdt>
              <w:sdtPr>
                <w:rPr>
                  <w:rFonts w:cs="Times New Roman"/>
                  <w:szCs w:val="24"/>
                </w:rPr>
                <w:alias w:val="Sponsor"/>
                <w:tag w:val="Sponsor"/>
                <w:id w:val="-2039656131"/>
                <w:lock w:val="sdtContentLocked"/>
                <w:placeholder>
                  <w:docPart w:val="D795961159D04F3B869A01C37BEDE0EE"/>
                </w:placeholder>
              </w:sdtPr>
              <w:sdtContent>
                <w:r>
                  <w:rPr>
                    <w:rFonts w:cs="Times New Roman"/>
                    <w:szCs w:val="24"/>
                  </w:rPr>
                  <w:t xml:space="preserve"> (Lucio)</w:t>
                </w:r>
              </w:sdtContent>
            </w:sdt>
          </w:p>
        </w:tc>
      </w:tr>
      <w:tr w:rsidR="00B76EA4" w:rsidTr="000F1DF9">
        <w:tc>
          <w:tcPr>
            <w:tcW w:w="2718" w:type="dxa"/>
          </w:tcPr>
          <w:p w:rsidR="00B76EA4" w:rsidRPr="00BC7495" w:rsidRDefault="00B76EA4" w:rsidP="000F1DF9">
            <w:pPr>
              <w:rPr>
                <w:rFonts w:cs="Times New Roman"/>
                <w:szCs w:val="24"/>
              </w:rPr>
            </w:pPr>
          </w:p>
        </w:tc>
        <w:sdt>
          <w:sdtPr>
            <w:rPr>
              <w:rFonts w:cs="Times New Roman"/>
              <w:szCs w:val="24"/>
            </w:rPr>
            <w:alias w:val="Committee"/>
            <w:tag w:val="Committee"/>
            <w:id w:val="1914272295"/>
            <w:lock w:val="sdtContentLocked"/>
            <w:placeholder>
              <w:docPart w:val="4E587735AC324F6E898E4651B56418B2"/>
            </w:placeholder>
          </w:sdtPr>
          <w:sdtContent>
            <w:tc>
              <w:tcPr>
                <w:tcW w:w="6858" w:type="dxa"/>
              </w:tcPr>
              <w:p w:rsidR="00B76EA4" w:rsidRPr="00FF6471" w:rsidRDefault="00B76EA4" w:rsidP="000F1DF9">
                <w:pPr>
                  <w:jc w:val="right"/>
                  <w:rPr>
                    <w:rFonts w:cs="Times New Roman"/>
                    <w:szCs w:val="24"/>
                  </w:rPr>
                </w:pPr>
                <w:r>
                  <w:rPr>
                    <w:rFonts w:cs="Times New Roman"/>
                    <w:szCs w:val="24"/>
                  </w:rPr>
                  <w:t>Education</w:t>
                </w:r>
              </w:p>
            </w:tc>
          </w:sdtContent>
        </w:sdt>
      </w:tr>
      <w:tr w:rsidR="00B76EA4" w:rsidTr="000F1DF9">
        <w:tc>
          <w:tcPr>
            <w:tcW w:w="2718" w:type="dxa"/>
          </w:tcPr>
          <w:p w:rsidR="00B76EA4" w:rsidRPr="00BC7495" w:rsidRDefault="00B76EA4" w:rsidP="000F1DF9">
            <w:pPr>
              <w:rPr>
                <w:rFonts w:cs="Times New Roman"/>
                <w:szCs w:val="24"/>
              </w:rPr>
            </w:pPr>
          </w:p>
        </w:tc>
        <w:sdt>
          <w:sdtPr>
            <w:rPr>
              <w:rFonts w:cs="Times New Roman"/>
              <w:szCs w:val="24"/>
            </w:rPr>
            <w:alias w:val="Date"/>
            <w:tag w:val="DateContentControl"/>
            <w:id w:val="1178081906"/>
            <w:lock w:val="sdtLocked"/>
            <w:placeholder>
              <w:docPart w:val="5B4BC388B58E4FB0B7C7937F64F53EED"/>
            </w:placeholder>
            <w:date w:fullDate="2019-05-13T00:00:00Z">
              <w:dateFormat w:val="M/d/yyyy"/>
              <w:lid w:val="en-US"/>
              <w:storeMappedDataAs w:val="dateTime"/>
              <w:calendar w:val="gregorian"/>
            </w:date>
          </w:sdtPr>
          <w:sdtContent>
            <w:tc>
              <w:tcPr>
                <w:tcW w:w="6858" w:type="dxa"/>
              </w:tcPr>
              <w:p w:rsidR="00B76EA4" w:rsidRPr="00FF6471" w:rsidRDefault="00B76EA4" w:rsidP="000F1DF9">
                <w:pPr>
                  <w:jc w:val="right"/>
                  <w:rPr>
                    <w:rFonts w:cs="Times New Roman"/>
                    <w:szCs w:val="24"/>
                  </w:rPr>
                </w:pPr>
                <w:r>
                  <w:rPr>
                    <w:rFonts w:cs="Times New Roman"/>
                    <w:szCs w:val="24"/>
                  </w:rPr>
                  <w:t>5/13/2019</w:t>
                </w:r>
              </w:p>
            </w:tc>
          </w:sdtContent>
        </w:sdt>
      </w:tr>
      <w:tr w:rsidR="00B76EA4" w:rsidTr="000F1DF9">
        <w:tc>
          <w:tcPr>
            <w:tcW w:w="2718" w:type="dxa"/>
          </w:tcPr>
          <w:p w:rsidR="00B76EA4" w:rsidRPr="00BC7495" w:rsidRDefault="00B76EA4" w:rsidP="000F1DF9">
            <w:pPr>
              <w:rPr>
                <w:rFonts w:cs="Times New Roman"/>
                <w:szCs w:val="24"/>
              </w:rPr>
            </w:pPr>
          </w:p>
        </w:tc>
        <w:sdt>
          <w:sdtPr>
            <w:rPr>
              <w:rFonts w:cs="Times New Roman"/>
              <w:szCs w:val="24"/>
            </w:rPr>
            <w:alias w:val="BA Version"/>
            <w:tag w:val="BAVersion"/>
            <w:id w:val="-1685590809"/>
            <w:lock w:val="sdtContentLocked"/>
            <w:placeholder>
              <w:docPart w:val="E30098B5CF204A2D80CE5255D326DA90"/>
            </w:placeholder>
          </w:sdtPr>
          <w:sdtContent>
            <w:tc>
              <w:tcPr>
                <w:tcW w:w="6858" w:type="dxa"/>
              </w:tcPr>
              <w:p w:rsidR="00B76EA4" w:rsidRPr="00FF6471" w:rsidRDefault="00B76EA4" w:rsidP="000F1DF9">
                <w:pPr>
                  <w:jc w:val="right"/>
                  <w:rPr>
                    <w:rFonts w:cs="Times New Roman"/>
                    <w:szCs w:val="24"/>
                  </w:rPr>
                </w:pPr>
                <w:r>
                  <w:rPr>
                    <w:rFonts w:cs="Times New Roman"/>
                    <w:szCs w:val="24"/>
                  </w:rPr>
                  <w:t>Engrossed</w:t>
                </w:r>
              </w:p>
            </w:tc>
          </w:sdtContent>
        </w:sdt>
      </w:tr>
    </w:tbl>
    <w:p w:rsidR="00B76EA4" w:rsidRPr="00FF6471" w:rsidRDefault="00B76EA4" w:rsidP="000F1DF9">
      <w:pPr>
        <w:spacing w:after="0" w:line="240" w:lineRule="auto"/>
        <w:rPr>
          <w:rFonts w:cs="Times New Roman"/>
          <w:szCs w:val="24"/>
        </w:rPr>
      </w:pPr>
    </w:p>
    <w:p w:rsidR="00B76EA4" w:rsidRPr="00FF6471" w:rsidRDefault="00B76EA4" w:rsidP="000F1DF9">
      <w:pPr>
        <w:spacing w:after="0" w:line="240" w:lineRule="auto"/>
        <w:rPr>
          <w:rFonts w:cs="Times New Roman"/>
          <w:szCs w:val="24"/>
        </w:rPr>
      </w:pPr>
    </w:p>
    <w:p w:rsidR="00B76EA4" w:rsidRPr="00FF6471" w:rsidRDefault="00B76EA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B65EAA5F434DB1B08E91F82C90A7B8"/>
        </w:placeholder>
      </w:sdtPr>
      <w:sdtContent>
        <w:p w:rsidR="00B76EA4" w:rsidRDefault="00B76EA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DDBFC226664400994B0B374EC009CC3"/>
        </w:placeholder>
      </w:sdtPr>
      <w:sdtEndPr/>
      <w:sdtContent>
        <w:p w:rsidR="00B76EA4" w:rsidRDefault="00B76EA4" w:rsidP="00B76EA4">
          <w:pPr>
            <w:pStyle w:val="NormalWeb"/>
            <w:spacing w:before="0" w:beforeAutospacing="0" w:after="0" w:afterAutospacing="0"/>
            <w:jc w:val="both"/>
            <w:divId w:val="337659811"/>
            <w:rPr>
              <w:rFonts w:eastAsia="Times New Roman"/>
              <w:bCs/>
            </w:rPr>
          </w:pPr>
        </w:p>
        <w:p w:rsidR="00B76EA4" w:rsidRPr="00B76EA4" w:rsidRDefault="00B76EA4" w:rsidP="00B76EA4">
          <w:pPr>
            <w:pStyle w:val="NormalWeb"/>
            <w:spacing w:before="0" w:beforeAutospacing="0" w:after="0" w:afterAutospacing="0"/>
            <w:jc w:val="both"/>
            <w:divId w:val="337659811"/>
          </w:pPr>
          <w:r w:rsidRPr="00B76EA4">
            <w:t>Unjustified absenteeism, or truancy, not only disrupts a student's learning, but also may indicate other issues in a student's life, or be an early warning sign of delinquent or other harmful activity. Truancy rates vary across the state, and without accurate data it is not possible to match intervention programs to the severity of the problem in each school. A recent truancy reform bill, H.B. 2398 (84R), removed criminal sanctions on students for skipping school, but also inadvertently terminated TEA's mandate to collect truancy data and required the agency to expunge all reports on record. The authors, Rep. White and Sen. Whitmire, and several stakeholders confirmed this was not the bill's intention.</w:t>
          </w:r>
        </w:p>
        <w:p w:rsidR="00B76EA4" w:rsidRPr="00B76EA4" w:rsidRDefault="00B76EA4" w:rsidP="00B76EA4">
          <w:pPr>
            <w:pStyle w:val="NormalWeb"/>
            <w:spacing w:before="0" w:beforeAutospacing="0" w:after="0" w:afterAutospacing="0"/>
            <w:jc w:val="both"/>
            <w:divId w:val="337659811"/>
          </w:pPr>
          <w:r w:rsidRPr="00B76EA4">
            <w:t> </w:t>
          </w:r>
        </w:p>
        <w:p w:rsidR="00B76EA4" w:rsidRPr="00B76EA4" w:rsidRDefault="00B76EA4" w:rsidP="00B76EA4">
          <w:pPr>
            <w:pStyle w:val="NormalWeb"/>
            <w:spacing w:before="0" w:beforeAutospacing="0" w:after="0" w:afterAutospacing="0"/>
            <w:jc w:val="both"/>
            <w:divId w:val="337659811"/>
          </w:pPr>
          <w:r w:rsidRPr="00B76EA4">
            <w:t>H.B. 548 would reinstate the requirement that TEA gather and report grade-level data on truancy for public schools in Texas, correcting an unintended interruption in this process. Using this data, schools will be better able to track their students in need of additional interventions to remain in school, and funding allocations can be calibrated to need.</w:t>
          </w:r>
        </w:p>
        <w:p w:rsidR="00B76EA4" w:rsidRPr="00D70925" w:rsidRDefault="00B76EA4" w:rsidP="00B76EA4">
          <w:pPr>
            <w:spacing w:after="0" w:line="240" w:lineRule="auto"/>
            <w:jc w:val="both"/>
            <w:rPr>
              <w:rFonts w:eastAsia="Times New Roman" w:cs="Times New Roman"/>
              <w:bCs/>
              <w:szCs w:val="24"/>
            </w:rPr>
          </w:pPr>
        </w:p>
      </w:sdtContent>
    </w:sdt>
    <w:p w:rsidR="00B76EA4" w:rsidRDefault="00B76EA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548 </w:t>
      </w:r>
      <w:bookmarkStart w:id="1" w:name="AmendsCurrentLaw"/>
      <w:bookmarkEnd w:id="1"/>
      <w:r>
        <w:rPr>
          <w:rFonts w:cs="Times New Roman"/>
          <w:szCs w:val="24"/>
        </w:rPr>
        <w:t>amends current law relating to reporting certain truancy information through the Public Education Information Management System.</w:t>
      </w:r>
    </w:p>
    <w:p w:rsidR="00B76EA4" w:rsidRPr="00D676FB" w:rsidRDefault="00B76EA4" w:rsidP="000F1DF9">
      <w:pPr>
        <w:spacing w:after="0" w:line="240" w:lineRule="auto"/>
        <w:jc w:val="both"/>
        <w:rPr>
          <w:rFonts w:eastAsia="Times New Roman" w:cs="Times New Roman"/>
          <w:szCs w:val="24"/>
        </w:rPr>
      </w:pPr>
    </w:p>
    <w:p w:rsidR="00B76EA4" w:rsidRPr="005C2A78" w:rsidRDefault="00B76EA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D217A3854CE4881B2194A731AB3DF54"/>
          </w:placeholder>
        </w:sdtPr>
        <w:sdtContent>
          <w:r>
            <w:rPr>
              <w:rFonts w:eastAsia="Times New Roman" w:cs="Times New Roman"/>
              <w:b/>
              <w:szCs w:val="24"/>
              <w:u w:val="single"/>
            </w:rPr>
            <w:t>RULEMAKING AUTHORITY</w:t>
          </w:r>
        </w:sdtContent>
      </w:sdt>
    </w:p>
    <w:p w:rsidR="00B76EA4" w:rsidRPr="006529C4" w:rsidRDefault="00B76EA4" w:rsidP="00774EC7">
      <w:pPr>
        <w:spacing w:after="0" w:line="240" w:lineRule="auto"/>
        <w:jc w:val="both"/>
        <w:rPr>
          <w:rFonts w:cs="Times New Roman"/>
          <w:szCs w:val="24"/>
        </w:rPr>
      </w:pPr>
    </w:p>
    <w:p w:rsidR="00B76EA4" w:rsidRPr="006529C4" w:rsidRDefault="00B76EA4"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42.006, Education Code) of this bill.</w:t>
      </w:r>
    </w:p>
    <w:p w:rsidR="00B76EA4" w:rsidRPr="006529C4" w:rsidRDefault="00B76EA4" w:rsidP="00774EC7">
      <w:pPr>
        <w:spacing w:after="0" w:line="240" w:lineRule="auto"/>
        <w:jc w:val="both"/>
        <w:rPr>
          <w:rFonts w:cs="Times New Roman"/>
          <w:szCs w:val="24"/>
        </w:rPr>
      </w:pPr>
    </w:p>
    <w:p w:rsidR="00B76EA4" w:rsidRPr="005C2A78" w:rsidRDefault="00B76EA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86EF78887B34645BFBA48D4A7B2F1F0"/>
          </w:placeholder>
        </w:sdtPr>
        <w:sdtContent>
          <w:r>
            <w:rPr>
              <w:rFonts w:eastAsia="Times New Roman" w:cs="Times New Roman"/>
              <w:b/>
              <w:szCs w:val="24"/>
              <w:u w:val="single"/>
            </w:rPr>
            <w:t>SECTION BY SECTION ANALYSIS</w:t>
          </w:r>
        </w:sdtContent>
      </w:sdt>
    </w:p>
    <w:p w:rsidR="00B76EA4" w:rsidRPr="005C2A78" w:rsidRDefault="00B76EA4" w:rsidP="000F1DF9">
      <w:pPr>
        <w:spacing w:after="0" w:line="240" w:lineRule="auto"/>
        <w:jc w:val="both"/>
        <w:rPr>
          <w:rFonts w:eastAsia="Times New Roman" w:cs="Times New Roman"/>
          <w:szCs w:val="24"/>
        </w:rPr>
      </w:pPr>
    </w:p>
    <w:p w:rsidR="00B76EA4" w:rsidRDefault="00B76EA4" w:rsidP="00C1729F">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676FB">
        <w:rPr>
          <w:rFonts w:eastAsia="Times New Roman" w:cs="Times New Roman"/>
          <w:szCs w:val="24"/>
        </w:rPr>
        <w:t>Section 42.006, Education Code, by adding Subsection (a-6)</w:t>
      </w:r>
      <w:r>
        <w:rPr>
          <w:rFonts w:eastAsia="Times New Roman" w:cs="Times New Roman"/>
          <w:szCs w:val="24"/>
        </w:rPr>
        <w:t>,</w:t>
      </w:r>
      <w:r w:rsidRPr="00D676FB">
        <w:rPr>
          <w:rFonts w:eastAsia="Times New Roman" w:cs="Times New Roman"/>
          <w:szCs w:val="24"/>
        </w:rPr>
        <w:t xml:space="preserve"> </w:t>
      </w:r>
      <w:r>
        <w:rPr>
          <w:rFonts w:eastAsia="Times New Roman" w:cs="Times New Roman"/>
          <w:szCs w:val="24"/>
        </w:rPr>
        <w:t xml:space="preserve">as follows: </w:t>
      </w:r>
    </w:p>
    <w:p w:rsidR="00B76EA4" w:rsidRPr="00D676FB" w:rsidRDefault="00B76EA4" w:rsidP="00C1729F">
      <w:pPr>
        <w:spacing w:line="240" w:lineRule="auto"/>
        <w:ind w:left="720"/>
        <w:jc w:val="both"/>
        <w:rPr>
          <w:rFonts w:eastAsia="Times New Roman" w:cs="Times New Roman"/>
          <w:szCs w:val="24"/>
        </w:rPr>
      </w:pPr>
      <w:r w:rsidRPr="00D676FB">
        <w:rPr>
          <w:rFonts w:eastAsia="Times New Roman" w:cs="Times New Roman"/>
          <w:szCs w:val="24"/>
        </w:rPr>
        <w:t>(a-6) Requires t</w:t>
      </w:r>
      <w:r>
        <w:rPr>
          <w:rFonts w:eastAsia="Times New Roman" w:cs="Times New Roman"/>
          <w:szCs w:val="24"/>
        </w:rPr>
        <w:t>he c</w:t>
      </w:r>
      <w:r w:rsidRPr="00D676FB">
        <w:rPr>
          <w:rFonts w:eastAsia="Times New Roman" w:cs="Times New Roman"/>
          <w:szCs w:val="24"/>
        </w:rPr>
        <w:t>ommissioner</w:t>
      </w:r>
      <w:r>
        <w:rPr>
          <w:rFonts w:eastAsia="Times New Roman" w:cs="Times New Roman"/>
          <w:szCs w:val="24"/>
        </w:rPr>
        <w:t xml:space="preserve"> of education (commissioner) </w:t>
      </w:r>
      <w:r w:rsidRPr="00D676FB">
        <w:rPr>
          <w:rFonts w:eastAsia="Times New Roman" w:cs="Times New Roman"/>
          <w:szCs w:val="24"/>
        </w:rPr>
        <w:t xml:space="preserve">by rule </w:t>
      </w:r>
      <w:r>
        <w:rPr>
          <w:rFonts w:eastAsia="Times New Roman" w:cs="Times New Roman"/>
          <w:szCs w:val="24"/>
        </w:rPr>
        <w:t>to</w:t>
      </w:r>
      <w:r w:rsidRPr="00D676FB">
        <w:rPr>
          <w:rFonts w:eastAsia="Times New Roman" w:cs="Times New Roman"/>
          <w:szCs w:val="24"/>
        </w:rPr>
        <w:t xml:space="preserve"> require each school district and open</w:t>
      </w:r>
      <w:r w:rsidRPr="00D676FB">
        <w:rPr>
          <w:rFonts w:eastAsia="Times New Roman" w:cs="Times New Roman"/>
          <w:szCs w:val="24"/>
        </w:rPr>
        <w:noBreakHyphen/>
        <w:t xml:space="preserve">enrollment charter school to report through the Public Education Information Management System information disaggregated by campus and grade regarding: </w:t>
      </w:r>
    </w:p>
    <w:p w:rsidR="00B76EA4" w:rsidRPr="00D676FB" w:rsidRDefault="00B76EA4" w:rsidP="00C1729F">
      <w:pPr>
        <w:widowControl w:val="0"/>
        <w:autoSpaceDE w:val="0"/>
        <w:autoSpaceDN w:val="0"/>
        <w:adjustRightInd w:val="0"/>
        <w:spacing w:after="0" w:line="240" w:lineRule="auto"/>
        <w:ind w:left="1440"/>
        <w:jc w:val="both"/>
        <w:rPr>
          <w:rFonts w:eastAsia="Times New Roman" w:cs="Times New Roman"/>
          <w:szCs w:val="24"/>
        </w:rPr>
      </w:pPr>
      <w:r w:rsidRPr="00D676FB">
        <w:rPr>
          <w:rFonts w:eastAsia="Times New Roman" w:cs="Times New Roman"/>
          <w:szCs w:val="24"/>
        </w:rPr>
        <w:t>(1)  the number of children who are required to attend school under Section 25.085</w:t>
      </w:r>
      <w:r>
        <w:rPr>
          <w:rFonts w:eastAsia="Times New Roman" w:cs="Times New Roman"/>
          <w:szCs w:val="24"/>
        </w:rPr>
        <w:t xml:space="preserve"> (Compulsory School Attendance)</w:t>
      </w:r>
      <w:r w:rsidRPr="00D676FB">
        <w:rPr>
          <w:rFonts w:eastAsia="Times New Roman" w:cs="Times New Roman"/>
          <w:szCs w:val="24"/>
        </w:rPr>
        <w:t>, are not exempted under Section 25.086</w:t>
      </w:r>
      <w:r>
        <w:rPr>
          <w:rFonts w:eastAsia="Times New Roman" w:cs="Times New Roman"/>
          <w:szCs w:val="24"/>
        </w:rPr>
        <w:t xml:space="preserve"> (Exemptions)</w:t>
      </w:r>
      <w:r w:rsidRPr="00D676FB">
        <w:rPr>
          <w:rFonts w:eastAsia="Times New Roman" w:cs="Times New Roman"/>
          <w:szCs w:val="24"/>
        </w:rPr>
        <w:t xml:space="preserve">, and fail to attend school without excuse for 10 or more days or parts of days within a six-month period in the same school year; </w:t>
      </w:r>
    </w:p>
    <w:p w:rsidR="00B76EA4" w:rsidRPr="00D676FB" w:rsidRDefault="00B76EA4" w:rsidP="00C1729F">
      <w:pPr>
        <w:widowControl w:val="0"/>
        <w:autoSpaceDE w:val="0"/>
        <w:autoSpaceDN w:val="0"/>
        <w:adjustRightInd w:val="0"/>
        <w:spacing w:after="0" w:line="240" w:lineRule="auto"/>
        <w:ind w:left="1440"/>
        <w:jc w:val="both"/>
        <w:rPr>
          <w:rFonts w:eastAsia="Times New Roman" w:cs="Times New Roman"/>
          <w:szCs w:val="24"/>
        </w:rPr>
      </w:pPr>
    </w:p>
    <w:p w:rsidR="00B76EA4" w:rsidRPr="00D676FB" w:rsidRDefault="00B76EA4" w:rsidP="00C1729F">
      <w:pPr>
        <w:widowControl w:val="0"/>
        <w:autoSpaceDE w:val="0"/>
        <w:autoSpaceDN w:val="0"/>
        <w:adjustRightInd w:val="0"/>
        <w:spacing w:after="0" w:line="240" w:lineRule="auto"/>
        <w:ind w:left="1440"/>
        <w:jc w:val="both"/>
        <w:rPr>
          <w:rFonts w:eastAsia="Times New Roman" w:cs="Times New Roman"/>
          <w:szCs w:val="24"/>
        </w:rPr>
      </w:pPr>
      <w:r w:rsidRPr="00D676FB">
        <w:rPr>
          <w:rFonts w:eastAsia="Times New Roman" w:cs="Times New Roman"/>
          <w:szCs w:val="24"/>
        </w:rPr>
        <w:t>(2)  the number of students for whom the district initiates a truancy prevention measure under Section 25.0915(a-4)</w:t>
      </w:r>
      <w:r>
        <w:rPr>
          <w:rFonts w:eastAsia="Times New Roman" w:cs="Times New Roman"/>
          <w:szCs w:val="24"/>
        </w:rPr>
        <w:t xml:space="preserve"> (relating to the requirement of the school district to initiate truancy prevention measures on the student, if a student fails to attend school without excuse on three or more days or parts of days within a four</w:t>
      </w:r>
      <w:r>
        <w:rPr>
          <w:rFonts w:eastAsia="Times New Roman" w:cs="Times New Roman"/>
          <w:szCs w:val="24"/>
        </w:rPr>
        <w:noBreakHyphen/>
        <w:t>week period but does not fail to attend school for a certain time)</w:t>
      </w:r>
      <w:r w:rsidRPr="00D676FB">
        <w:rPr>
          <w:rFonts w:eastAsia="Times New Roman" w:cs="Times New Roman"/>
          <w:szCs w:val="24"/>
        </w:rPr>
        <w:t>; and</w:t>
      </w:r>
    </w:p>
    <w:p w:rsidR="00B76EA4" w:rsidRPr="00D676FB" w:rsidRDefault="00B76EA4" w:rsidP="00C1729F">
      <w:pPr>
        <w:widowControl w:val="0"/>
        <w:autoSpaceDE w:val="0"/>
        <w:autoSpaceDN w:val="0"/>
        <w:adjustRightInd w:val="0"/>
        <w:spacing w:after="0" w:line="240" w:lineRule="auto"/>
        <w:ind w:left="1440"/>
        <w:jc w:val="both"/>
        <w:rPr>
          <w:rFonts w:eastAsia="Times New Roman" w:cs="Times New Roman"/>
          <w:szCs w:val="24"/>
        </w:rPr>
      </w:pPr>
    </w:p>
    <w:p w:rsidR="00B76EA4" w:rsidRDefault="00B76EA4" w:rsidP="00C1729F">
      <w:pPr>
        <w:widowControl w:val="0"/>
        <w:autoSpaceDE w:val="0"/>
        <w:autoSpaceDN w:val="0"/>
        <w:adjustRightInd w:val="0"/>
        <w:spacing w:after="0" w:line="240" w:lineRule="auto"/>
        <w:ind w:left="1440"/>
        <w:jc w:val="both"/>
        <w:rPr>
          <w:rFonts w:eastAsia="Times New Roman" w:cs="Times New Roman"/>
          <w:szCs w:val="24"/>
        </w:rPr>
      </w:pPr>
      <w:r w:rsidRPr="00D676FB">
        <w:rPr>
          <w:rFonts w:eastAsia="Times New Roman" w:cs="Times New Roman"/>
          <w:szCs w:val="24"/>
        </w:rPr>
        <w:t>(3)  the number of parents of students against whom an attendance officer or other appropriate school official has filed a complaint under Section 25.093</w:t>
      </w:r>
      <w:r>
        <w:rPr>
          <w:rFonts w:eastAsia="Times New Roman" w:cs="Times New Roman"/>
          <w:szCs w:val="24"/>
        </w:rPr>
        <w:t xml:space="preserve"> (Parent Contributing to Nonattendance)</w:t>
      </w:r>
      <w:r w:rsidRPr="00D676FB">
        <w:rPr>
          <w:rFonts w:eastAsia="Times New Roman" w:cs="Times New Roman"/>
          <w:szCs w:val="24"/>
        </w:rPr>
        <w:t>.</w:t>
      </w:r>
      <w:r>
        <w:rPr>
          <w:rFonts w:eastAsia="Times New Roman" w:cs="Times New Roman"/>
          <w:szCs w:val="24"/>
        </w:rPr>
        <w:t xml:space="preserve"> </w:t>
      </w:r>
    </w:p>
    <w:p w:rsidR="00B76EA4" w:rsidRPr="00D676FB" w:rsidRDefault="00B76EA4" w:rsidP="00C1729F">
      <w:pPr>
        <w:widowControl w:val="0"/>
        <w:autoSpaceDE w:val="0"/>
        <w:autoSpaceDN w:val="0"/>
        <w:adjustRightInd w:val="0"/>
        <w:spacing w:after="0" w:line="240" w:lineRule="auto"/>
        <w:ind w:left="1440"/>
        <w:jc w:val="both"/>
        <w:rPr>
          <w:rFonts w:eastAsia="Times New Roman" w:cs="Times New Roman"/>
          <w:szCs w:val="24"/>
        </w:rPr>
      </w:pPr>
    </w:p>
    <w:p w:rsidR="00B76EA4" w:rsidRPr="005C2A78" w:rsidRDefault="00B76EA4" w:rsidP="00C1729F">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w:t>
      </w:r>
      <w:r w:rsidRPr="00D676FB">
        <w:rPr>
          <w:rFonts w:eastAsia="Times New Roman" w:cs="Times New Roman"/>
          <w:szCs w:val="24"/>
        </w:rPr>
        <w:t>the commissioner</w:t>
      </w:r>
      <w:r>
        <w:rPr>
          <w:rFonts w:eastAsia="Times New Roman" w:cs="Times New Roman"/>
          <w:szCs w:val="24"/>
        </w:rPr>
        <w:t>,</w:t>
      </w:r>
      <w:r w:rsidRPr="00D676FB">
        <w:rPr>
          <w:rFonts w:eastAsia="Times New Roman" w:cs="Times New Roman"/>
          <w:szCs w:val="24"/>
        </w:rPr>
        <w:t xml:space="preserve"> </w:t>
      </w:r>
      <w:r>
        <w:rPr>
          <w:rFonts w:eastAsia="Times New Roman" w:cs="Times New Roman"/>
          <w:szCs w:val="24"/>
        </w:rPr>
        <w:t>not later than January 1, 2020, to</w:t>
      </w:r>
      <w:r w:rsidRPr="00D676FB">
        <w:rPr>
          <w:rFonts w:eastAsia="Times New Roman" w:cs="Times New Roman"/>
          <w:szCs w:val="24"/>
        </w:rPr>
        <w:t xml:space="preserve"> adopt rules required by Section 42.006(a-6), Education Code, as added by this Act.</w:t>
      </w:r>
    </w:p>
    <w:p w:rsidR="00B76EA4" w:rsidRPr="00C8671F" w:rsidRDefault="00B76EA4" w:rsidP="00C1729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B76EA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989" w:rsidRDefault="003C7989" w:rsidP="000F1DF9">
      <w:pPr>
        <w:spacing w:after="0" w:line="240" w:lineRule="auto"/>
      </w:pPr>
      <w:r>
        <w:separator/>
      </w:r>
    </w:p>
  </w:endnote>
  <w:endnote w:type="continuationSeparator" w:id="0">
    <w:p w:rsidR="003C7989" w:rsidRDefault="003C798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C798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76EA4">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76EA4">
                <w:rPr>
                  <w:sz w:val="20"/>
                  <w:szCs w:val="20"/>
                </w:rPr>
                <w:t>H.B. 548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76EA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C798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76EA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76EA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989" w:rsidRDefault="003C7989" w:rsidP="000F1DF9">
      <w:pPr>
        <w:spacing w:after="0" w:line="240" w:lineRule="auto"/>
      </w:pPr>
      <w:r>
        <w:separator/>
      </w:r>
    </w:p>
  </w:footnote>
  <w:footnote w:type="continuationSeparator" w:id="0">
    <w:p w:rsidR="003C7989" w:rsidRDefault="003C798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C7989"/>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76EA4"/>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5427EB-B6C5-4BD5-91F6-87B974EC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6EA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65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B3BAC" w:rsidP="000B3BA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7B4BE8E423048B7865C6A6D28B25CE7"/>
        <w:category>
          <w:name w:val="General"/>
          <w:gallery w:val="placeholder"/>
        </w:category>
        <w:types>
          <w:type w:val="bbPlcHdr"/>
        </w:types>
        <w:behaviors>
          <w:behavior w:val="content"/>
        </w:behaviors>
        <w:guid w:val="{900201CA-9AF5-419B-B091-DD1FC7A751EB}"/>
      </w:docPartPr>
      <w:docPartBody>
        <w:p w:rsidR="00000000" w:rsidRDefault="007A6BA6"/>
      </w:docPartBody>
    </w:docPart>
    <w:docPart>
      <w:docPartPr>
        <w:name w:val="38A19F64C4F74E90885FEF89A94D1A3B"/>
        <w:category>
          <w:name w:val="General"/>
          <w:gallery w:val="placeholder"/>
        </w:category>
        <w:types>
          <w:type w:val="bbPlcHdr"/>
        </w:types>
        <w:behaviors>
          <w:behavior w:val="content"/>
        </w:behaviors>
        <w:guid w:val="{14F1C629-7E5F-4025-9710-02D4D9294377}"/>
      </w:docPartPr>
      <w:docPartBody>
        <w:p w:rsidR="00000000" w:rsidRDefault="007A6BA6"/>
      </w:docPartBody>
    </w:docPart>
    <w:docPart>
      <w:docPartPr>
        <w:name w:val="88AC0D83783D474C807306FC64ECF713"/>
        <w:category>
          <w:name w:val="General"/>
          <w:gallery w:val="placeholder"/>
        </w:category>
        <w:types>
          <w:type w:val="bbPlcHdr"/>
        </w:types>
        <w:behaviors>
          <w:behavior w:val="content"/>
        </w:behaviors>
        <w:guid w:val="{84199FDD-8206-4908-982E-7DD933596818}"/>
      </w:docPartPr>
      <w:docPartBody>
        <w:p w:rsidR="00000000" w:rsidRDefault="007A6BA6"/>
      </w:docPartBody>
    </w:docPart>
    <w:docPart>
      <w:docPartPr>
        <w:name w:val="D0348DBE505C4D7A9CA7D873676BEC7F"/>
        <w:category>
          <w:name w:val="General"/>
          <w:gallery w:val="placeholder"/>
        </w:category>
        <w:types>
          <w:type w:val="bbPlcHdr"/>
        </w:types>
        <w:behaviors>
          <w:behavior w:val="content"/>
        </w:behaviors>
        <w:guid w:val="{F4905A34-0EC7-47F1-9D28-2E2351E306F7}"/>
      </w:docPartPr>
      <w:docPartBody>
        <w:p w:rsidR="00000000" w:rsidRDefault="007A6BA6"/>
      </w:docPartBody>
    </w:docPart>
    <w:docPart>
      <w:docPartPr>
        <w:name w:val="045E53CFF77C438B9496554392B2872F"/>
        <w:category>
          <w:name w:val="General"/>
          <w:gallery w:val="placeholder"/>
        </w:category>
        <w:types>
          <w:type w:val="bbPlcHdr"/>
        </w:types>
        <w:behaviors>
          <w:behavior w:val="content"/>
        </w:behaviors>
        <w:guid w:val="{186A733E-3A84-4996-88B1-49E089D75BB4}"/>
      </w:docPartPr>
      <w:docPartBody>
        <w:p w:rsidR="00000000" w:rsidRDefault="007A6BA6"/>
      </w:docPartBody>
    </w:docPart>
    <w:docPart>
      <w:docPartPr>
        <w:name w:val="9D40CDE5E3504D4B9AFFB51DFD56D732"/>
        <w:category>
          <w:name w:val="General"/>
          <w:gallery w:val="placeholder"/>
        </w:category>
        <w:types>
          <w:type w:val="bbPlcHdr"/>
        </w:types>
        <w:behaviors>
          <w:behavior w:val="content"/>
        </w:behaviors>
        <w:guid w:val="{96822F4F-5EC5-4327-A983-3986816569C0}"/>
      </w:docPartPr>
      <w:docPartBody>
        <w:p w:rsidR="00000000" w:rsidRDefault="007A6BA6"/>
      </w:docPartBody>
    </w:docPart>
    <w:docPart>
      <w:docPartPr>
        <w:name w:val="D795961159D04F3B869A01C37BEDE0EE"/>
        <w:category>
          <w:name w:val="General"/>
          <w:gallery w:val="placeholder"/>
        </w:category>
        <w:types>
          <w:type w:val="bbPlcHdr"/>
        </w:types>
        <w:behaviors>
          <w:behavior w:val="content"/>
        </w:behaviors>
        <w:guid w:val="{41D61A92-77F6-42FA-8AF7-22FA2A98FB9C}"/>
      </w:docPartPr>
      <w:docPartBody>
        <w:p w:rsidR="00000000" w:rsidRDefault="007A6BA6"/>
      </w:docPartBody>
    </w:docPart>
    <w:docPart>
      <w:docPartPr>
        <w:name w:val="4E587735AC324F6E898E4651B56418B2"/>
        <w:category>
          <w:name w:val="General"/>
          <w:gallery w:val="placeholder"/>
        </w:category>
        <w:types>
          <w:type w:val="bbPlcHdr"/>
        </w:types>
        <w:behaviors>
          <w:behavior w:val="content"/>
        </w:behaviors>
        <w:guid w:val="{4452C422-5E1A-450F-830A-164A235EE544}"/>
      </w:docPartPr>
      <w:docPartBody>
        <w:p w:rsidR="00000000" w:rsidRDefault="007A6BA6"/>
      </w:docPartBody>
    </w:docPart>
    <w:docPart>
      <w:docPartPr>
        <w:name w:val="5B4BC388B58E4FB0B7C7937F64F53EED"/>
        <w:category>
          <w:name w:val="General"/>
          <w:gallery w:val="placeholder"/>
        </w:category>
        <w:types>
          <w:type w:val="bbPlcHdr"/>
        </w:types>
        <w:behaviors>
          <w:behavior w:val="content"/>
        </w:behaviors>
        <w:guid w:val="{C101CED1-26CE-4CA7-B749-6B89FA768843}"/>
      </w:docPartPr>
      <w:docPartBody>
        <w:p w:rsidR="00000000" w:rsidRDefault="000B3BAC" w:rsidP="000B3BAC">
          <w:pPr>
            <w:pStyle w:val="5B4BC388B58E4FB0B7C7937F64F53EED"/>
          </w:pPr>
          <w:r w:rsidRPr="00A30DD1">
            <w:rPr>
              <w:rStyle w:val="PlaceholderText"/>
            </w:rPr>
            <w:t>Click here to enter a date.</w:t>
          </w:r>
        </w:p>
      </w:docPartBody>
    </w:docPart>
    <w:docPart>
      <w:docPartPr>
        <w:name w:val="E30098B5CF204A2D80CE5255D326DA90"/>
        <w:category>
          <w:name w:val="General"/>
          <w:gallery w:val="placeholder"/>
        </w:category>
        <w:types>
          <w:type w:val="bbPlcHdr"/>
        </w:types>
        <w:behaviors>
          <w:behavior w:val="content"/>
        </w:behaviors>
        <w:guid w:val="{7AFDCD01-8543-4255-A925-1196FCADF322}"/>
      </w:docPartPr>
      <w:docPartBody>
        <w:p w:rsidR="00000000" w:rsidRDefault="007A6BA6"/>
      </w:docPartBody>
    </w:docPart>
    <w:docPart>
      <w:docPartPr>
        <w:name w:val="E0B65EAA5F434DB1B08E91F82C90A7B8"/>
        <w:category>
          <w:name w:val="General"/>
          <w:gallery w:val="placeholder"/>
        </w:category>
        <w:types>
          <w:type w:val="bbPlcHdr"/>
        </w:types>
        <w:behaviors>
          <w:behavior w:val="content"/>
        </w:behaviors>
        <w:guid w:val="{3014F2D8-6D28-4776-B56C-DCE0D7D1E59D}"/>
      </w:docPartPr>
      <w:docPartBody>
        <w:p w:rsidR="00000000" w:rsidRDefault="007A6BA6"/>
      </w:docPartBody>
    </w:docPart>
    <w:docPart>
      <w:docPartPr>
        <w:name w:val="BDDBFC226664400994B0B374EC009CC3"/>
        <w:category>
          <w:name w:val="General"/>
          <w:gallery w:val="placeholder"/>
        </w:category>
        <w:types>
          <w:type w:val="bbPlcHdr"/>
        </w:types>
        <w:behaviors>
          <w:behavior w:val="content"/>
        </w:behaviors>
        <w:guid w:val="{CC31EAA4-D1FE-460D-A5C0-53B17E06ABC4}"/>
      </w:docPartPr>
      <w:docPartBody>
        <w:p w:rsidR="00000000" w:rsidRDefault="000B3BAC" w:rsidP="000B3BAC">
          <w:pPr>
            <w:pStyle w:val="BDDBFC226664400994B0B374EC009CC3"/>
          </w:pPr>
          <w:r>
            <w:rPr>
              <w:rFonts w:eastAsia="Times New Roman" w:cs="Times New Roman"/>
              <w:bCs/>
              <w:szCs w:val="24"/>
            </w:rPr>
            <w:t xml:space="preserve"> </w:t>
          </w:r>
        </w:p>
      </w:docPartBody>
    </w:docPart>
    <w:docPart>
      <w:docPartPr>
        <w:name w:val="AD217A3854CE4881B2194A731AB3DF54"/>
        <w:category>
          <w:name w:val="General"/>
          <w:gallery w:val="placeholder"/>
        </w:category>
        <w:types>
          <w:type w:val="bbPlcHdr"/>
        </w:types>
        <w:behaviors>
          <w:behavior w:val="content"/>
        </w:behaviors>
        <w:guid w:val="{3876D92C-F874-4414-B714-9A55900FE1F2}"/>
      </w:docPartPr>
      <w:docPartBody>
        <w:p w:rsidR="00000000" w:rsidRDefault="007A6BA6"/>
      </w:docPartBody>
    </w:docPart>
    <w:docPart>
      <w:docPartPr>
        <w:name w:val="186EF78887B34645BFBA48D4A7B2F1F0"/>
        <w:category>
          <w:name w:val="General"/>
          <w:gallery w:val="placeholder"/>
        </w:category>
        <w:types>
          <w:type w:val="bbPlcHdr"/>
        </w:types>
        <w:behaviors>
          <w:behavior w:val="content"/>
        </w:behaviors>
        <w:guid w:val="{ACAD8B41-3F68-46EA-B85B-70852324C516}"/>
      </w:docPartPr>
      <w:docPartBody>
        <w:p w:rsidR="00000000" w:rsidRDefault="007A6B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3BAC"/>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6BA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B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B3BAC"/>
    <w:rPr>
      <w:rFonts w:ascii="Times New Roman" w:hAnsi="Times New Roman"/>
      <w:sz w:val="24"/>
    </w:rPr>
  </w:style>
  <w:style w:type="paragraph" w:customStyle="1" w:styleId="487D89B4F8B34DB4967D41FE18F7F88D9">
    <w:name w:val="487D89B4F8B34DB4967D41FE18F7F88D9"/>
    <w:rsid w:val="000B3BAC"/>
    <w:rPr>
      <w:rFonts w:ascii="Times New Roman" w:hAnsi="Times New Roman"/>
      <w:sz w:val="24"/>
    </w:rPr>
  </w:style>
  <w:style w:type="paragraph" w:customStyle="1" w:styleId="AE2570ED5D764CD7AF9686706F550F4622">
    <w:name w:val="AE2570ED5D764CD7AF9686706F550F4622"/>
    <w:rsid w:val="000B3BAC"/>
    <w:pPr>
      <w:tabs>
        <w:tab w:val="center" w:pos="4680"/>
        <w:tab w:val="right" w:pos="9360"/>
      </w:tabs>
      <w:spacing w:after="0" w:line="240" w:lineRule="auto"/>
    </w:pPr>
    <w:rPr>
      <w:rFonts w:ascii="Times New Roman" w:hAnsi="Times New Roman"/>
      <w:sz w:val="24"/>
    </w:rPr>
  </w:style>
  <w:style w:type="paragraph" w:customStyle="1" w:styleId="5B4BC388B58E4FB0B7C7937F64F53EED">
    <w:name w:val="5B4BC388B58E4FB0B7C7937F64F53EED"/>
    <w:rsid w:val="000B3BAC"/>
    <w:pPr>
      <w:spacing w:after="160" w:line="259" w:lineRule="auto"/>
    </w:pPr>
  </w:style>
  <w:style w:type="paragraph" w:customStyle="1" w:styleId="BDDBFC226664400994B0B374EC009CC3">
    <w:name w:val="BDDBFC226664400994B0B374EC009CC3"/>
    <w:rsid w:val="000B3B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8456F3-565B-4CC3-8C5B-636FDC1D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452</Words>
  <Characters>2577</Characters>
  <Application>Microsoft Office Word</Application>
  <DocSecurity>0</DocSecurity>
  <Lines>21</Lines>
  <Paragraphs>6</Paragraphs>
  <ScaleCrop>false</ScaleCrop>
  <Company>Texas Legislative Council</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2019-05-14T02:38:00Z</cp:lastPrinted>
  <dcterms:created xsi:type="dcterms:W3CDTF">2015-05-29T14:24:00Z</dcterms:created>
  <dcterms:modified xsi:type="dcterms:W3CDTF">2019-05-14T02:38:00Z</dcterms:modified>
</cp:coreProperties>
</file>

<file path=docProps/custom.xml><?xml version="1.0" encoding="utf-8"?>
<op:Properties xmlns:vt="http://schemas.openxmlformats.org/officeDocument/2006/docPropsVTypes" xmlns:op="http://schemas.openxmlformats.org/officeDocument/2006/custom-properties"/>
</file>