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3052" w:rsidTr="00345119">
        <w:tc>
          <w:tcPr>
            <w:tcW w:w="9576" w:type="dxa"/>
            <w:noWrap/>
          </w:tcPr>
          <w:p w:rsidR="008423E4" w:rsidRPr="0022177D" w:rsidRDefault="00F064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6412" w:rsidP="008423E4">
      <w:pPr>
        <w:jc w:val="center"/>
      </w:pPr>
    </w:p>
    <w:p w:rsidR="008423E4" w:rsidRPr="00B31F0E" w:rsidRDefault="00F06412" w:rsidP="008423E4"/>
    <w:p w:rsidR="008423E4" w:rsidRPr="00742794" w:rsidRDefault="00F064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3052" w:rsidTr="00345119">
        <w:tc>
          <w:tcPr>
            <w:tcW w:w="9576" w:type="dxa"/>
          </w:tcPr>
          <w:p w:rsidR="008423E4" w:rsidRPr="00861995" w:rsidRDefault="00F06412" w:rsidP="00345119">
            <w:pPr>
              <w:jc w:val="right"/>
            </w:pPr>
            <w:r>
              <w:t>C.S.H.B. 558</w:t>
            </w:r>
          </w:p>
        </w:tc>
      </w:tr>
      <w:tr w:rsidR="006E3052" w:rsidTr="00345119">
        <w:tc>
          <w:tcPr>
            <w:tcW w:w="9576" w:type="dxa"/>
          </w:tcPr>
          <w:p w:rsidR="008423E4" w:rsidRPr="00861995" w:rsidRDefault="00F06412" w:rsidP="00093DC2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6E3052" w:rsidTr="00345119">
        <w:tc>
          <w:tcPr>
            <w:tcW w:w="9576" w:type="dxa"/>
          </w:tcPr>
          <w:p w:rsidR="008423E4" w:rsidRPr="00861995" w:rsidRDefault="00F06412" w:rsidP="00345119">
            <w:pPr>
              <w:jc w:val="right"/>
            </w:pPr>
            <w:r>
              <w:t>Juvenile Justice &amp; Family Issues</w:t>
            </w:r>
          </w:p>
        </w:tc>
      </w:tr>
      <w:tr w:rsidR="006E3052" w:rsidTr="00345119">
        <w:tc>
          <w:tcPr>
            <w:tcW w:w="9576" w:type="dxa"/>
          </w:tcPr>
          <w:p w:rsidR="008423E4" w:rsidRDefault="00F0641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6412" w:rsidP="008423E4">
      <w:pPr>
        <w:tabs>
          <w:tab w:val="right" w:pos="9360"/>
        </w:tabs>
      </w:pPr>
    </w:p>
    <w:p w:rsidR="008423E4" w:rsidRDefault="00F06412" w:rsidP="008423E4"/>
    <w:p w:rsidR="008423E4" w:rsidRDefault="00F064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3052" w:rsidTr="00345119">
        <w:tc>
          <w:tcPr>
            <w:tcW w:w="9576" w:type="dxa"/>
          </w:tcPr>
          <w:p w:rsidR="008423E4" w:rsidRPr="00A8133F" w:rsidRDefault="00F06412" w:rsidP="007528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6412" w:rsidP="00752827"/>
          <w:p w:rsidR="008423E4" w:rsidRDefault="00F06412" w:rsidP="00752827">
            <w:pPr>
              <w:pStyle w:val="Header"/>
              <w:jc w:val="both"/>
            </w:pPr>
            <w:r>
              <w:t>It has been noted that c</w:t>
            </w:r>
            <w:r>
              <w:t xml:space="preserve">hild support payments </w:t>
            </w:r>
            <w:r>
              <w:t xml:space="preserve">for children with disabilities </w:t>
            </w:r>
            <w:r>
              <w:t xml:space="preserve">are often made to a special needs trust to </w:t>
            </w:r>
            <w:r>
              <w:t>prevent</w:t>
            </w:r>
            <w:r>
              <w:t xml:space="preserve"> the </w:t>
            </w:r>
            <w:r>
              <w:t>child's</w:t>
            </w:r>
            <w:r>
              <w:t xml:space="preserve"> income </w:t>
            </w:r>
            <w:r>
              <w:t xml:space="preserve">from </w:t>
            </w:r>
            <w:r>
              <w:t xml:space="preserve">exceeding the eligibility levels for certain benefit programs, including SSI, </w:t>
            </w:r>
            <w:r>
              <w:t>which would</w:t>
            </w:r>
            <w:r>
              <w:t xml:space="preserve"> </w:t>
            </w:r>
            <w:r>
              <w:t xml:space="preserve">put </w:t>
            </w:r>
            <w:r>
              <w:t xml:space="preserve">the child </w:t>
            </w:r>
            <w:r>
              <w:t xml:space="preserve">in a </w:t>
            </w:r>
            <w:r>
              <w:t xml:space="preserve">worse </w:t>
            </w:r>
            <w:r>
              <w:t xml:space="preserve">position </w:t>
            </w:r>
            <w:r>
              <w:t xml:space="preserve">than if the child had never received </w:t>
            </w:r>
            <w:r>
              <w:t>those</w:t>
            </w:r>
            <w:r>
              <w:t xml:space="preserve"> payments</w:t>
            </w:r>
            <w:r>
              <w:t>. Howe</w:t>
            </w:r>
            <w:r>
              <w:t xml:space="preserve">ver, concerns have been raised </w:t>
            </w:r>
            <w:r>
              <w:t>over</w:t>
            </w:r>
            <w:r>
              <w:t xml:space="preserve"> some courts declining to approve </w:t>
            </w:r>
            <w:r>
              <w:t xml:space="preserve">child support </w:t>
            </w:r>
            <w:r>
              <w:t>orders</w:t>
            </w:r>
            <w:r>
              <w:t xml:space="preserve"> </w:t>
            </w:r>
            <w:r>
              <w:t xml:space="preserve">that </w:t>
            </w:r>
            <w:r>
              <w:t>designat</w:t>
            </w:r>
            <w:r>
              <w:t>e</w:t>
            </w:r>
            <w:r>
              <w:t xml:space="preserve"> </w:t>
            </w:r>
            <w:r>
              <w:t xml:space="preserve">a </w:t>
            </w:r>
            <w:r>
              <w:t>s</w:t>
            </w:r>
            <w:r>
              <w:t xml:space="preserve">pecial </w:t>
            </w:r>
            <w:r>
              <w:t>n</w:t>
            </w:r>
            <w:r>
              <w:t xml:space="preserve">eeds </w:t>
            </w:r>
            <w:r>
              <w:t>t</w:t>
            </w:r>
            <w:r>
              <w:t xml:space="preserve">rust </w:t>
            </w:r>
            <w:r>
              <w:t xml:space="preserve">as the recipient of a child support payment because such a trust </w:t>
            </w:r>
            <w:r>
              <w:t xml:space="preserve">is not expressly </w:t>
            </w:r>
            <w:r>
              <w:t>included</w:t>
            </w:r>
            <w:r>
              <w:t xml:space="preserve"> in state law </w:t>
            </w:r>
            <w:r>
              <w:t xml:space="preserve">as an entity to whom </w:t>
            </w:r>
            <w:r>
              <w:t>thos</w:t>
            </w:r>
            <w:r>
              <w:t xml:space="preserve">e </w:t>
            </w:r>
            <w:r>
              <w:t xml:space="preserve">payments may be made on the child's behalf. </w:t>
            </w:r>
            <w:r>
              <w:t>C.S.</w:t>
            </w:r>
            <w:r>
              <w:t xml:space="preserve">H.B. 558 seeks to address these concerns by providing </w:t>
            </w:r>
            <w:r>
              <w:t xml:space="preserve">for </w:t>
            </w:r>
            <w:r>
              <w:t>th</w:t>
            </w:r>
            <w:r>
              <w:t xml:space="preserve">e express </w:t>
            </w:r>
            <w:r>
              <w:t>authorization to designate</w:t>
            </w:r>
            <w:r>
              <w:t xml:space="preserve"> a special needs </w:t>
            </w:r>
            <w:r>
              <w:t>trust to receive support payments directly for the benefit</w:t>
            </w:r>
            <w:r>
              <w:t xml:space="preserve"> of an adult child with a disability</w:t>
            </w:r>
            <w:r>
              <w:t>.</w:t>
            </w:r>
          </w:p>
          <w:p w:rsidR="008423E4" w:rsidRPr="00E26B13" w:rsidRDefault="00F06412" w:rsidP="00752827">
            <w:pPr>
              <w:rPr>
                <w:b/>
              </w:rPr>
            </w:pPr>
          </w:p>
        </w:tc>
      </w:tr>
      <w:tr w:rsidR="006E3052" w:rsidTr="00345119">
        <w:tc>
          <w:tcPr>
            <w:tcW w:w="9576" w:type="dxa"/>
          </w:tcPr>
          <w:p w:rsidR="0017725B" w:rsidRDefault="00F06412" w:rsidP="007528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6412" w:rsidP="00752827">
            <w:pPr>
              <w:rPr>
                <w:b/>
                <w:u w:val="single"/>
              </w:rPr>
            </w:pPr>
          </w:p>
          <w:p w:rsidR="003E609A" w:rsidRPr="003E609A" w:rsidRDefault="00F06412" w:rsidP="007528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:rsidR="0017725B" w:rsidRPr="0017725B" w:rsidRDefault="00F06412" w:rsidP="00752827">
            <w:pPr>
              <w:rPr>
                <w:b/>
                <w:u w:val="single"/>
              </w:rPr>
            </w:pPr>
          </w:p>
        </w:tc>
      </w:tr>
      <w:tr w:rsidR="006E3052" w:rsidTr="00345119">
        <w:tc>
          <w:tcPr>
            <w:tcW w:w="9576" w:type="dxa"/>
          </w:tcPr>
          <w:p w:rsidR="008423E4" w:rsidRPr="00A8133F" w:rsidRDefault="00F06412" w:rsidP="007528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6412" w:rsidP="00752827"/>
          <w:p w:rsidR="003E609A" w:rsidRDefault="00F06412" w:rsidP="00752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F06412" w:rsidP="00752827">
            <w:pPr>
              <w:rPr>
                <w:b/>
              </w:rPr>
            </w:pPr>
          </w:p>
        </w:tc>
      </w:tr>
      <w:tr w:rsidR="006E3052" w:rsidTr="00345119">
        <w:tc>
          <w:tcPr>
            <w:tcW w:w="9576" w:type="dxa"/>
          </w:tcPr>
          <w:p w:rsidR="003E609A" w:rsidRDefault="00F06412" w:rsidP="007528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117C6" w:rsidRPr="00B117C6" w:rsidRDefault="00F06412" w:rsidP="00752827">
            <w:pPr>
              <w:rPr>
                <w:b/>
              </w:rPr>
            </w:pPr>
          </w:p>
          <w:p w:rsidR="003E609A" w:rsidRDefault="00F06412" w:rsidP="00752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558 amends the Family Code to </w:t>
            </w:r>
            <w:r>
              <w:t xml:space="preserve">authorize </w:t>
            </w:r>
            <w:r w:rsidRPr="00621BBD">
              <w:t>a court that orders either or both parents of</w:t>
            </w:r>
            <w:r>
              <w:t xml:space="preserve"> an adult child with a disability</w:t>
            </w:r>
            <w:r w:rsidRPr="00621BBD">
              <w:t xml:space="preserve"> </w:t>
            </w:r>
            <w:r>
              <w:t xml:space="preserve">to provide support for </w:t>
            </w:r>
            <w:r>
              <w:t>that child</w:t>
            </w:r>
            <w:r w:rsidRPr="00621BBD">
              <w:t xml:space="preserve"> to designate </w:t>
            </w:r>
            <w:r>
              <w:t xml:space="preserve">a special needs trust </w:t>
            </w:r>
            <w:r>
              <w:t xml:space="preserve">and provide that the support may </w:t>
            </w:r>
            <w:r>
              <w:t xml:space="preserve">be paid directly to the trust for the </w:t>
            </w:r>
            <w:r>
              <w:t xml:space="preserve">adult </w:t>
            </w:r>
            <w:r>
              <w:t xml:space="preserve">child's </w:t>
            </w:r>
            <w:r>
              <w:t xml:space="preserve">benefit. The bill requires the court to order that support payable to </w:t>
            </w:r>
            <w:r>
              <w:t xml:space="preserve">such </w:t>
            </w:r>
            <w:r>
              <w:t>a trust be paid directly to the trust and prohibits the court from ordering</w:t>
            </w:r>
            <w:r>
              <w:t xml:space="preserve"> that</w:t>
            </w:r>
            <w:r>
              <w:t xml:space="preserve"> the support be paid to the state disbursement unit. </w:t>
            </w:r>
            <w:r>
              <w:t>The bill's provisions do not apply in a Title IV-D</w:t>
            </w:r>
            <w:r>
              <w:t xml:space="preserve"> </w:t>
            </w:r>
            <w:r>
              <w:t xml:space="preserve">case. </w:t>
            </w:r>
          </w:p>
          <w:p w:rsidR="008423E4" w:rsidRPr="00835628" w:rsidRDefault="00F06412" w:rsidP="0075282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E3052" w:rsidTr="00345119">
        <w:tc>
          <w:tcPr>
            <w:tcW w:w="9576" w:type="dxa"/>
          </w:tcPr>
          <w:p w:rsidR="008423E4" w:rsidRPr="00A8133F" w:rsidRDefault="00F06412" w:rsidP="007528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6412" w:rsidP="00752827"/>
          <w:p w:rsidR="008423E4" w:rsidRPr="003624F2" w:rsidRDefault="00F06412" w:rsidP="00752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6412" w:rsidP="00752827">
            <w:pPr>
              <w:rPr>
                <w:b/>
              </w:rPr>
            </w:pPr>
          </w:p>
        </w:tc>
      </w:tr>
      <w:tr w:rsidR="006E3052" w:rsidTr="00345119">
        <w:tc>
          <w:tcPr>
            <w:tcW w:w="9576" w:type="dxa"/>
          </w:tcPr>
          <w:p w:rsidR="00093DC2" w:rsidRDefault="00F06412" w:rsidP="007528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A3E73" w:rsidRDefault="00F06412" w:rsidP="00752827">
            <w:pPr>
              <w:jc w:val="both"/>
            </w:pPr>
          </w:p>
          <w:p w:rsidR="00EA3E73" w:rsidRDefault="00F06412" w:rsidP="00752827">
            <w:pPr>
              <w:jc w:val="both"/>
            </w:pPr>
            <w:r>
              <w:t>While C.S.H.B. 558 may differ from the original in minor or nonsub</w:t>
            </w:r>
            <w:r>
              <w:t>stantive ways, the following summarizes the substantial differences between the introduced and committee substitute versions of the bill.</w:t>
            </w:r>
          </w:p>
          <w:p w:rsidR="00EA3E73" w:rsidRDefault="00F06412" w:rsidP="00752827">
            <w:pPr>
              <w:jc w:val="both"/>
            </w:pPr>
          </w:p>
          <w:p w:rsidR="00B42526" w:rsidRDefault="00F06412" w:rsidP="00752827">
            <w:pPr>
              <w:jc w:val="both"/>
            </w:pPr>
            <w:r>
              <w:t xml:space="preserve">The substitute </w:t>
            </w:r>
            <w:r>
              <w:t xml:space="preserve">makes the authority to designate a special needs trust applicable only with regard to adult children. </w:t>
            </w:r>
          </w:p>
          <w:p w:rsidR="00B42526" w:rsidRDefault="00F06412" w:rsidP="00752827">
            <w:pPr>
              <w:jc w:val="both"/>
            </w:pPr>
          </w:p>
          <w:p w:rsidR="00B022B9" w:rsidRDefault="00F06412" w:rsidP="00752827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a requirement for the court to order that support payable to the trust be paid directly to the trust and</w:t>
            </w:r>
            <w:r>
              <w:t xml:space="preserve"> a</w:t>
            </w:r>
            <w:r>
              <w:t xml:space="preserve"> </w:t>
            </w:r>
            <w:r>
              <w:t>prohibiti</w:t>
            </w:r>
            <w:r>
              <w:t>o</w:t>
            </w:r>
            <w:r>
              <w:t>n</w:t>
            </w:r>
            <w:r>
              <w:t xml:space="preserve"> </w:t>
            </w:r>
            <w:r>
              <w:t xml:space="preserve">against </w:t>
            </w:r>
            <w:r>
              <w:t>the</w:t>
            </w:r>
            <w:r>
              <w:t xml:space="preserve"> court </w:t>
            </w:r>
            <w:r>
              <w:t>ordering</w:t>
            </w:r>
            <w:r>
              <w:t xml:space="preserve"> that</w:t>
            </w:r>
            <w:r>
              <w:t xml:space="preserve"> the support </w:t>
            </w:r>
            <w:r>
              <w:t>be</w:t>
            </w:r>
            <w:r>
              <w:t xml:space="preserve"> paid to the state disbursement unit. </w:t>
            </w:r>
          </w:p>
          <w:p w:rsidR="001C3CD7" w:rsidRDefault="00F06412" w:rsidP="00752827">
            <w:pPr>
              <w:jc w:val="both"/>
            </w:pPr>
          </w:p>
          <w:p w:rsidR="00EA3E73" w:rsidRPr="00EA3E73" w:rsidRDefault="00F06412" w:rsidP="00752827">
            <w:pPr>
              <w:jc w:val="both"/>
            </w:pPr>
            <w:r>
              <w:t xml:space="preserve">The substitute includes </w:t>
            </w:r>
            <w:r>
              <w:t>an exception to</w:t>
            </w:r>
            <w:r>
              <w:t xml:space="preserve"> </w:t>
            </w:r>
            <w:r>
              <w:t>its</w:t>
            </w:r>
            <w:r>
              <w:t xml:space="preserve"> provisions </w:t>
            </w:r>
            <w:r>
              <w:t>for</w:t>
            </w:r>
            <w:r>
              <w:t xml:space="preserve"> Title IV-D case</w:t>
            </w:r>
            <w:r>
              <w:t>s</w:t>
            </w:r>
            <w:r>
              <w:t>.</w:t>
            </w:r>
          </w:p>
        </w:tc>
      </w:tr>
      <w:tr w:rsidR="006E3052" w:rsidTr="00345119">
        <w:tc>
          <w:tcPr>
            <w:tcW w:w="9576" w:type="dxa"/>
          </w:tcPr>
          <w:p w:rsidR="00093DC2" w:rsidRPr="009C1E9A" w:rsidRDefault="00F06412" w:rsidP="00752827">
            <w:pPr>
              <w:rPr>
                <w:b/>
                <w:u w:val="single"/>
              </w:rPr>
            </w:pPr>
          </w:p>
        </w:tc>
      </w:tr>
      <w:tr w:rsidR="006E3052" w:rsidTr="00345119">
        <w:tc>
          <w:tcPr>
            <w:tcW w:w="9576" w:type="dxa"/>
          </w:tcPr>
          <w:p w:rsidR="00093DC2" w:rsidRPr="00093DC2" w:rsidRDefault="00F06412" w:rsidP="00752827">
            <w:pPr>
              <w:jc w:val="both"/>
            </w:pPr>
          </w:p>
        </w:tc>
      </w:tr>
    </w:tbl>
    <w:p w:rsidR="008423E4" w:rsidRPr="00BE0E75" w:rsidRDefault="00F064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641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412">
      <w:r>
        <w:separator/>
      </w:r>
    </w:p>
  </w:endnote>
  <w:endnote w:type="continuationSeparator" w:id="0">
    <w:p w:rsidR="00000000" w:rsidRDefault="00F0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3052" w:rsidTr="009C1E9A">
      <w:trPr>
        <w:cantSplit/>
      </w:trPr>
      <w:tc>
        <w:tcPr>
          <w:tcW w:w="0" w:type="pct"/>
        </w:tcPr>
        <w:p w:rsidR="00137D90" w:rsidRDefault="00F06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64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64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6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6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052" w:rsidTr="009C1E9A">
      <w:trPr>
        <w:cantSplit/>
      </w:trPr>
      <w:tc>
        <w:tcPr>
          <w:tcW w:w="0" w:type="pct"/>
        </w:tcPr>
        <w:p w:rsidR="00EC379B" w:rsidRDefault="00F06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64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21120</w:t>
          </w:r>
        </w:p>
      </w:tc>
      <w:tc>
        <w:tcPr>
          <w:tcW w:w="2453" w:type="pct"/>
        </w:tcPr>
        <w:p w:rsidR="00EC379B" w:rsidRDefault="00F06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19.80.781</w:t>
          </w:r>
          <w:r>
            <w:fldChar w:fldCharType="end"/>
          </w:r>
        </w:p>
      </w:tc>
    </w:tr>
    <w:tr w:rsidR="006E3052" w:rsidTr="009C1E9A">
      <w:trPr>
        <w:cantSplit/>
      </w:trPr>
      <w:tc>
        <w:tcPr>
          <w:tcW w:w="0" w:type="pct"/>
        </w:tcPr>
        <w:p w:rsidR="00EC379B" w:rsidRDefault="00F064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64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15807</w:t>
          </w:r>
        </w:p>
      </w:tc>
      <w:tc>
        <w:tcPr>
          <w:tcW w:w="2453" w:type="pct"/>
        </w:tcPr>
        <w:p w:rsidR="00EC379B" w:rsidRDefault="00F06412" w:rsidP="006D504F">
          <w:pPr>
            <w:pStyle w:val="Footer"/>
            <w:rPr>
              <w:rStyle w:val="PageNumber"/>
            </w:rPr>
          </w:pPr>
        </w:p>
        <w:p w:rsidR="00EC379B" w:rsidRDefault="00F06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30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64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064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64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412">
      <w:r>
        <w:separator/>
      </w:r>
    </w:p>
  </w:footnote>
  <w:footnote w:type="continuationSeparator" w:id="0">
    <w:p w:rsidR="00000000" w:rsidRDefault="00F0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2"/>
    <w:rsid w:val="006E3052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216D2B-11B3-46C7-9843-0728852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6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0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2281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HB00558 (Committee Report (Substituted))</vt:lpstr>
    </vt:vector>
  </TitlesOfParts>
  <Company>State of Texas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21120</dc:subject>
  <dc:creator>State of Texas</dc:creator>
  <dc:description>HB 558 by Thompson, Senfronia-(H)Juvenile Justice &amp; Family Issues (Substitute Document Number: 86R 15807)</dc:description>
  <cp:lastModifiedBy>Scotty Wimberley</cp:lastModifiedBy>
  <cp:revision>2</cp:revision>
  <cp:lastPrinted>2003-11-26T17:21:00Z</cp:lastPrinted>
  <dcterms:created xsi:type="dcterms:W3CDTF">2019-04-01T20:06:00Z</dcterms:created>
  <dcterms:modified xsi:type="dcterms:W3CDTF">2019-04-01T20:06:00Z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19.80.781</vt:lpwstr>
  </property>
</Properties>
</file>