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E2568" w:rsidTr="00345119">
        <w:tc>
          <w:tcPr>
            <w:tcW w:w="9576" w:type="dxa"/>
            <w:noWrap/>
          </w:tcPr>
          <w:p w:rsidR="008423E4" w:rsidRPr="0022177D" w:rsidRDefault="0031256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1256C" w:rsidP="008423E4">
      <w:pPr>
        <w:jc w:val="center"/>
      </w:pPr>
    </w:p>
    <w:p w:rsidR="008423E4" w:rsidRPr="00B31F0E" w:rsidRDefault="0031256C" w:rsidP="008423E4"/>
    <w:p w:rsidR="008423E4" w:rsidRPr="00742794" w:rsidRDefault="0031256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E2568" w:rsidTr="00345119">
        <w:tc>
          <w:tcPr>
            <w:tcW w:w="9576" w:type="dxa"/>
          </w:tcPr>
          <w:p w:rsidR="008423E4" w:rsidRPr="00861995" w:rsidRDefault="0031256C" w:rsidP="00345119">
            <w:pPr>
              <w:jc w:val="right"/>
            </w:pPr>
            <w:r>
              <w:t>H.B. 585</w:t>
            </w:r>
          </w:p>
        </w:tc>
      </w:tr>
      <w:tr w:rsidR="00FE2568" w:rsidTr="00345119">
        <w:tc>
          <w:tcPr>
            <w:tcW w:w="9576" w:type="dxa"/>
          </w:tcPr>
          <w:p w:rsidR="008423E4" w:rsidRPr="00861995" w:rsidRDefault="0031256C" w:rsidP="0056525D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FE2568" w:rsidTr="00345119">
        <w:tc>
          <w:tcPr>
            <w:tcW w:w="9576" w:type="dxa"/>
          </w:tcPr>
          <w:p w:rsidR="008423E4" w:rsidRPr="00861995" w:rsidRDefault="0031256C" w:rsidP="00345119">
            <w:pPr>
              <w:jc w:val="right"/>
            </w:pPr>
            <w:r>
              <w:t>Transportation</w:t>
            </w:r>
          </w:p>
        </w:tc>
      </w:tr>
      <w:tr w:rsidR="00FE2568" w:rsidTr="00345119">
        <w:tc>
          <w:tcPr>
            <w:tcW w:w="9576" w:type="dxa"/>
          </w:tcPr>
          <w:p w:rsidR="008423E4" w:rsidRDefault="0031256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1256C" w:rsidP="008423E4">
      <w:pPr>
        <w:tabs>
          <w:tab w:val="right" w:pos="9360"/>
        </w:tabs>
      </w:pPr>
    </w:p>
    <w:p w:rsidR="008423E4" w:rsidRDefault="0031256C" w:rsidP="008423E4"/>
    <w:p w:rsidR="008423E4" w:rsidRDefault="0031256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E2568" w:rsidTr="00345119">
        <w:tc>
          <w:tcPr>
            <w:tcW w:w="9576" w:type="dxa"/>
          </w:tcPr>
          <w:p w:rsidR="008423E4" w:rsidRPr="00A8133F" w:rsidRDefault="0031256C" w:rsidP="00732F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1256C" w:rsidP="00732F45"/>
          <w:p w:rsidR="008423E4" w:rsidRDefault="0031256C" w:rsidP="00732F45">
            <w:pPr>
              <w:pStyle w:val="Header"/>
              <w:jc w:val="both"/>
            </w:pPr>
            <w:r>
              <w:t>Texas is known for its recognition and appreciation of the military and veterans</w:t>
            </w:r>
            <w:r>
              <w:t>. As such, it has been suggested that</w:t>
            </w:r>
            <w:r>
              <w:t xml:space="preserve"> it </w:t>
            </w:r>
            <w:r>
              <w:t xml:space="preserve">would be </w:t>
            </w:r>
            <w:r>
              <w:t xml:space="preserve">appropriate for the state to offer a specialty license plate recognizing the achievements of the F-35 </w:t>
            </w:r>
            <w:r>
              <w:t xml:space="preserve">fighter jets </w:t>
            </w:r>
            <w:r>
              <w:t xml:space="preserve">developed in Texas. H.B. </w:t>
            </w:r>
            <w:r>
              <w:t xml:space="preserve">585 </w:t>
            </w:r>
            <w:r>
              <w:t>seeks to authorize the issuance of such plate</w:t>
            </w:r>
            <w:r>
              <w:t>s</w:t>
            </w:r>
            <w:r>
              <w:t xml:space="preserve">, which </w:t>
            </w:r>
            <w:r>
              <w:t xml:space="preserve">would </w:t>
            </w:r>
            <w:r>
              <w:t>includ</w:t>
            </w:r>
            <w:r>
              <w:t>e</w:t>
            </w:r>
            <w:r>
              <w:t xml:space="preserve"> an image of the F-35 fighter jet and the </w:t>
            </w:r>
            <w:r>
              <w:t>wor</w:t>
            </w:r>
            <w:r>
              <w:t xml:space="preserve">ds </w:t>
            </w:r>
            <w:r>
              <w:t>"The Sound of Freedom</w:t>
            </w:r>
            <w:r>
              <w:t>.</w:t>
            </w:r>
            <w:r>
              <w:t xml:space="preserve">" </w:t>
            </w:r>
          </w:p>
          <w:p w:rsidR="008423E4" w:rsidRPr="00E26B13" w:rsidRDefault="0031256C" w:rsidP="00732F45">
            <w:pPr>
              <w:rPr>
                <w:b/>
              </w:rPr>
            </w:pPr>
          </w:p>
        </w:tc>
      </w:tr>
      <w:tr w:rsidR="00FE2568" w:rsidTr="00345119">
        <w:tc>
          <w:tcPr>
            <w:tcW w:w="9576" w:type="dxa"/>
          </w:tcPr>
          <w:p w:rsidR="0017725B" w:rsidRDefault="0031256C" w:rsidP="00732F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1256C" w:rsidP="00732F45">
            <w:pPr>
              <w:rPr>
                <w:b/>
                <w:u w:val="single"/>
              </w:rPr>
            </w:pPr>
          </w:p>
          <w:p w:rsidR="00E60454" w:rsidRPr="00E60454" w:rsidRDefault="0031256C" w:rsidP="00732F4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:rsidR="0017725B" w:rsidRPr="0017725B" w:rsidRDefault="0031256C" w:rsidP="00732F45">
            <w:pPr>
              <w:rPr>
                <w:b/>
                <w:u w:val="single"/>
              </w:rPr>
            </w:pPr>
          </w:p>
        </w:tc>
      </w:tr>
      <w:tr w:rsidR="00FE2568" w:rsidTr="00345119">
        <w:tc>
          <w:tcPr>
            <w:tcW w:w="9576" w:type="dxa"/>
          </w:tcPr>
          <w:p w:rsidR="008423E4" w:rsidRPr="00A8133F" w:rsidRDefault="0031256C" w:rsidP="00732F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1256C" w:rsidP="00732F45"/>
          <w:p w:rsidR="00E60454" w:rsidRDefault="0031256C" w:rsidP="00732F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31256C" w:rsidP="00732F45">
            <w:pPr>
              <w:rPr>
                <w:b/>
              </w:rPr>
            </w:pPr>
          </w:p>
        </w:tc>
      </w:tr>
      <w:tr w:rsidR="00FE2568" w:rsidTr="00345119">
        <w:tc>
          <w:tcPr>
            <w:tcW w:w="9576" w:type="dxa"/>
          </w:tcPr>
          <w:p w:rsidR="008423E4" w:rsidRPr="00A8133F" w:rsidRDefault="0031256C" w:rsidP="00732F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1256C" w:rsidP="00732F45"/>
          <w:p w:rsidR="008423E4" w:rsidRDefault="0031256C" w:rsidP="00732F45">
            <w:pPr>
              <w:pStyle w:val="Header"/>
              <w:jc w:val="both"/>
            </w:pPr>
            <w:r>
              <w:t>H.B. 585 amends the Transportation Code to require the Texas Department of Motor Vehicles</w:t>
            </w:r>
            <w:r>
              <w:t xml:space="preserve"> (TxDMV)</w:t>
            </w:r>
            <w:r>
              <w:t xml:space="preserve"> to issue specialty license plates that include the image of an F-35 fighter jet and the words "The Sound of Freedom." The bill requi</w:t>
            </w:r>
            <w:r>
              <w:t xml:space="preserve">res the remainder of the fee for issuance of the license plates </w:t>
            </w:r>
            <w:r w:rsidRPr="00B44B7F">
              <w:t xml:space="preserve">after deduction of </w:t>
            </w:r>
            <w:r>
              <w:t>TxDMV's</w:t>
            </w:r>
            <w:r w:rsidRPr="00B44B7F">
              <w:t xml:space="preserve"> administrative costs </w:t>
            </w:r>
            <w:r>
              <w:t>to be deposited to the credit of the general revenue fund.</w:t>
            </w:r>
          </w:p>
          <w:p w:rsidR="008423E4" w:rsidRPr="00835628" w:rsidRDefault="0031256C" w:rsidP="00732F45">
            <w:pPr>
              <w:rPr>
                <w:b/>
              </w:rPr>
            </w:pPr>
          </w:p>
        </w:tc>
      </w:tr>
      <w:tr w:rsidR="00FE2568" w:rsidTr="00345119">
        <w:tc>
          <w:tcPr>
            <w:tcW w:w="9576" w:type="dxa"/>
          </w:tcPr>
          <w:p w:rsidR="008423E4" w:rsidRPr="00A8133F" w:rsidRDefault="0031256C" w:rsidP="00732F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1256C" w:rsidP="00732F45"/>
          <w:p w:rsidR="008423E4" w:rsidRPr="003624F2" w:rsidRDefault="0031256C" w:rsidP="00732F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1256C" w:rsidP="00732F45">
            <w:pPr>
              <w:rPr>
                <w:b/>
              </w:rPr>
            </w:pPr>
          </w:p>
        </w:tc>
      </w:tr>
    </w:tbl>
    <w:p w:rsidR="008423E4" w:rsidRPr="00BE0E75" w:rsidRDefault="0031256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1256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256C">
      <w:r>
        <w:separator/>
      </w:r>
    </w:p>
  </w:endnote>
  <w:endnote w:type="continuationSeparator" w:id="0">
    <w:p w:rsidR="00000000" w:rsidRDefault="0031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2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E2568" w:rsidTr="009C1E9A">
      <w:trPr>
        <w:cantSplit/>
      </w:trPr>
      <w:tc>
        <w:tcPr>
          <w:tcW w:w="0" w:type="pct"/>
        </w:tcPr>
        <w:p w:rsidR="00137D90" w:rsidRDefault="003125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125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125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125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125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2568" w:rsidTr="009C1E9A">
      <w:trPr>
        <w:cantSplit/>
      </w:trPr>
      <w:tc>
        <w:tcPr>
          <w:tcW w:w="0" w:type="pct"/>
        </w:tcPr>
        <w:p w:rsidR="00EC379B" w:rsidRDefault="003125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125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27392</w:t>
          </w:r>
        </w:p>
      </w:tc>
      <w:tc>
        <w:tcPr>
          <w:tcW w:w="2453" w:type="pct"/>
        </w:tcPr>
        <w:p w:rsidR="00EC379B" w:rsidRDefault="003125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19.105.1386</w:t>
          </w:r>
          <w:r>
            <w:fldChar w:fldCharType="end"/>
          </w:r>
        </w:p>
      </w:tc>
    </w:tr>
    <w:tr w:rsidR="00FE2568" w:rsidTr="009C1E9A">
      <w:trPr>
        <w:cantSplit/>
      </w:trPr>
      <w:tc>
        <w:tcPr>
          <w:tcW w:w="0" w:type="pct"/>
        </w:tcPr>
        <w:p w:rsidR="00EC379B" w:rsidRDefault="003125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125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1256C" w:rsidP="006D504F">
          <w:pPr>
            <w:pStyle w:val="Footer"/>
            <w:rPr>
              <w:rStyle w:val="PageNumber"/>
            </w:rPr>
          </w:pPr>
        </w:p>
        <w:p w:rsidR="00EC379B" w:rsidRDefault="003125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256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125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1256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1256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2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256C">
      <w:r>
        <w:separator/>
      </w:r>
    </w:p>
  </w:footnote>
  <w:footnote w:type="continuationSeparator" w:id="0">
    <w:p w:rsidR="00000000" w:rsidRDefault="0031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2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2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2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68"/>
    <w:rsid w:val="0031256C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5E63F6-958C-4E29-BB6F-EC63C006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04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0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04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0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0454"/>
    <w:rPr>
      <w:b/>
      <w:bCs/>
    </w:rPr>
  </w:style>
  <w:style w:type="paragraph" w:styleId="Revision">
    <w:name w:val="Revision"/>
    <w:hidden/>
    <w:uiPriority w:val="99"/>
    <w:semiHidden/>
    <w:rsid w:val="001C6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HB00585 (Committee Report (Unamended))</vt:lpstr>
    </vt:vector>
  </TitlesOfParts>
  <Company>State of Texas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27392</dc:subject>
  <dc:creator>State of Texas</dc:creator>
  <dc:description>HB 585 by Geren-(H)Transportation</dc:description>
  <cp:lastModifiedBy>Scotty Wimberley</cp:lastModifiedBy>
  <cp:revision>2</cp:revision>
  <cp:lastPrinted>2003-11-26T17:21:00Z</cp:lastPrinted>
  <dcterms:created xsi:type="dcterms:W3CDTF">2019-04-25T19:57:00Z</dcterms:created>
  <dcterms:modified xsi:type="dcterms:W3CDTF">2019-04-25T19:57:00Z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19.105.1386</vt:lpwstr>
  </property>
</Properties>
</file>