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A0857" w:rsidTr="00345119">
        <w:tc>
          <w:tcPr>
            <w:tcW w:w="9576" w:type="dxa"/>
            <w:noWrap/>
          </w:tcPr>
          <w:p w:rsidR="008423E4" w:rsidRPr="0022177D" w:rsidRDefault="00833D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3D91" w:rsidP="008423E4">
      <w:pPr>
        <w:jc w:val="center"/>
      </w:pPr>
    </w:p>
    <w:p w:rsidR="008423E4" w:rsidRPr="00B31F0E" w:rsidRDefault="00833D91" w:rsidP="008423E4"/>
    <w:p w:rsidR="008423E4" w:rsidRPr="00742794" w:rsidRDefault="00833D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A0857" w:rsidTr="00345119">
        <w:tc>
          <w:tcPr>
            <w:tcW w:w="9576" w:type="dxa"/>
          </w:tcPr>
          <w:p w:rsidR="008423E4" w:rsidRPr="00861995" w:rsidRDefault="00833D91" w:rsidP="00345119">
            <w:pPr>
              <w:jc w:val="right"/>
            </w:pPr>
            <w:r>
              <w:t>H.B. 596</w:t>
            </w:r>
          </w:p>
        </w:tc>
      </w:tr>
      <w:tr w:rsidR="006A0857" w:rsidTr="00345119">
        <w:tc>
          <w:tcPr>
            <w:tcW w:w="9576" w:type="dxa"/>
          </w:tcPr>
          <w:p w:rsidR="008423E4" w:rsidRPr="00861995" w:rsidRDefault="00833D91" w:rsidP="008B15C8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6A0857" w:rsidTr="00345119">
        <w:tc>
          <w:tcPr>
            <w:tcW w:w="9576" w:type="dxa"/>
          </w:tcPr>
          <w:p w:rsidR="008423E4" w:rsidRPr="00861995" w:rsidRDefault="00833D91" w:rsidP="00345119">
            <w:pPr>
              <w:jc w:val="right"/>
            </w:pPr>
            <w:r>
              <w:t>Pensions, Investments &amp; Financial Services</w:t>
            </w:r>
          </w:p>
        </w:tc>
      </w:tr>
      <w:tr w:rsidR="006A0857" w:rsidTr="00345119">
        <w:tc>
          <w:tcPr>
            <w:tcW w:w="9576" w:type="dxa"/>
          </w:tcPr>
          <w:p w:rsidR="008423E4" w:rsidRDefault="00833D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3D91" w:rsidP="008423E4">
      <w:pPr>
        <w:tabs>
          <w:tab w:val="right" w:pos="9360"/>
        </w:tabs>
      </w:pPr>
    </w:p>
    <w:p w:rsidR="008423E4" w:rsidRDefault="00833D91" w:rsidP="008423E4"/>
    <w:p w:rsidR="008423E4" w:rsidRDefault="00833D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A0857" w:rsidTr="00345119">
        <w:tc>
          <w:tcPr>
            <w:tcW w:w="9576" w:type="dxa"/>
          </w:tcPr>
          <w:p w:rsidR="008423E4" w:rsidRPr="00A8133F" w:rsidRDefault="00833D91" w:rsidP="005B5A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3D91" w:rsidP="005B5A87"/>
          <w:p w:rsidR="008423E4" w:rsidRDefault="00833D91" w:rsidP="005B5A87">
            <w:pPr>
              <w:pStyle w:val="Header"/>
              <w:jc w:val="both"/>
            </w:pPr>
            <w:r>
              <w:t xml:space="preserve">Concerns have been raised </w:t>
            </w:r>
            <w:r>
              <w:t>with respect to</w:t>
            </w:r>
            <w:r>
              <w:t xml:space="preserve"> the </w:t>
            </w:r>
            <w:r>
              <w:t xml:space="preserve">lack of </w:t>
            </w:r>
            <w:r>
              <w:t xml:space="preserve">member retiree </w:t>
            </w:r>
            <w:r>
              <w:t xml:space="preserve">representation on the board of trustees of the </w:t>
            </w:r>
            <w:r w:rsidRPr="006C1A13">
              <w:t>Employees Retirement System of Texas</w:t>
            </w:r>
            <w:r>
              <w:t xml:space="preserve"> (</w:t>
            </w:r>
            <w:r>
              <w:t>ERS</w:t>
            </w:r>
            <w:r>
              <w:t xml:space="preserve">) </w:t>
            </w:r>
            <w:r>
              <w:t xml:space="preserve">and it has been suggested that </w:t>
            </w:r>
            <w:r>
              <w:t>exclud</w:t>
            </w:r>
            <w:r>
              <w:t xml:space="preserve">ing </w:t>
            </w:r>
            <w:r>
              <w:t>this</w:t>
            </w:r>
            <w:r>
              <w:t xml:space="preserve"> stakeholder group from </w:t>
            </w:r>
            <w:r>
              <w:t xml:space="preserve">the board's </w:t>
            </w:r>
            <w:r>
              <w:t>policymaking decisions</w:t>
            </w:r>
            <w:r>
              <w:t xml:space="preserve"> </w:t>
            </w:r>
            <w:r>
              <w:t>may directly affect the future of the retirement system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</w:t>
            </w:r>
            <w:r>
              <w:t>596 seeks to address this concern</w:t>
            </w:r>
            <w:r>
              <w:t>, among others,</w:t>
            </w:r>
            <w:r>
              <w:t xml:space="preserve"> by granting </w:t>
            </w:r>
            <w:r>
              <w:t xml:space="preserve">ERS member </w:t>
            </w:r>
            <w:r>
              <w:t>retirees eligibility to stand for election to one elected seat on the board.</w:t>
            </w:r>
          </w:p>
          <w:p w:rsidR="008423E4" w:rsidRPr="00E26B13" w:rsidRDefault="00833D91" w:rsidP="005B5A87">
            <w:pPr>
              <w:rPr>
                <w:b/>
              </w:rPr>
            </w:pPr>
          </w:p>
        </w:tc>
      </w:tr>
      <w:tr w:rsidR="006A0857" w:rsidTr="00345119">
        <w:tc>
          <w:tcPr>
            <w:tcW w:w="9576" w:type="dxa"/>
          </w:tcPr>
          <w:p w:rsidR="0017725B" w:rsidRDefault="00833D91" w:rsidP="005B5A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3D91" w:rsidP="005B5A87">
            <w:pPr>
              <w:rPr>
                <w:b/>
                <w:u w:val="single"/>
              </w:rPr>
            </w:pPr>
          </w:p>
          <w:p w:rsidR="00C1615D" w:rsidRPr="00C1615D" w:rsidRDefault="00833D91" w:rsidP="005B5A87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3D91" w:rsidP="005B5A87">
            <w:pPr>
              <w:rPr>
                <w:b/>
                <w:u w:val="single"/>
              </w:rPr>
            </w:pPr>
          </w:p>
        </w:tc>
      </w:tr>
      <w:tr w:rsidR="006A0857" w:rsidTr="00345119">
        <w:tc>
          <w:tcPr>
            <w:tcW w:w="9576" w:type="dxa"/>
          </w:tcPr>
          <w:p w:rsidR="008423E4" w:rsidRPr="00A8133F" w:rsidRDefault="00833D91" w:rsidP="005B5A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3D91" w:rsidP="005B5A87"/>
          <w:p w:rsidR="00C1615D" w:rsidRDefault="00833D91" w:rsidP="005B5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33D91" w:rsidP="005B5A87">
            <w:pPr>
              <w:rPr>
                <w:b/>
              </w:rPr>
            </w:pPr>
          </w:p>
        </w:tc>
      </w:tr>
      <w:tr w:rsidR="006A0857" w:rsidTr="00345119">
        <w:tc>
          <w:tcPr>
            <w:tcW w:w="9576" w:type="dxa"/>
          </w:tcPr>
          <w:p w:rsidR="008423E4" w:rsidRPr="00A8133F" w:rsidRDefault="00833D91" w:rsidP="005B5A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3D91" w:rsidP="005B5A87"/>
          <w:p w:rsidR="007320AF" w:rsidRDefault="00833D91" w:rsidP="005B5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596 amends the Government Code </w:t>
            </w:r>
            <w:r>
              <w:t xml:space="preserve">to </w:t>
            </w:r>
            <w:r>
              <w:t xml:space="preserve">revise the composition of the </w:t>
            </w:r>
            <w:r w:rsidRPr="000655AB">
              <w:t>board of trustees of the Employees Retirem</w:t>
            </w:r>
            <w:r w:rsidRPr="000655AB">
              <w:t>ent System of Texas</w:t>
            </w:r>
            <w:r>
              <w:t xml:space="preserve"> (ERS) by requiring two of the three elected members of the board to be</w:t>
            </w:r>
            <w:r>
              <w:t xml:space="preserve"> </w:t>
            </w:r>
            <w:r>
              <w:t xml:space="preserve">ERS </w:t>
            </w:r>
            <w:r>
              <w:t>member</w:t>
            </w:r>
            <w:r>
              <w:t>s</w:t>
            </w:r>
            <w:r>
              <w:t xml:space="preserve"> </w:t>
            </w:r>
            <w:r>
              <w:t>who</w:t>
            </w:r>
            <w:r>
              <w:t xml:space="preserve"> </w:t>
            </w:r>
            <w:r>
              <w:t xml:space="preserve">are </w:t>
            </w:r>
            <w:r w:rsidRPr="007320AF">
              <w:t>not with an agency or department with which another trustee holds a position</w:t>
            </w:r>
            <w:r>
              <w:t xml:space="preserve"> and to require the third elected member of the board to meet those s</w:t>
            </w:r>
            <w:r>
              <w:t>ame requirements or to be a retiree</w:t>
            </w:r>
            <w:r w:rsidRPr="007320AF">
              <w:t>.</w:t>
            </w:r>
            <w:r>
              <w:t xml:space="preserve"> </w:t>
            </w:r>
          </w:p>
          <w:p w:rsidR="005B5A87" w:rsidRPr="00835628" w:rsidRDefault="00833D91" w:rsidP="005B5A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A0857" w:rsidTr="00345119">
        <w:tc>
          <w:tcPr>
            <w:tcW w:w="9576" w:type="dxa"/>
          </w:tcPr>
          <w:p w:rsidR="008423E4" w:rsidRPr="00A8133F" w:rsidRDefault="00833D91" w:rsidP="005B5A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3D91" w:rsidP="005B5A87"/>
          <w:p w:rsidR="008423E4" w:rsidRPr="003624F2" w:rsidRDefault="00833D91" w:rsidP="005B5A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33D91" w:rsidP="005B5A87">
            <w:pPr>
              <w:rPr>
                <w:b/>
              </w:rPr>
            </w:pPr>
          </w:p>
        </w:tc>
      </w:tr>
    </w:tbl>
    <w:p w:rsidR="008423E4" w:rsidRPr="00BE0E75" w:rsidRDefault="00833D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3D9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D91">
      <w:r>
        <w:separator/>
      </w:r>
    </w:p>
  </w:endnote>
  <w:endnote w:type="continuationSeparator" w:id="0">
    <w:p w:rsidR="00000000" w:rsidRDefault="008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A0857" w:rsidTr="009C1E9A">
      <w:trPr>
        <w:cantSplit/>
      </w:trPr>
      <w:tc>
        <w:tcPr>
          <w:tcW w:w="0" w:type="pct"/>
        </w:tcPr>
        <w:p w:rsidR="00137D90" w:rsidRDefault="00833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3D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3D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3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3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857" w:rsidTr="009C1E9A">
      <w:trPr>
        <w:cantSplit/>
      </w:trPr>
      <w:tc>
        <w:tcPr>
          <w:tcW w:w="0" w:type="pct"/>
        </w:tcPr>
        <w:p w:rsidR="00EC379B" w:rsidRDefault="00833D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3D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15765</w:t>
          </w:r>
        </w:p>
      </w:tc>
      <w:tc>
        <w:tcPr>
          <w:tcW w:w="2453" w:type="pct"/>
        </w:tcPr>
        <w:p w:rsidR="00EC379B" w:rsidRDefault="00833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19.58.11</w:t>
          </w:r>
          <w:r>
            <w:fldChar w:fldCharType="end"/>
          </w:r>
        </w:p>
      </w:tc>
    </w:tr>
    <w:tr w:rsidR="006A0857" w:rsidTr="009C1E9A">
      <w:trPr>
        <w:cantSplit/>
      </w:trPr>
      <w:tc>
        <w:tcPr>
          <w:tcW w:w="0" w:type="pct"/>
        </w:tcPr>
        <w:p w:rsidR="00EC379B" w:rsidRDefault="00833D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3D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3D91" w:rsidP="006D504F">
          <w:pPr>
            <w:pStyle w:val="Footer"/>
            <w:rPr>
              <w:rStyle w:val="PageNumber"/>
            </w:rPr>
          </w:pPr>
        </w:p>
        <w:p w:rsidR="00EC379B" w:rsidRDefault="00833D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A08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3D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3D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3D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D91">
      <w:r>
        <w:separator/>
      </w:r>
    </w:p>
  </w:footnote>
  <w:footnote w:type="continuationSeparator" w:id="0">
    <w:p w:rsidR="00000000" w:rsidRDefault="00833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57"/>
    <w:rsid w:val="006A0857"/>
    <w:rsid w:val="008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197E88-48FE-46C1-9CAB-0C898D7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61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1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1290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HB00596 (Committee Report (Unamended))</vt:lpstr>
    </vt:vector>
  </TitlesOfParts>
  <Company>State of Texas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15765</dc:subject>
  <dc:creator>State of Texas</dc:creator>
  <dc:description>HB 596 by Hernandez-(H)Pensions, Investments &amp; Financial Services</dc:description>
  <cp:lastModifiedBy>Stacey Nicchio</cp:lastModifiedBy>
  <cp:revision>2</cp:revision>
  <cp:lastPrinted>2003-11-26T17:21:00Z</cp:lastPrinted>
  <dcterms:created xsi:type="dcterms:W3CDTF">2019-03-21T21:56:00Z</dcterms:created>
  <dcterms:modified xsi:type="dcterms:W3CDTF">2019-03-21T21:56:00Z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19.58.11</vt:lpwstr>
  </property>
</Properties>
</file>