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9F" w:rsidRDefault="00AA539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0F0D2D799C24BFCA56BFC476C97AAF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A539F" w:rsidRPr="00585C31" w:rsidRDefault="00AA539F" w:rsidP="000F1DF9">
      <w:pPr>
        <w:spacing w:after="0" w:line="240" w:lineRule="auto"/>
        <w:rPr>
          <w:rFonts w:cs="Times New Roman"/>
          <w:szCs w:val="24"/>
        </w:rPr>
      </w:pPr>
    </w:p>
    <w:p w:rsidR="00AA539F" w:rsidRPr="00585C31" w:rsidRDefault="00AA539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A539F" w:rsidTr="000F1DF9">
        <w:tc>
          <w:tcPr>
            <w:tcW w:w="2718" w:type="dxa"/>
          </w:tcPr>
          <w:p w:rsidR="00AA539F" w:rsidRPr="005C2A78" w:rsidRDefault="00AA539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B62941CFCE4418C82A921DA4947971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A539F" w:rsidRPr="00FF6471" w:rsidRDefault="00AA539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0261B942C73450D918778E279F483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613</w:t>
                </w:r>
              </w:sdtContent>
            </w:sdt>
          </w:p>
        </w:tc>
      </w:tr>
      <w:tr w:rsidR="00AA539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CBAB468BCF4EEFAA55A64AE8053E75"/>
            </w:placeholder>
          </w:sdtPr>
          <w:sdtContent>
            <w:tc>
              <w:tcPr>
                <w:tcW w:w="2718" w:type="dxa"/>
              </w:tcPr>
              <w:p w:rsidR="00AA539F" w:rsidRPr="000F1DF9" w:rsidRDefault="00AA539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86R3665 SRS-D</w:t>
                </w:r>
              </w:p>
            </w:tc>
          </w:sdtContent>
        </w:sdt>
        <w:tc>
          <w:tcPr>
            <w:tcW w:w="6858" w:type="dxa"/>
          </w:tcPr>
          <w:p w:rsidR="00AA539F" w:rsidRPr="005C2A78" w:rsidRDefault="00AA539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E5951B2DF6B42518D616BC285CCA5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385C23EAA8F49A89DD8D812D3D0CE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3796BF9D3624332A114E4D36577BF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(Fallon)</w:t>
                </w:r>
              </w:sdtContent>
            </w:sdt>
          </w:p>
        </w:tc>
      </w:tr>
      <w:tr w:rsidR="00AA539F" w:rsidTr="000F1DF9">
        <w:tc>
          <w:tcPr>
            <w:tcW w:w="2718" w:type="dxa"/>
          </w:tcPr>
          <w:p w:rsidR="00AA539F" w:rsidRPr="00BC7495" w:rsidRDefault="00AA53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0EB0D35ED05445CA66D96A2402334C8"/>
            </w:placeholder>
          </w:sdtPr>
          <w:sdtContent>
            <w:tc>
              <w:tcPr>
                <w:tcW w:w="6858" w:type="dxa"/>
              </w:tcPr>
              <w:p w:rsidR="00AA539F" w:rsidRPr="00FF6471" w:rsidRDefault="00AA53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A539F" w:rsidTr="000F1DF9">
        <w:tc>
          <w:tcPr>
            <w:tcW w:w="2718" w:type="dxa"/>
          </w:tcPr>
          <w:p w:rsidR="00AA539F" w:rsidRPr="00BC7495" w:rsidRDefault="00AA53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A567EA4AF4643598D287595D38AFEC4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A539F" w:rsidRPr="00FF6471" w:rsidRDefault="00AA53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AA539F" w:rsidTr="000F1DF9">
        <w:tc>
          <w:tcPr>
            <w:tcW w:w="2718" w:type="dxa"/>
          </w:tcPr>
          <w:p w:rsidR="00AA539F" w:rsidRPr="00BC7495" w:rsidRDefault="00AA53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5C36E1BD32B47CDBC34542F7C53E6DB"/>
            </w:placeholder>
          </w:sdtPr>
          <w:sdtContent>
            <w:tc>
              <w:tcPr>
                <w:tcW w:w="6858" w:type="dxa"/>
              </w:tcPr>
              <w:p w:rsidR="00AA539F" w:rsidRPr="00FF6471" w:rsidRDefault="00AA53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A539F" w:rsidRPr="00FF6471" w:rsidRDefault="00AA539F" w:rsidP="000F1DF9">
      <w:pPr>
        <w:spacing w:after="0" w:line="240" w:lineRule="auto"/>
        <w:rPr>
          <w:rFonts w:cs="Times New Roman"/>
          <w:szCs w:val="24"/>
        </w:rPr>
      </w:pPr>
    </w:p>
    <w:p w:rsidR="00AA539F" w:rsidRPr="00FF6471" w:rsidRDefault="00AA539F" w:rsidP="000F1DF9">
      <w:pPr>
        <w:spacing w:after="0" w:line="240" w:lineRule="auto"/>
        <w:rPr>
          <w:rFonts w:cs="Times New Roman"/>
          <w:szCs w:val="24"/>
        </w:rPr>
      </w:pPr>
    </w:p>
    <w:p w:rsidR="00AA539F" w:rsidRPr="00FF6471" w:rsidRDefault="00AA539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D5B10F6EF3F4B5C9204E150311E0AD7"/>
        </w:placeholder>
      </w:sdtPr>
      <w:sdtContent>
        <w:p w:rsidR="00AA539F" w:rsidRDefault="00AA539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ABFD56983F942B0B5DCF729AF8103AD"/>
        </w:placeholder>
      </w:sdtPr>
      <w:sdtContent>
        <w:p w:rsidR="00AA539F" w:rsidRDefault="00AA539F" w:rsidP="00AA539F">
          <w:pPr>
            <w:pStyle w:val="NormalWeb"/>
            <w:spacing w:before="0" w:beforeAutospacing="0" w:after="0" w:afterAutospacing="0"/>
            <w:jc w:val="both"/>
            <w:divId w:val="259409663"/>
            <w:rPr>
              <w:rFonts w:eastAsia="Times New Roman"/>
              <w:bCs/>
            </w:rPr>
          </w:pPr>
        </w:p>
        <w:p w:rsidR="00AA539F" w:rsidRPr="0086535A" w:rsidRDefault="00AA539F" w:rsidP="00AA539F">
          <w:pPr>
            <w:pStyle w:val="NormalWeb"/>
            <w:spacing w:before="0" w:beforeAutospacing="0" w:after="0" w:afterAutospacing="0"/>
            <w:jc w:val="both"/>
            <w:divId w:val="259409663"/>
          </w:pPr>
          <w:r w:rsidRPr="0086535A">
            <w:t>Current law requires independent school districts</w:t>
          </w:r>
          <w:r>
            <w:t xml:space="preserve"> (ISDs)</w:t>
          </w:r>
          <w:r w:rsidRPr="0086535A">
            <w:t xml:space="preserve"> to hold elections for their board of trustees jointly with other political subdivisions on a uniform election date.</w:t>
          </w:r>
        </w:p>
        <w:p w:rsidR="00AA539F" w:rsidRPr="0086535A" w:rsidRDefault="00AA539F" w:rsidP="00AA539F">
          <w:pPr>
            <w:pStyle w:val="NormalWeb"/>
            <w:spacing w:before="0" w:beforeAutospacing="0" w:after="0" w:afterAutospacing="0"/>
            <w:jc w:val="both"/>
            <w:divId w:val="259409663"/>
          </w:pPr>
          <w:r w:rsidRPr="0086535A">
            <w:t> </w:t>
          </w:r>
        </w:p>
        <w:p w:rsidR="00AA539F" w:rsidRPr="0086535A" w:rsidRDefault="00AA539F" w:rsidP="00AA539F">
          <w:pPr>
            <w:pStyle w:val="NormalWeb"/>
            <w:spacing w:before="0" w:beforeAutospacing="0" w:after="0" w:afterAutospacing="0"/>
            <w:jc w:val="both"/>
            <w:divId w:val="259409663"/>
          </w:pPr>
          <w:r>
            <w:t>Some small rural ISDs</w:t>
          </w:r>
          <w:r w:rsidRPr="0086535A">
            <w:t xml:space="preserve"> have complained that they may not have another political subdivision with which to jointly hold the election and therefore are concerned that their election violates the law.</w:t>
          </w:r>
        </w:p>
        <w:p w:rsidR="00AA539F" w:rsidRPr="0086535A" w:rsidRDefault="00AA539F" w:rsidP="00AA539F">
          <w:pPr>
            <w:pStyle w:val="NormalWeb"/>
            <w:spacing w:before="0" w:beforeAutospacing="0" w:after="0" w:afterAutospacing="0"/>
            <w:jc w:val="both"/>
            <w:divId w:val="259409663"/>
          </w:pPr>
          <w:r w:rsidRPr="0086535A">
            <w:t> </w:t>
          </w:r>
        </w:p>
        <w:p w:rsidR="00AA539F" w:rsidRPr="0086535A" w:rsidRDefault="00AA539F" w:rsidP="00AA539F">
          <w:pPr>
            <w:pStyle w:val="NormalWeb"/>
            <w:spacing w:before="0" w:beforeAutospacing="0" w:after="0" w:afterAutospacing="0"/>
            <w:jc w:val="both"/>
            <w:divId w:val="259409663"/>
          </w:pPr>
          <w:r w:rsidRPr="0086535A">
            <w:t>H</w:t>
          </w:r>
          <w:r>
            <w:t>.</w:t>
          </w:r>
          <w:r w:rsidRPr="0086535A">
            <w:t>B</w:t>
          </w:r>
          <w:r>
            <w:t>.</w:t>
          </w:r>
          <w:r w:rsidRPr="0086535A">
            <w:t xml:space="preserve"> 613 provides that the statute requiring that ISDs hold their election jointly wit</w:t>
          </w:r>
          <w:r>
            <w:t>h other political subdivisions (Section 11.0581, Election Code)</w:t>
          </w:r>
          <w:r w:rsidRPr="0086535A">
            <w:t xml:space="preserve"> only applies if another political subdivision is holding an election.</w:t>
          </w:r>
        </w:p>
        <w:p w:rsidR="00AA539F" w:rsidRPr="0086535A" w:rsidRDefault="00AA539F" w:rsidP="00AA539F">
          <w:pPr>
            <w:pStyle w:val="NormalWeb"/>
            <w:spacing w:before="0" w:beforeAutospacing="0" w:after="0" w:afterAutospacing="0"/>
            <w:jc w:val="both"/>
            <w:divId w:val="259409663"/>
          </w:pPr>
          <w:r w:rsidRPr="0086535A">
            <w:t> </w:t>
          </w:r>
        </w:p>
        <w:p w:rsidR="00AA539F" w:rsidRPr="0086535A" w:rsidRDefault="00AA539F" w:rsidP="00AA539F">
          <w:pPr>
            <w:pStyle w:val="NormalWeb"/>
            <w:spacing w:before="0" w:beforeAutospacing="0" w:after="0" w:afterAutospacing="0"/>
            <w:jc w:val="both"/>
            <w:divId w:val="259409663"/>
          </w:pPr>
          <w:r w:rsidRPr="0086535A">
            <w:t>The committee substitute would solve the problem more directly (and with less confusion) by a</w:t>
          </w:r>
          <w:r>
            <w:t>dding a S</w:t>
          </w:r>
          <w:r w:rsidRPr="0086535A">
            <w:t>ubsection (f) to the current</w:t>
          </w:r>
          <w:r>
            <w:t xml:space="preserve"> statute which provides that an</w:t>
          </w:r>
          <w:r w:rsidRPr="0086535A">
            <w:t xml:space="preserve"> ISD in a county with a population under 20,000 may hold a trustee election on the uniform election date even if no other political subdivision is holding an election.</w:t>
          </w:r>
        </w:p>
        <w:p w:rsidR="00AA539F" w:rsidRPr="00D70925" w:rsidRDefault="00AA539F" w:rsidP="00AA539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A539F" w:rsidRDefault="00AA539F" w:rsidP="00AA539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613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date of the election for trustees of an independent school district.</w:t>
      </w:r>
    </w:p>
    <w:p w:rsidR="00AA539F" w:rsidRPr="0086535A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539F" w:rsidRPr="005C2A78" w:rsidRDefault="00AA539F" w:rsidP="00AA539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C4E94627C894142A68E83275398310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A539F" w:rsidRPr="006529C4" w:rsidRDefault="00AA539F" w:rsidP="00AA539F">
      <w:pPr>
        <w:spacing w:after="0" w:line="240" w:lineRule="auto"/>
        <w:jc w:val="both"/>
        <w:rPr>
          <w:rFonts w:cs="Times New Roman"/>
          <w:szCs w:val="24"/>
        </w:rPr>
      </w:pPr>
    </w:p>
    <w:p w:rsidR="00AA539F" w:rsidRPr="006529C4" w:rsidRDefault="00AA539F" w:rsidP="00AA539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A539F" w:rsidRPr="006529C4" w:rsidRDefault="00AA539F" w:rsidP="00AA539F">
      <w:pPr>
        <w:spacing w:after="0" w:line="240" w:lineRule="auto"/>
        <w:jc w:val="both"/>
        <w:rPr>
          <w:rFonts w:cs="Times New Roman"/>
          <w:szCs w:val="24"/>
        </w:rPr>
      </w:pPr>
    </w:p>
    <w:p w:rsidR="00AA539F" w:rsidRPr="005C2A78" w:rsidRDefault="00AA539F" w:rsidP="00AA539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D96DDF1D79041AD8DAFE7DB262E96F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A539F" w:rsidRPr="005C2A78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539F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</w:t>
      </w:r>
      <w:r w:rsidRPr="0086535A">
        <w:rPr>
          <w:rFonts w:eastAsia="Times New Roman" w:cs="Times New Roman"/>
          <w:szCs w:val="24"/>
        </w:rPr>
        <w:t xml:space="preserve">he heading to Section 11.0581, Education Code, </w:t>
      </w:r>
      <w:r>
        <w:rPr>
          <w:rFonts w:eastAsia="Times New Roman" w:cs="Times New Roman"/>
          <w:szCs w:val="24"/>
        </w:rPr>
        <w:t xml:space="preserve">to read </w:t>
      </w:r>
      <w:r w:rsidRPr="0086535A">
        <w:rPr>
          <w:rFonts w:eastAsia="Times New Roman" w:cs="Times New Roman"/>
          <w:szCs w:val="24"/>
        </w:rPr>
        <w:t>as follows:</w:t>
      </w:r>
    </w:p>
    <w:p w:rsidR="00AA539F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539F" w:rsidRPr="005C2A78" w:rsidRDefault="00AA539F" w:rsidP="00AA53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 xml:space="preserve">Sec. 11.0581. JOINT </w:t>
      </w:r>
      <w:r w:rsidRPr="0086535A">
        <w:t>ELECTION PROCEDURES</w:t>
      </w:r>
      <w:r>
        <w:t>.</w:t>
      </w:r>
    </w:p>
    <w:p w:rsidR="00AA539F" w:rsidRPr="005C2A78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539F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86535A">
        <w:rPr>
          <w:rFonts w:eastAsia="Times New Roman" w:cs="Times New Roman"/>
          <w:szCs w:val="24"/>
        </w:rPr>
        <w:t>Sections 11.0581(a), (b), and (d), Education Code, as follows:</w:t>
      </w:r>
    </w:p>
    <w:p w:rsidR="00AA539F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539F" w:rsidRDefault="00AA539F" w:rsidP="00AA53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this section applies to an election for trustees of an independent school district held on a certain date, rather than requiring an election for trustees of an independent school district to be held on a certain date. </w:t>
      </w:r>
    </w:p>
    <w:p w:rsidR="00AA539F" w:rsidRDefault="00AA539F" w:rsidP="00AA53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A539F" w:rsidRDefault="00AA539F" w:rsidP="00AA53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elections </w:t>
      </w:r>
      <w:r w:rsidRPr="0086535A">
        <w:rPr>
          <w:rFonts w:eastAsia="Times New Roman" w:cs="Times New Roman"/>
          <w:szCs w:val="24"/>
        </w:rPr>
        <w:t>held on the same date as described</w:t>
      </w:r>
      <w:r>
        <w:rPr>
          <w:rFonts w:eastAsia="Times New Roman" w:cs="Times New Roman"/>
          <w:szCs w:val="24"/>
        </w:rPr>
        <w:t xml:space="preserve"> by, rather than as</w:t>
      </w:r>
      <w:r w:rsidRPr="008653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provided</w:t>
      </w:r>
      <w:r w:rsidRPr="0086535A">
        <w:rPr>
          <w:rFonts w:eastAsia="Times New Roman" w:cs="Times New Roman"/>
          <w:szCs w:val="24"/>
        </w:rPr>
        <w:t xml:space="preserve"> by</w:t>
      </w:r>
      <w:r>
        <w:rPr>
          <w:rFonts w:eastAsia="Times New Roman" w:cs="Times New Roman"/>
          <w:szCs w:val="24"/>
        </w:rPr>
        <w:t>,</w:t>
      </w:r>
      <w:r w:rsidRPr="0086535A">
        <w:rPr>
          <w:rFonts w:eastAsia="Times New Roman" w:cs="Times New Roman"/>
          <w:szCs w:val="24"/>
        </w:rPr>
        <w:t xml:space="preserve"> Subsection (a) </w:t>
      </w:r>
      <w:r>
        <w:rPr>
          <w:rFonts w:eastAsia="Times New Roman" w:cs="Times New Roman"/>
          <w:szCs w:val="24"/>
        </w:rPr>
        <w:t>to</w:t>
      </w:r>
      <w:r w:rsidRPr="0086535A">
        <w:rPr>
          <w:rFonts w:eastAsia="Times New Roman" w:cs="Times New Roman"/>
          <w:szCs w:val="24"/>
        </w:rPr>
        <w:t xml:space="preserve"> be held as a joint election under Chapter 271</w:t>
      </w:r>
      <w:r>
        <w:rPr>
          <w:rFonts w:eastAsia="Times New Roman" w:cs="Times New Roman"/>
          <w:szCs w:val="24"/>
        </w:rPr>
        <w:t xml:space="preserve"> (Joint Elections)</w:t>
      </w:r>
      <w:r w:rsidRPr="0086535A">
        <w:rPr>
          <w:rFonts w:eastAsia="Times New Roman" w:cs="Times New Roman"/>
          <w:szCs w:val="24"/>
        </w:rPr>
        <w:t>, Election Code.</w:t>
      </w:r>
    </w:p>
    <w:p w:rsidR="00AA539F" w:rsidRDefault="00AA539F" w:rsidP="00AA53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A539F" w:rsidRPr="005C2A78" w:rsidRDefault="00AA539F" w:rsidP="00AA53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the </w:t>
      </w:r>
      <w:r w:rsidRPr="0086535A">
        <w:rPr>
          <w:rFonts w:eastAsia="Times New Roman" w:cs="Times New Roman"/>
          <w:szCs w:val="24"/>
        </w:rPr>
        <w:t>board of trustees of an independent school district changing an election date</w:t>
      </w:r>
      <w:r>
        <w:rPr>
          <w:rFonts w:eastAsia="Times New Roman" w:cs="Times New Roman"/>
          <w:szCs w:val="24"/>
        </w:rPr>
        <w:t xml:space="preserve"> to hold a joint election under this section, rather than changing an election date to comply with</w:t>
      </w:r>
      <w:r w:rsidRPr="0086535A">
        <w:rPr>
          <w:rFonts w:eastAsia="Times New Roman" w:cs="Times New Roman"/>
          <w:szCs w:val="24"/>
        </w:rPr>
        <w:t xml:space="preserve"> this section</w:t>
      </w:r>
      <w:r>
        <w:rPr>
          <w:rFonts w:eastAsia="Times New Roman" w:cs="Times New Roman"/>
          <w:szCs w:val="24"/>
        </w:rPr>
        <w:t>,</w:t>
      </w:r>
      <w:r w:rsidRPr="008653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86535A">
        <w:rPr>
          <w:rFonts w:eastAsia="Times New Roman" w:cs="Times New Roman"/>
          <w:szCs w:val="24"/>
        </w:rPr>
        <w:t xml:space="preserve"> adjust the terms of office of its members to conform to the new election date.</w:t>
      </w:r>
    </w:p>
    <w:p w:rsidR="00AA539F" w:rsidRPr="005C2A78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539F" w:rsidRPr="00C8671F" w:rsidRDefault="00AA539F" w:rsidP="00AA53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AA539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94" w:rsidRDefault="004D2494" w:rsidP="000F1DF9">
      <w:pPr>
        <w:spacing w:after="0" w:line="240" w:lineRule="auto"/>
      </w:pPr>
      <w:r>
        <w:separator/>
      </w:r>
    </w:p>
  </w:endnote>
  <w:endnote w:type="continuationSeparator" w:id="0">
    <w:p w:rsidR="004D2494" w:rsidRDefault="004D249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D249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A539F">
                <w:rPr>
                  <w:sz w:val="20"/>
                  <w:szCs w:val="20"/>
                </w:rPr>
                <w:t>BAC, 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A539F">
                <w:rPr>
                  <w:sz w:val="20"/>
                  <w:szCs w:val="20"/>
                </w:rPr>
                <w:t>H.B. 613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A539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D249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A539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A539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94" w:rsidRDefault="004D2494" w:rsidP="000F1DF9">
      <w:pPr>
        <w:spacing w:after="0" w:line="240" w:lineRule="auto"/>
      </w:pPr>
      <w:r>
        <w:separator/>
      </w:r>
    </w:p>
  </w:footnote>
  <w:footnote w:type="continuationSeparator" w:id="0">
    <w:p w:rsidR="004D2494" w:rsidRDefault="004D249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2494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A53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0247"/>
  <w15:docId w15:val="{A56A8496-472A-4061-B11B-00CA952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539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34F7C" w:rsidP="00C34F7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0F0D2D799C24BFCA56BFC476C97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B1F1-9CA9-4BE8-8326-9B986A865BBA}"/>
      </w:docPartPr>
      <w:docPartBody>
        <w:p w:rsidR="00000000" w:rsidRDefault="00CF6F8B"/>
      </w:docPartBody>
    </w:docPart>
    <w:docPart>
      <w:docPartPr>
        <w:name w:val="1B62941CFCE4418C82A921DA4947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EAA6-5407-42B1-BD7D-5150CE355168}"/>
      </w:docPartPr>
      <w:docPartBody>
        <w:p w:rsidR="00000000" w:rsidRDefault="00CF6F8B"/>
      </w:docPartBody>
    </w:docPart>
    <w:docPart>
      <w:docPartPr>
        <w:name w:val="E0261B942C73450D918778E279F4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82D3-2F0F-4503-A744-A9721E7176ED}"/>
      </w:docPartPr>
      <w:docPartBody>
        <w:p w:rsidR="00000000" w:rsidRDefault="00CF6F8B"/>
      </w:docPartBody>
    </w:docPart>
    <w:docPart>
      <w:docPartPr>
        <w:name w:val="8BCBAB468BCF4EEFAA55A64AE805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7931-2D3A-4AC1-B5DE-CEFE87DF0127}"/>
      </w:docPartPr>
      <w:docPartBody>
        <w:p w:rsidR="00000000" w:rsidRDefault="00CF6F8B"/>
      </w:docPartBody>
    </w:docPart>
    <w:docPart>
      <w:docPartPr>
        <w:name w:val="FE5951B2DF6B42518D616BC285CC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1580-8CBD-448C-B7F7-DD6A7877A1DA}"/>
      </w:docPartPr>
      <w:docPartBody>
        <w:p w:rsidR="00000000" w:rsidRDefault="00CF6F8B"/>
      </w:docPartBody>
    </w:docPart>
    <w:docPart>
      <w:docPartPr>
        <w:name w:val="6385C23EAA8F49A89DD8D812D3D0C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9412-177F-45D3-87A9-B022F249B96C}"/>
      </w:docPartPr>
      <w:docPartBody>
        <w:p w:rsidR="00000000" w:rsidRDefault="00CF6F8B"/>
      </w:docPartBody>
    </w:docPart>
    <w:docPart>
      <w:docPartPr>
        <w:name w:val="33796BF9D3624332A114E4D36577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4545-C8EF-4978-B708-3BA9F8ABD12F}"/>
      </w:docPartPr>
      <w:docPartBody>
        <w:p w:rsidR="00000000" w:rsidRDefault="00CF6F8B"/>
      </w:docPartBody>
    </w:docPart>
    <w:docPart>
      <w:docPartPr>
        <w:name w:val="D0EB0D35ED05445CA66D96A24023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2479-61E7-47AB-AB7B-E8E51E93A04C}"/>
      </w:docPartPr>
      <w:docPartBody>
        <w:p w:rsidR="00000000" w:rsidRDefault="00CF6F8B"/>
      </w:docPartBody>
    </w:docPart>
    <w:docPart>
      <w:docPartPr>
        <w:name w:val="6A567EA4AF4643598D287595D38A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6B79-A6AC-4239-AA38-A8AEE2FD1B67}"/>
      </w:docPartPr>
      <w:docPartBody>
        <w:p w:rsidR="00000000" w:rsidRDefault="00C34F7C" w:rsidP="00C34F7C">
          <w:pPr>
            <w:pStyle w:val="6A567EA4AF4643598D287595D38AFEC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5C36E1BD32B47CDBC34542F7C53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80C5-F667-4D8F-AA2B-944965D392EC}"/>
      </w:docPartPr>
      <w:docPartBody>
        <w:p w:rsidR="00000000" w:rsidRDefault="00CF6F8B"/>
      </w:docPartBody>
    </w:docPart>
    <w:docPart>
      <w:docPartPr>
        <w:name w:val="7D5B10F6EF3F4B5C9204E150311E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A191-0F14-481A-8A1B-7FA1D58F01A7}"/>
      </w:docPartPr>
      <w:docPartBody>
        <w:p w:rsidR="00000000" w:rsidRDefault="00CF6F8B"/>
      </w:docPartBody>
    </w:docPart>
    <w:docPart>
      <w:docPartPr>
        <w:name w:val="DABFD56983F942B0B5DCF729AF81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A60C-F32E-4B22-9978-34E7C16C7A80}"/>
      </w:docPartPr>
      <w:docPartBody>
        <w:p w:rsidR="00000000" w:rsidRDefault="00C34F7C" w:rsidP="00C34F7C">
          <w:pPr>
            <w:pStyle w:val="DABFD56983F942B0B5DCF729AF8103A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C4E94627C894142A68E83275398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DFCB-9BCB-47DB-A911-64957EB141BB}"/>
      </w:docPartPr>
      <w:docPartBody>
        <w:p w:rsidR="00000000" w:rsidRDefault="00CF6F8B"/>
      </w:docPartBody>
    </w:docPart>
    <w:docPart>
      <w:docPartPr>
        <w:name w:val="7D96DDF1D79041AD8DAFE7DB262E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FD8C-5A0A-4940-A885-9C2321CA8E35}"/>
      </w:docPartPr>
      <w:docPartBody>
        <w:p w:rsidR="00000000" w:rsidRDefault="00CF6F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34F7C"/>
    <w:rsid w:val="00C968BA"/>
    <w:rsid w:val="00CF6F8B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F7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34F7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34F7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34F7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A567EA4AF4643598D287595D38AFEC4">
    <w:name w:val="6A567EA4AF4643598D287595D38AFEC4"/>
    <w:rsid w:val="00C34F7C"/>
    <w:pPr>
      <w:spacing w:after="160" w:line="259" w:lineRule="auto"/>
    </w:pPr>
  </w:style>
  <w:style w:type="paragraph" w:customStyle="1" w:styleId="DABFD56983F942B0B5DCF729AF8103AD">
    <w:name w:val="DABFD56983F942B0B5DCF729AF8103AD"/>
    <w:rsid w:val="00C34F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E73C687-29AA-4A73-98B5-6283659E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355</Words>
  <Characters>2025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2019-05-03T17:06:00Z</cp:lastPrinted>
  <dcterms:created xsi:type="dcterms:W3CDTF">2015-05-29T14:24:00Z</dcterms:created>
  <dcterms:modified xsi:type="dcterms:W3CDTF">2019-05-03T17:06:00Z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