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C8" w:rsidRDefault="007A30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2FF63BBF3B4BBF93B578C0D3F1CFFF"/>
          </w:placeholder>
        </w:sdtPr>
        <w:sdtContent>
          <w:r w:rsidRPr="005C2A78">
            <w:rPr>
              <w:rFonts w:cs="Times New Roman"/>
              <w:b/>
              <w:szCs w:val="24"/>
              <w:u w:val="single"/>
            </w:rPr>
            <w:t>BILL ANALYSIS</w:t>
          </w:r>
        </w:sdtContent>
      </w:sdt>
    </w:p>
    <w:p w:rsidR="007A30C8" w:rsidRPr="00585C31" w:rsidRDefault="007A30C8" w:rsidP="000F1DF9">
      <w:pPr>
        <w:spacing w:after="0" w:line="240" w:lineRule="auto"/>
        <w:rPr>
          <w:rFonts w:cs="Times New Roman"/>
          <w:szCs w:val="24"/>
        </w:rPr>
      </w:pPr>
    </w:p>
    <w:p w:rsidR="007A30C8" w:rsidRPr="00585C31" w:rsidRDefault="007A30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30C8" w:rsidTr="000F1DF9">
        <w:tc>
          <w:tcPr>
            <w:tcW w:w="2718" w:type="dxa"/>
          </w:tcPr>
          <w:p w:rsidR="007A30C8" w:rsidRPr="005C2A78" w:rsidRDefault="007A30C8" w:rsidP="006D756B">
            <w:pPr>
              <w:rPr>
                <w:rFonts w:cs="Times New Roman"/>
                <w:szCs w:val="24"/>
              </w:rPr>
            </w:pPr>
            <w:sdt>
              <w:sdtPr>
                <w:rPr>
                  <w:rFonts w:cs="Times New Roman"/>
                  <w:szCs w:val="24"/>
                </w:rPr>
                <w:alias w:val="Agency Title"/>
                <w:tag w:val="AgencyTitleContentControl"/>
                <w:id w:val="1920747753"/>
                <w:lock w:val="sdtContentLocked"/>
                <w:placeholder>
                  <w:docPart w:val="4B2A5303117E4E6AA353D974277F5527"/>
                </w:placeholder>
              </w:sdtPr>
              <w:sdtEndPr>
                <w:rPr>
                  <w:rFonts w:cstheme="minorBidi"/>
                  <w:szCs w:val="22"/>
                </w:rPr>
              </w:sdtEndPr>
              <w:sdtContent>
                <w:r>
                  <w:rPr>
                    <w:rFonts w:cs="Times New Roman"/>
                    <w:szCs w:val="24"/>
                  </w:rPr>
                  <w:t>Senate Research Center</w:t>
                </w:r>
              </w:sdtContent>
            </w:sdt>
          </w:p>
        </w:tc>
        <w:tc>
          <w:tcPr>
            <w:tcW w:w="6858" w:type="dxa"/>
          </w:tcPr>
          <w:p w:rsidR="007A30C8" w:rsidRPr="00FF6471" w:rsidRDefault="007A30C8" w:rsidP="000F1DF9">
            <w:pPr>
              <w:jc w:val="right"/>
              <w:rPr>
                <w:rFonts w:cs="Times New Roman"/>
                <w:szCs w:val="24"/>
              </w:rPr>
            </w:pPr>
            <w:sdt>
              <w:sdtPr>
                <w:rPr>
                  <w:rFonts w:cs="Times New Roman"/>
                  <w:szCs w:val="24"/>
                </w:rPr>
                <w:alias w:val="Bill Number"/>
                <w:tag w:val="BillNumberOne"/>
                <w:id w:val="-410784069"/>
                <w:lock w:val="sdtContentLocked"/>
                <w:placeholder>
                  <w:docPart w:val="5475D6D58B8C4B1F833EE33A40242352"/>
                </w:placeholder>
              </w:sdtPr>
              <w:sdtContent>
                <w:r>
                  <w:rPr>
                    <w:rFonts w:cs="Times New Roman"/>
                    <w:szCs w:val="24"/>
                  </w:rPr>
                  <w:t>C.S.H.B. 613</w:t>
                </w:r>
              </w:sdtContent>
            </w:sdt>
          </w:p>
        </w:tc>
      </w:tr>
      <w:tr w:rsidR="007A30C8" w:rsidTr="000F1DF9">
        <w:sdt>
          <w:sdtPr>
            <w:rPr>
              <w:rFonts w:cs="Times New Roman"/>
              <w:szCs w:val="24"/>
            </w:rPr>
            <w:alias w:val="TLCNumber"/>
            <w:tag w:val="TLCNumber"/>
            <w:id w:val="-542600604"/>
            <w:lock w:val="sdtLocked"/>
            <w:placeholder>
              <w:docPart w:val="83A5FB05342C420091A32F1FFA4E09B8"/>
            </w:placeholder>
            <w:showingPlcHdr/>
          </w:sdtPr>
          <w:sdtContent>
            <w:tc>
              <w:tcPr>
                <w:tcW w:w="2718" w:type="dxa"/>
              </w:tcPr>
              <w:p w:rsidR="007A30C8" w:rsidRPr="000F1DF9" w:rsidRDefault="007A30C8" w:rsidP="00C65088">
                <w:pPr>
                  <w:rPr>
                    <w:rFonts w:cs="Times New Roman"/>
                    <w:szCs w:val="24"/>
                  </w:rPr>
                </w:pPr>
              </w:p>
            </w:tc>
          </w:sdtContent>
        </w:sdt>
        <w:tc>
          <w:tcPr>
            <w:tcW w:w="6858" w:type="dxa"/>
          </w:tcPr>
          <w:p w:rsidR="007A30C8" w:rsidRPr="005C2A78" w:rsidRDefault="007A30C8" w:rsidP="006D756B">
            <w:pPr>
              <w:jc w:val="right"/>
              <w:rPr>
                <w:rFonts w:cs="Times New Roman"/>
                <w:szCs w:val="24"/>
              </w:rPr>
            </w:pPr>
            <w:sdt>
              <w:sdtPr>
                <w:rPr>
                  <w:rFonts w:cs="Times New Roman"/>
                  <w:szCs w:val="24"/>
                </w:rPr>
                <w:alias w:val="Author Label"/>
                <w:tag w:val="By"/>
                <w:id w:val="72399597"/>
                <w:lock w:val="sdtLocked"/>
                <w:placeholder>
                  <w:docPart w:val="8E5B003E6915414984675253F37D4B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D1897BF8EA4B7F9933A5C32D2EC83D"/>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CBD3483358F04CC6BC2635449F25E1A4"/>
                </w:placeholder>
              </w:sdtPr>
              <w:sdtContent>
                <w:r>
                  <w:rPr>
                    <w:rFonts w:cs="Times New Roman"/>
                    <w:szCs w:val="24"/>
                  </w:rPr>
                  <w:t xml:space="preserve"> (Fallon)</w:t>
                </w:r>
              </w:sdtContent>
            </w:sdt>
          </w:p>
        </w:tc>
      </w:tr>
      <w:tr w:rsidR="007A30C8" w:rsidTr="000F1DF9">
        <w:tc>
          <w:tcPr>
            <w:tcW w:w="2718" w:type="dxa"/>
          </w:tcPr>
          <w:p w:rsidR="007A30C8" w:rsidRPr="00BC7495" w:rsidRDefault="007A30C8" w:rsidP="000F1DF9">
            <w:pPr>
              <w:rPr>
                <w:rFonts w:cs="Times New Roman"/>
                <w:szCs w:val="24"/>
              </w:rPr>
            </w:pPr>
          </w:p>
        </w:tc>
        <w:sdt>
          <w:sdtPr>
            <w:rPr>
              <w:rFonts w:cs="Times New Roman"/>
              <w:szCs w:val="24"/>
            </w:rPr>
            <w:alias w:val="Committee"/>
            <w:tag w:val="Committee"/>
            <w:id w:val="1914272295"/>
            <w:lock w:val="sdtContentLocked"/>
            <w:placeholder>
              <w:docPart w:val="124CD4F1BCC2427A9F5E43497196A680"/>
            </w:placeholder>
          </w:sdtPr>
          <w:sdtContent>
            <w:tc>
              <w:tcPr>
                <w:tcW w:w="6858" w:type="dxa"/>
              </w:tcPr>
              <w:p w:rsidR="007A30C8" w:rsidRPr="00FF6471" w:rsidRDefault="007A30C8" w:rsidP="000F1DF9">
                <w:pPr>
                  <w:jc w:val="right"/>
                  <w:rPr>
                    <w:rFonts w:cs="Times New Roman"/>
                    <w:szCs w:val="24"/>
                  </w:rPr>
                </w:pPr>
                <w:r>
                  <w:rPr>
                    <w:rFonts w:cs="Times New Roman"/>
                    <w:szCs w:val="24"/>
                  </w:rPr>
                  <w:t>State Affairs</w:t>
                </w:r>
              </w:p>
            </w:tc>
          </w:sdtContent>
        </w:sdt>
      </w:tr>
      <w:tr w:rsidR="007A30C8" w:rsidTr="000F1DF9">
        <w:tc>
          <w:tcPr>
            <w:tcW w:w="2718" w:type="dxa"/>
          </w:tcPr>
          <w:p w:rsidR="007A30C8" w:rsidRPr="00BC7495" w:rsidRDefault="007A30C8" w:rsidP="000F1DF9">
            <w:pPr>
              <w:rPr>
                <w:rFonts w:cs="Times New Roman"/>
                <w:szCs w:val="24"/>
              </w:rPr>
            </w:pPr>
          </w:p>
        </w:tc>
        <w:sdt>
          <w:sdtPr>
            <w:rPr>
              <w:rFonts w:cs="Times New Roman"/>
              <w:szCs w:val="24"/>
            </w:rPr>
            <w:alias w:val="Date"/>
            <w:tag w:val="DateContentControl"/>
            <w:id w:val="1178081906"/>
            <w:lock w:val="sdtLocked"/>
            <w:placeholder>
              <w:docPart w:val="D33871FCD83E4D2899D9D015D2F2B628"/>
            </w:placeholder>
            <w:date w:fullDate="2019-05-18T00:00:00Z">
              <w:dateFormat w:val="M/d/yyyy"/>
              <w:lid w:val="en-US"/>
              <w:storeMappedDataAs w:val="dateTime"/>
              <w:calendar w:val="gregorian"/>
            </w:date>
          </w:sdtPr>
          <w:sdtContent>
            <w:tc>
              <w:tcPr>
                <w:tcW w:w="6858" w:type="dxa"/>
              </w:tcPr>
              <w:p w:rsidR="007A30C8" w:rsidRPr="00FF6471" w:rsidRDefault="007A30C8" w:rsidP="000F1DF9">
                <w:pPr>
                  <w:jc w:val="right"/>
                  <w:rPr>
                    <w:rFonts w:cs="Times New Roman"/>
                    <w:szCs w:val="24"/>
                  </w:rPr>
                </w:pPr>
                <w:r>
                  <w:rPr>
                    <w:rFonts w:cs="Times New Roman"/>
                    <w:szCs w:val="24"/>
                  </w:rPr>
                  <w:t>5/18/2019</w:t>
                </w:r>
              </w:p>
            </w:tc>
          </w:sdtContent>
        </w:sdt>
      </w:tr>
      <w:tr w:rsidR="007A30C8" w:rsidTr="000F1DF9">
        <w:tc>
          <w:tcPr>
            <w:tcW w:w="2718" w:type="dxa"/>
          </w:tcPr>
          <w:p w:rsidR="007A30C8" w:rsidRPr="00BC7495" w:rsidRDefault="007A30C8" w:rsidP="000F1DF9">
            <w:pPr>
              <w:rPr>
                <w:rFonts w:cs="Times New Roman"/>
                <w:szCs w:val="24"/>
              </w:rPr>
            </w:pPr>
          </w:p>
        </w:tc>
        <w:sdt>
          <w:sdtPr>
            <w:rPr>
              <w:rFonts w:cs="Times New Roman"/>
              <w:szCs w:val="24"/>
            </w:rPr>
            <w:alias w:val="BA Version"/>
            <w:tag w:val="BAVersion"/>
            <w:id w:val="-1685590809"/>
            <w:lock w:val="sdtContentLocked"/>
            <w:placeholder>
              <w:docPart w:val="C8447AC6C2BF4FC894FDC0175E33AD8D"/>
            </w:placeholder>
          </w:sdtPr>
          <w:sdtContent>
            <w:tc>
              <w:tcPr>
                <w:tcW w:w="6858" w:type="dxa"/>
              </w:tcPr>
              <w:p w:rsidR="007A30C8" w:rsidRPr="00FF6471" w:rsidRDefault="007A30C8" w:rsidP="000F1DF9">
                <w:pPr>
                  <w:jc w:val="right"/>
                  <w:rPr>
                    <w:rFonts w:cs="Times New Roman"/>
                    <w:szCs w:val="24"/>
                  </w:rPr>
                </w:pPr>
                <w:r>
                  <w:rPr>
                    <w:rFonts w:cs="Times New Roman"/>
                    <w:szCs w:val="24"/>
                  </w:rPr>
                  <w:t>Committee Report (Substituted)</w:t>
                </w:r>
              </w:p>
            </w:tc>
          </w:sdtContent>
        </w:sdt>
      </w:tr>
    </w:tbl>
    <w:p w:rsidR="007A30C8" w:rsidRPr="00FF6471" w:rsidRDefault="007A30C8" w:rsidP="000F1DF9">
      <w:pPr>
        <w:spacing w:after="0" w:line="240" w:lineRule="auto"/>
        <w:rPr>
          <w:rFonts w:cs="Times New Roman"/>
          <w:szCs w:val="24"/>
        </w:rPr>
      </w:pPr>
    </w:p>
    <w:p w:rsidR="007A30C8" w:rsidRPr="00FF6471" w:rsidRDefault="007A30C8" w:rsidP="000F1DF9">
      <w:pPr>
        <w:spacing w:after="0" w:line="240" w:lineRule="auto"/>
        <w:rPr>
          <w:rFonts w:cs="Times New Roman"/>
          <w:szCs w:val="24"/>
        </w:rPr>
      </w:pPr>
    </w:p>
    <w:p w:rsidR="007A30C8" w:rsidRPr="00FF6471" w:rsidRDefault="007A30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B7ED98205C40B8B35DB5F3205192BA"/>
        </w:placeholder>
      </w:sdtPr>
      <w:sdtContent>
        <w:p w:rsidR="007A30C8" w:rsidRDefault="007A30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877CF6E0484C8894357CD4A7B11B64"/>
        </w:placeholder>
      </w:sdtPr>
      <w:sdtContent>
        <w:p w:rsidR="007A30C8" w:rsidRDefault="007A30C8" w:rsidP="007A30C8">
          <w:pPr>
            <w:pStyle w:val="NormalWeb"/>
            <w:spacing w:before="0" w:beforeAutospacing="0" w:after="0" w:afterAutospacing="0"/>
            <w:jc w:val="both"/>
            <w:divId w:val="2019188827"/>
            <w:rPr>
              <w:rFonts w:eastAsia="Times New Roman"/>
              <w:bCs/>
            </w:rPr>
          </w:pPr>
        </w:p>
        <w:p w:rsidR="007A30C8" w:rsidRPr="0021346A" w:rsidRDefault="007A30C8" w:rsidP="007A30C8">
          <w:pPr>
            <w:pStyle w:val="NormalWeb"/>
            <w:spacing w:before="0" w:beforeAutospacing="0" w:after="0" w:afterAutospacing="0"/>
            <w:jc w:val="both"/>
            <w:divId w:val="2019188827"/>
          </w:pPr>
          <w:r w:rsidRPr="0021346A">
            <w:t>Current law requires independent school districts (ISDs) to hold elections for their board of trustees jointly with other political subdivisions on a uniform election date.</w:t>
          </w:r>
        </w:p>
        <w:p w:rsidR="007A30C8" w:rsidRPr="0021346A" w:rsidRDefault="007A30C8" w:rsidP="007A30C8">
          <w:pPr>
            <w:pStyle w:val="NormalWeb"/>
            <w:spacing w:before="0" w:beforeAutospacing="0" w:after="0" w:afterAutospacing="0"/>
            <w:jc w:val="both"/>
            <w:divId w:val="2019188827"/>
          </w:pPr>
          <w:r w:rsidRPr="0021346A">
            <w:t> </w:t>
          </w:r>
        </w:p>
        <w:p w:rsidR="007A30C8" w:rsidRPr="0021346A" w:rsidRDefault="007A30C8" w:rsidP="007A30C8">
          <w:pPr>
            <w:pStyle w:val="NormalWeb"/>
            <w:spacing w:before="0" w:beforeAutospacing="0" w:after="0" w:afterAutospacing="0"/>
            <w:jc w:val="both"/>
            <w:divId w:val="2019188827"/>
          </w:pPr>
          <w:r w:rsidRPr="0021346A">
            <w:t>Some small rural ISDs have complained that they may not have another political subdivision with which to jointly hold the election and therefore are concerned that their election violates the law.</w:t>
          </w:r>
        </w:p>
        <w:p w:rsidR="007A30C8" w:rsidRPr="0021346A" w:rsidRDefault="007A30C8" w:rsidP="007A30C8">
          <w:pPr>
            <w:pStyle w:val="NormalWeb"/>
            <w:spacing w:before="0" w:beforeAutospacing="0" w:after="0" w:afterAutospacing="0"/>
            <w:jc w:val="both"/>
            <w:divId w:val="2019188827"/>
          </w:pPr>
          <w:r w:rsidRPr="0021346A">
            <w:t> </w:t>
          </w:r>
        </w:p>
        <w:p w:rsidR="007A30C8" w:rsidRPr="0021346A" w:rsidRDefault="007A30C8" w:rsidP="007A30C8">
          <w:pPr>
            <w:pStyle w:val="NormalWeb"/>
            <w:spacing w:before="0" w:beforeAutospacing="0" w:after="0" w:afterAutospacing="0"/>
            <w:jc w:val="both"/>
            <w:divId w:val="2019188827"/>
          </w:pPr>
          <w:r w:rsidRPr="0021346A">
            <w:t>H.B. 613 provides that the statute requiring that ISDs hold their election jointly with other political subdivisions (Section 11.0581, Election Code) only applies if another political subdivision is holding an election.</w:t>
          </w:r>
        </w:p>
        <w:p w:rsidR="007A30C8" w:rsidRPr="0021346A" w:rsidRDefault="007A30C8" w:rsidP="007A30C8">
          <w:pPr>
            <w:pStyle w:val="NormalWeb"/>
            <w:spacing w:before="0" w:beforeAutospacing="0" w:after="0" w:afterAutospacing="0"/>
            <w:jc w:val="both"/>
            <w:divId w:val="2019188827"/>
          </w:pPr>
          <w:r w:rsidRPr="0021346A">
            <w:t> </w:t>
          </w:r>
        </w:p>
        <w:p w:rsidR="007A30C8" w:rsidRPr="0021346A" w:rsidRDefault="007A30C8" w:rsidP="007A30C8">
          <w:pPr>
            <w:pStyle w:val="NormalWeb"/>
            <w:spacing w:before="0" w:beforeAutospacing="0" w:after="0" w:afterAutospacing="0"/>
            <w:jc w:val="both"/>
            <w:divId w:val="2019188827"/>
          </w:pPr>
          <w:r w:rsidRPr="0021346A">
            <w:t>The committee substitute would solve the problem more directly (and with less confusion) by adding a Subsection (f) to the current statute which provides that an ISD in a county with a population under 20,000 may hold a trustee election on the uniform election date even if no other political subdi</w:t>
          </w:r>
          <w:r>
            <w:t xml:space="preserve">vision is holding an election. </w:t>
          </w:r>
        </w:p>
        <w:p w:rsidR="007A30C8" w:rsidRPr="00D70925" w:rsidRDefault="007A30C8" w:rsidP="007A30C8">
          <w:pPr>
            <w:spacing w:after="0" w:line="240" w:lineRule="auto"/>
            <w:jc w:val="both"/>
            <w:rPr>
              <w:rFonts w:eastAsia="Times New Roman" w:cs="Times New Roman"/>
              <w:bCs/>
              <w:szCs w:val="24"/>
            </w:rPr>
          </w:pPr>
        </w:p>
      </w:sdtContent>
    </w:sdt>
    <w:p w:rsidR="007A30C8" w:rsidRPr="007A30C8" w:rsidRDefault="007A30C8" w:rsidP="0021346A">
      <w:pPr>
        <w:jc w:val="both"/>
        <w:rPr>
          <w:rFonts w:eastAsia="Times New Roman" w:cs="Times New Roman"/>
          <w:color w:val="000000"/>
          <w:szCs w:val="24"/>
        </w:rPr>
      </w:pPr>
      <w:bookmarkStart w:id="0" w:name="EnrolledProposed"/>
      <w:bookmarkEnd w:id="0"/>
      <w:r w:rsidRPr="007A30C8">
        <w:rPr>
          <w:rFonts w:cs="Times New Roman"/>
          <w:szCs w:val="24"/>
        </w:rPr>
        <w:t xml:space="preserve">C.S.H.B. 613 </w:t>
      </w:r>
      <w:bookmarkStart w:id="1" w:name="AmendsCurrentLaw"/>
      <w:bookmarkEnd w:id="1"/>
      <w:r w:rsidRPr="007A30C8">
        <w:rPr>
          <w:rFonts w:cs="Times New Roman"/>
          <w:szCs w:val="24"/>
        </w:rPr>
        <w:t xml:space="preserve">amends current law </w:t>
      </w:r>
      <w:r w:rsidRPr="007A30C8">
        <w:rPr>
          <w:rFonts w:eastAsia="Times New Roman" w:cs="Times New Roman"/>
          <w:color w:val="000000"/>
          <w:szCs w:val="24"/>
        </w:rPr>
        <w:t>relating to the date of the election for trustees of an independent school district.</w:t>
      </w:r>
    </w:p>
    <w:p w:rsidR="007A30C8" w:rsidRPr="005C2A78" w:rsidRDefault="007A30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1A88846A07436583BED3E1A878F8EB"/>
          </w:placeholder>
        </w:sdtPr>
        <w:sdtContent>
          <w:r>
            <w:rPr>
              <w:rFonts w:eastAsia="Times New Roman" w:cs="Times New Roman"/>
              <w:b/>
              <w:szCs w:val="24"/>
              <w:u w:val="single"/>
            </w:rPr>
            <w:t>RULEMAKING AUTHORITY</w:t>
          </w:r>
        </w:sdtContent>
      </w:sdt>
    </w:p>
    <w:p w:rsidR="007A30C8" w:rsidRPr="006529C4" w:rsidRDefault="007A30C8" w:rsidP="002D2514">
      <w:pPr>
        <w:spacing w:after="0" w:line="240" w:lineRule="auto"/>
        <w:jc w:val="both"/>
        <w:rPr>
          <w:rFonts w:cs="Times New Roman"/>
          <w:szCs w:val="24"/>
        </w:rPr>
      </w:pPr>
    </w:p>
    <w:p w:rsidR="007A30C8" w:rsidRPr="006529C4" w:rsidRDefault="007A30C8" w:rsidP="002D251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30C8" w:rsidRPr="006529C4" w:rsidRDefault="007A30C8" w:rsidP="002D2514">
      <w:pPr>
        <w:spacing w:after="0" w:line="240" w:lineRule="auto"/>
        <w:jc w:val="both"/>
        <w:rPr>
          <w:rFonts w:cs="Times New Roman"/>
          <w:szCs w:val="24"/>
        </w:rPr>
      </w:pPr>
    </w:p>
    <w:p w:rsidR="007A30C8" w:rsidRPr="005C2A78" w:rsidRDefault="007A30C8" w:rsidP="002D251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BFD88F67A041FD838104CE952AC97E"/>
          </w:placeholder>
        </w:sdtPr>
        <w:sdtContent>
          <w:r>
            <w:rPr>
              <w:rFonts w:eastAsia="Times New Roman" w:cs="Times New Roman"/>
              <w:b/>
              <w:szCs w:val="24"/>
              <w:u w:val="single"/>
            </w:rPr>
            <w:t>SECTION BY SECTION ANALYSIS</w:t>
          </w:r>
        </w:sdtContent>
      </w:sdt>
    </w:p>
    <w:p w:rsidR="007A30C8" w:rsidRPr="005C2A78" w:rsidRDefault="007A30C8" w:rsidP="002D2514">
      <w:pPr>
        <w:spacing w:after="0" w:line="240" w:lineRule="auto"/>
        <w:jc w:val="both"/>
        <w:rPr>
          <w:rFonts w:eastAsia="Times New Roman" w:cs="Times New Roman"/>
          <w:szCs w:val="24"/>
        </w:rPr>
      </w:pPr>
    </w:p>
    <w:p w:rsidR="007A30C8" w:rsidRPr="00C8671F" w:rsidRDefault="007A30C8" w:rsidP="002D25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11.0581, Election Code, by adding Subsection (f) to authorize an </w:t>
      </w:r>
      <w:r w:rsidRPr="0021346A">
        <w:rPr>
          <w:rFonts w:eastAsia="Times New Roman" w:cs="Times New Roman"/>
          <w:szCs w:val="24"/>
        </w:rPr>
        <w:t>election for trustees of an independent school district</w:t>
      </w:r>
      <w:r>
        <w:rPr>
          <w:rFonts w:eastAsia="Times New Roman" w:cs="Times New Roman"/>
          <w:szCs w:val="24"/>
        </w:rPr>
        <w:t xml:space="preserve"> </w:t>
      </w:r>
      <w:r w:rsidRPr="0021346A">
        <w:rPr>
          <w:rFonts w:eastAsia="Times New Roman" w:cs="Times New Roman"/>
          <w:szCs w:val="24"/>
        </w:rPr>
        <w:t>that is wholly located in a county with a population of less than</w:t>
      </w:r>
      <w:r>
        <w:rPr>
          <w:rFonts w:eastAsia="Times New Roman" w:cs="Times New Roman"/>
          <w:szCs w:val="24"/>
        </w:rPr>
        <w:t xml:space="preserve"> </w:t>
      </w:r>
      <w:r w:rsidRPr="0021346A">
        <w:rPr>
          <w:rFonts w:eastAsia="Times New Roman" w:cs="Times New Roman"/>
          <w:szCs w:val="24"/>
        </w:rPr>
        <w:t xml:space="preserve">20,000 </w:t>
      </w:r>
      <w:r>
        <w:rPr>
          <w:rFonts w:eastAsia="Times New Roman" w:cs="Times New Roman"/>
          <w:szCs w:val="24"/>
        </w:rPr>
        <w:t>to</w:t>
      </w:r>
      <w:r w:rsidRPr="0021346A">
        <w:rPr>
          <w:rFonts w:eastAsia="Times New Roman" w:cs="Times New Roman"/>
          <w:szCs w:val="24"/>
        </w:rPr>
        <w:t xml:space="preserve"> be held on a uniform election date even if no other</w:t>
      </w:r>
      <w:r>
        <w:rPr>
          <w:rFonts w:eastAsia="Times New Roman" w:cs="Times New Roman"/>
          <w:szCs w:val="24"/>
        </w:rPr>
        <w:t xml:space="preserve"> </w:t>
      </w:r>
      <w:r w:rsidRPr="0021346A">
        <w:rPr>
          <w:rFonts w:eastAsia="Times New Roman" w:cs="Times New Roman"/>
          <w:szCs w:val="24"/>
        </w:rPr>
        <w:t>political subdivision with which the district may have held a joint</w:t>
      </w:r>
      <w:r>
        <w:rPr>
          <w:rFonts w:eastAsia="Times New Roman" w:cs="Times New Roman"/>
          <w:szCs w:val="24"/>
        </w:rPr>
        <w:t xml:space="preserve"> </w:t>
      </w:r>
      <w:r w:rsidRPr="0021346A">
        <w:rPr>
          <w:rFonts w:eastAsia="Times New Roman" w:cs="Times New Roman"/>
          <w:szCs w:val="24"/>
        </w:rPr>
        <w:t>election is conducting an election</w:t>
      </w:r>
      <w:r>
        <w:rPr>
          <w:rFonts w:eastAsia="Times New Roman" w:cs="Times New Roman"/>
          <w:szCs w:val="24"/>
        </w:rPr>
        <w:t xml:space="preserve">. </w:t>
      </w:r>
    </w:p>
    <w:sectPr w:rsidR="007A30C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AF" w:rsidRDefault="009E16AF" w:rsidP="000F1DF9">
      <w:pPr>
        <w:spacing w:after="0" w:line="240" w:lineRule="auto"/>
      </w:pPr>
      <w:r>
        <w:separator/>
      </w:r>
    </w:p>
  </w:endnote>
  <w:endnote w:type="continuationSeparator" w:id="0">
    <w:p w:rsidR="009E16AF" w:rsidRDefault="009E16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16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30C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30C8">
                <w:rPr>
                  <w:sz w:val="20"/>
                  <w:szCs w:val="20"/>
                </w:rPr>
                <w:t>C.S.H.B. 613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30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16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30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30C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AF" w:rsidRDefault="009E16AF" w:rsidP="000F1DF9">
      <w:pPr>
        <w:spacing w:after="0" w:line="240" w:lineRule="auto"/>
      </w:pPr>
      <w:r>
        <w:separator/>
      </w:r>
    </w:p>
  </w:footnote>
  <w:footnote w:type="continuationSeparator" w:id="0">
    <w:p w:rsidR="009E16AF" w:rsidRDefault="009E16A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30C8"/>
    <w:rsid w:val="00833061"/>
    <w:rsid w:val="008A6859"/>
    <w:rsid w:val="0093341F"/>
    <w:rsid w:val="009562E3"/>
    <w:rsid w:val="00986E9F"/>
    <w:rsid w:val="009E16A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0CF2"/>
  <w15:docId w15:val="{0E05FCE2-9290-4EEB-84D3-ABE1A6BB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30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1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2566" w:rsidP="0054256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2FF63BBF3B4BBF93B578C0D3F1CFFF"/>
        <w:category>
          <w:name w:val="General"/>
          <w:gallery w:val="placeholder"/>
        </w:category>
        <w:types>
          <w:type w:val="bbPlcHdr"/>
        </w:types>
        <w:behaviors>
          <w:behavior w:val="content"/>
        </w:behaviors>
        <w:guid w:val="{0DB862E2-E7F3-470F-BE45-FECADC7252DD}"/>
      </w:docPartPr>
      <w:docPartBody>
        <w:p w:rsidR="00000000" w:rsidRDefault="005E2F68"/>
      </w:docPartBody>
    </w:docPart>
    <w:docPart>
      <w:docPartPr>
        <w:name w:val="4B2A5303117E4E6AA353D974277F5527"/>
        <w:category>
          <w:name w:val="General"/>
          <w:gallery w:val="placeholder"/>
        </w:category>
        <w:types>
          <w:type w:val="bbPlcHdr"/>
        </w:types>
        <w:behaviors>
          <w:behavior w:val="content"/>
        </w:behaviors>
        <w:guid w:val="{7B4A009B-03B6-4908-87CA-349A02CFE5D6}"/>
      </w:docPartPr>
      <w:docPartBody>
        <w:p w:rsidR="00000000" w:rsidRDefault="005E2F68"/>
      </w:docPartBody>
    </w:docPart>
    <w:docPart>
      <w:docPartPr>
        <w:name w:val="5475D6D58B8C4B1F833EE33A40242352"/>
        <w:category>
          <w:name w:val="General"/>
          <w:gallery w:val="placeholder"/>
        </w:category>
        <w:types>
          <w:type w:val="bbPlcHdr"/>
        </w:types>
        <w:behaviors>
          <w:behavior w:val="content"/>
        </w:behaviors>
        <w:guid w:val="{BCB14FC2-FDEB-4521-9CF6-58E2694FC9AD}"/>
      </w:docPartPr>
      <w:docPartBody>
        <w:p w:rsidR="00000000" w:rsidRDefault="005E2F68"/>
      </w:docPartBody>
    </w:docPart>
    <w:docPart>
      <w:docPartPr>
        <w:name w:val="83A5FB05342C420091A32F1FFA4E09B8"/>
        <w:category>
          <w:name w:val="General"/>
          <w:gallery w:val="placeholder"/>
        </w:category>
        <w:types>
          <w:type w:val="bbPlcHdr"/>
        </w:types>
        <w:behaviors>
          <w:behavior w:val="content"/>
        </w:behaviors>
        <w:guid w:val="{16C47D70-01B8-4BCE-8FCB-D53C2C7C7584}"/>
      </w:docPartPr>
      <w:docPartBody>
        <w:p w:rsidR="00000000" w:rsidRDefault="005E2F68"/>
      </w:docPartBody>
    </w:docPart>
    <w:docPart>
      <w:docPartPr>
        <w:name w:val="8E5B003E6915414984675253F37D4BF6"/>
        <w:category>
          <w:name w:val="General"/>
          <w:gallery w:val="placeholder"/>
        </w:category>
        <w:types>
          <w:type w:val="bbPlcHdr"/>
        </w:types>
        <w:behaviors>
          <w:behavior w:val="content"/>
        </w:behaviors>
        <w:guid w:val="{184DA3D8-C498-4F33-962C-7EA2CDE7F8D5}"/>
      </w:docPartPr>
      <w:docPartBody>
        <w:p w:rsidR="00000000" w:rsidRDefault="005E2F68"/>
      </w:docPartBody>
    </w:docPart>
    <w:docPart>
      <w:docPartPr>
        <w:name w:val="B9D1897BF8EA4B7F9933A5C32D2EC83D"/>
        <w:category>
          <w:name w:val="General"/>
          <w:gallery w:val="placeholder"/>
        </w:category>
        <w:types>
          <w:type w:val="bbPlcHdr"/>
        </w:types>
        <w:behaviors>
          <w:behavior w:val="content"/>
        </w:behaviors>
        <w:guid w:val="{76988D22-73A0-4ED5-B9AA-78F4F20C5B0D}"/>
      </w:docPartPr>
      <w:docPartBody>
        <w:p w:rsidR="00000000" w:rsidRDefault="005E2F68"/>
      </w:docPartBody>
    </w:docPart>
    <w:docPart>
      <w:docPartPr>
        <w:name w:val="CBD3483358F04CC6BC2635449F25E1A4"/>
        <w:category>
          <w:name w:val="General"/>
          <w:gallery w:val="placeholder"/>
        </w:category>
        <w:types>
          <w:type w:val="bbPlcHdr"/>
        </w:types>
        <w:behaviors>
          <w:behavior w:val="content"/>
        </w:behaviors>
        <w:guid w:val="{278D76B3-F76F-42EA-B4D9-7D317540C57A}"/>
      </w:docPartPr>
      <w:docPartBody>
        <w:p w:rsidR="00000000" w:rsidRDefault="005E2F68"/>
      </w:docPartBody>
    </w:docPart>
    <w:docPart>
      <w:docPartPr>
        <w:name w:val="124CD4F1BCC2427A9F5E43497196A680"/>
        <w:category>
          <w:name w:val="General"/>
          <w:gallery w:val="placeholder"/>
        </w:category>
        <w:types>
          <w:type w:val="bbPlcHdr"/>
        </w:types>
        <w:behaviors>
          <w:behavior w:val="content"/>
        </w:behaviors>
        <w:guid w:val="{91F06416-5DE2-4E29-B412-0F0A64EE5D63}"/>
      </w:docPartPr>
      <w:docPartBody>
        <w:p w:rsidR="00000000" w:rsidRDefault="005E2F68"/>
      </w:docPartBody>
    </w:docPart>
    <w:docPart>
      <w:docPartPr>
        <w:name w:val="D33871FCD83E4D2899D9D015D2F2B628"/>
        <w:category>
          <w:name w:val="General"/>
          <w:gallery w:val="placeholder"/>
        </w:category>
        <w:types>
          <w:type w:val="bbPlcHdr"/>
        </w:types>
        <w:behaviors>
          <w:behavior w:val="content"/>
        </w:behaviors>
        <w:guid w:val="{939FA780-9FCA-436C-A69D-F4B6E1E227F8}"/>
      </w:docPartPr>
      <w:docPartBody>
        <w:p w:rsidR="00000000" w:rsidRDefault="00542566" w:rsidP="00542566">
          <w:pPr>
            <w:pStyle w:val="D33871FCD83E4D2899D9D015D2F2B628"/>
          </w:pPr>
          <w:r w:rsidRPr="00A30DD1">
            <w:rPr>
              <w:rStyle w:val="PlaceholderText"/>
            </w:rPr>
            <w:t>Click here to enter a date.</w:t>
          </w:r>
        </w:p>
      </w:docPartBody>
    </w:docPart>
    <w:docPart>
      <w:docPartPr>
        <w:name w:val="C8447AC6C2BF4FC894FDC0175E33AD8D"/>
        <w:category>
          <w:name w:val="General"/>
          <w:gallery w:val="placeholder"/>
        </w:category>
        <w:types>
          <w:type w:val="bbPlcHdr"/>
        </w:types>
        <w:behaviors>
          <w:behavior w:val="content"/>
        </w:behaviors>
        <w:guid w:val="{01F20F9E-09A3-407D-A885-9D71584F9F53}"/>
      </w:docPartPr>
      <w:docPartBody>
        <w:p w:rsidR="00000000" w:rsidRDefault="005E2F68"/>
      </w:docPartBody>
    </w:docPart>
    <w:docPart>
      <w:docPartPr>
        <w:name w:val="B6B7ED98205C40B8B35DB5F3205192BA"/>
        <w:category>
          <w:name w:val="General"/>
          <w:gallery w:val="placeholder"/>
        </w:category>
        <w:types>
          <w:type w:val="bbPlcHdr"/>
        </w:types>
        <w:behaviors>
          <w:behavior w:val="content"/>
        </w:behaviors>
        <w:guid w:val="{5B16EE5A-8ECF-41F3-8537-A76729992E4C}"/>
      </w:docPartPr>
      <w:docPartBody>
        <w:p w:rsidR="00000000" w:rsidRDefault="005E2F68"/>
      </w:docPartBody>
    </w:docPart>
    <w:docPart>
      <w:docPartPr>
        <w:name w:val="DD877CF6E0484C8894357CD4A7B11B64"/>
        <w:category>
          <w:name w:val="General"/>
          <w:gallery w:val="placeholder"/>
        </w:category>
        <w:types>
          <w:type w:val="bbPlcHdr"/>
        </w:types>
        <w:behaviors>
          <w:behavior w:val="content"/>
        </w:behaviors>
        <w:guid w:val="{EDC8A446-93B7-45D8-A5D5-D0A0FFA88891}"/>
      </w:docPartPr>
      <w:docPartBody>
        <w:p w:rsidR="00000000" w:rsidRDefault="00542566" w:rsidP="00542566">
          <w:pPr>
            <w:pStyle w:val="DD877CF6E0484C8894357CD4A7B11B64"/>
          </w:pPr>
          <w:r>
            <w:rPr>
              <w:rFonts w:eastAsia="Times New Roman" w:cs="Times New Roman"/>
              <w:bCs/>
              <w:szCs w:val="24"/>
            </w:rPr>
            <w:t xml:space="preserve"> </w:t>
          </w:r>
        </w:p>
      </w:docPartBody>
    </w:docPart>
    <w:docPart>
      <w:docPartPr>
        <w:name w:val="1F1A88846A07436583BED3E1A878F8EB"/>
        <w:category>
          <w:name w:val="General"/>
          <w:gallery w:val="placeholder"/>
        </w:category>
        <w:types>
          <w:type w:val="bbPlcHdr"/>
        </w:types>
        <w:behaviors>
          <w:behavior w:val="content"/>
        </w:behaviors>
        <w:guid w:val="{AF6C1EEF-0FC8-49D3-A4ED-5754B93A6C81}"/>
      </w:docPartPr>
      <w:docPartBody>
        <w:p w:rsidR="00000000" w:rsidRDefault="005E2F68"/>
      </w:docPartBody>
    </w:docPart>
    <w:docPart>
      <w:docPartPr>
        <w:name w:val="98BFD88F67A041FD838104CE952AC97E"/>
        <w:category>
          <w:name w:val="General"/>
          <w:gallery w:val="placeholder"/>
        </w:category>
        <w:types>
          <w:type w:val="bbPlcHdr"/>
        </w:types>
        <w:behaviors>
          <w:behavior w:val="content"/>
        </w:behaviors>
        <w:guid w:val="{EC5586A3-D2E1-4AB9-9B1F-880D45019E97}"/>
      </w:docPartPr>
      <w:docPartBody>
        <w:p w:rsidR="00000000" w:rsidRDefault="005E2F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2566"/>
    <w:rsid w:val="00576003"/>
    <w:rsid w:val="005B408E"/>
    <w:rsid w:val="005D31F2"/>
    <w:rsid w:val="005E2F6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5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42566"/>
    <w:rPr>
      <w:rFonts w:ascii="Times New Roman" w:hAnsi="Times New Roman"/>
      <w:sz w:val="24"/>
    </w:rPr>
  </w:style>
  <w:style w:type="paragraph" w:customStyle="1" w:styleId="487D89B4F8B34DB4967D41FE18F7F88D9">
    <w:name w:val="487D89B4F8B34DB4967D41FE18F7F88D9"/>
    <w:rsid w:val="00542566"/>
    <w:rPr>
      <w:rFonts w:ascii="Times New Roman" w:hAnsi="Times New Roman"/>
      <w:sz w:val="24"/>
    </w:rPr>
  </w:style>
  <w:style w:type="paragraph" w:customStyle="1" w:styleId="AE2570ED5D764CD7AF9686706F550F4622">
    <w:name w:val="AE2570ED5D764CD7AF9686706F550F4622"/>
    <w:rsid w:val="00542566"/>
    <w:pPr>
      <w:tabs>
        <w:tab w:val="center" w:pos="4680"/>
        <w:tab w:val="right" w:pos="9360"/>
      </w:tabs>
      <w:spacing w:after="0" w:line="240" w:lineRule="auto"/>
    </w:pPr>
    <w:rPr>
      <w:rFonts w:ascii="Times New Roman" w:hAnsi="Times New Roman"/>
      <w:sz w:val="24"/>
    </w:rPr>
  </w:style>
  <w:style w:type="paragraph" w:customStyle="1" w:styleId="D33871FCD83E4D2899D9D015D2F2B628">
    <w:name w:val="D33871FCD83E4D2899D9D015D2F2B628"/>
    <w:rsid w:val="00542566"/>
    <w:pPr>
      <w:spacing w:after="160" w:line="259" w:lineRule="auto"/>
    </w:pPr>
  </w:style>
  <w:style w:type="paragraph" w:customStyle="1" w:styleId="DD877CF6E0484C8894357CD4A7B11B64">
    <w:name w:val="DD877CF6E0484C8894357CD4A7B11B64"/>
    <w:rsid w:val="005425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F5C440-C06F-4C8E-9096-E7C37CE8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268</Words>
  <Characters>1534</Characters>
  <Application>Microsoft Office Word</Application>
  <DocSecurity>0</DocSecurity>
  <Lines>12</Lines>
  <Paragraphs>3</Paragraphs>
  <ScaleCrop>false</ScaleCrop>
  <Company>Texas Legislative Council</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2019-05-18T23:28:00Z</cp:lastPrinted>
  <dcterms:created xsi:type="dcterms:W3CDTF">2015-05-29T14:24:00Z</dcterms:created>
  <dcterms:modified xsi:type="dcterms:W3CDTF">2019-05-18T23:28:00Z</dcterms:modified>
</cp:coreProperties>
</file>

<file path=docProps/custom.xml><?xml version="1.0" encoding="utf-8"?>
<op:Properties xmlns:vt="http://schemas.openxmlformats.org/officeDocument/2006/docPropsVTypes" xmlns:op="http://schemas.openxmlformats.org/officeDocument/2006/custom-properties"/>
</file>