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0D35" w:rsidTr="00310E3B">
        <w:tc>
          <w:tcPr>
            <w:tcW w:w="9576" w:type="dxa"/>
            <w:noWrap/>
          </w:tcPr>
          <w:p w:rsidR="008423E4" w:rsidRPr="0022177D" w:rsidRDefault="00A25167" w:rsidP="00310E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5167" w:rsidP="008423E4">
      <w:pPr>
        <w:jc w:val="center"/>
      </w:pPr>
    </w:p>
    <w:p w:rsidR="008423E4" w:rsidRPr="00B31F0E" w:rsidRDefault="00A25167" w:rsidP="008423E4"/>
    <w:p w:rsidR="008423E4" w:rsidRPr="00742794" w:rsidRDefault="00A251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0D35" w:rsidTr="00310E3B">
        <w:tc>
          <w:tcPr>
            <w:tcW w:w="9576" w:type="dxa"/>
          </w:tcPr>
          <w:p w:rsidR="008423E4" w:rsidRPr="00861995" w:rsidRDefault="00A25167" w:rsidP="00310E3B">
            <w:pPr>
              <w:jc w:val="right"/>
            </w:pPr>
            <w:r>
              <w:t>H.B. 646</w:t>
            </w:r>
          </w:p>
        </w:tc>
      </w:tr>
      <w:tr w:rsidR="003C0D35" w:rsidTr="00310E3B">
        <w:tc>
          <w:tcPr>
            <w:tcW w:w="9576" w:type="dxa"/>
          </w:tcPr>
          <w:p w:rsidR="008423E4" w:rsidRPr="00861995" w:rsidRDefault="00A25167" w:rsidP="00C840C2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3C0D35" w:rsidTr="00310E3B">
        <w:tc>
          <w:tcPr>
            <w:tcW w:w="9576" w:type="dxa"/>
          </w:tcPr>
          <w:p w:rsidR="008423E4" w:rsidRPr="00861995" w:rsidRDefault="00A25167" w:rsidP="00310E3B">
            <w:pPr>
              <w:jc w:val="right"/>
            </w:pPr>
            <w:r>
              <w:t>Homeland Security &amp; Public Safety</w:t>
            </w:r>
          </w:p>
        </w:tc>
      </w:tr>
      <w:tr w:rsidR="003C0D35" w:rsidTr="00310E3B">
        <w:tc>
          <w:tcPr>
            <w:tcW w:w="9576" w:type="dxa"/>
          </w:tcPr>
          <w:p w:rsidR="008423E4" w:rsidRDefault="00A25167" w:rsidP="00310E3B">
            <w:pPr>
              <w:jc w:val="right"/>
            </w:pPr>
            <w:r>
              <w:t>Committee Report (Unamended)</w:t>
            </w:r>
          </w:p>
        </w:tc>
      </w:tr>
    </w:tbl>
    <w:p w:rsidR="008423E4" w:rsidRDefault="00A25167" w:rsidP="008423E4">
      <w:pPr>
        <w:tabs>
          <w:tab w:val="right" w:pos="9360"/>
        </w:tabs>
      </w:pPr>
    </w:p>
    <w:p w:rsidR="008423E4" w:rsidRDefault="00A25167" w:rsidP="008423E4"/>
    <w:p w:rsidR="008423E4" w:rsidRDefault="00A251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0D35" w:rsidTr="00310E3B">
        <w:tc>
          <w:tcPr>
            <w:tcW w:w="9576" w:type="dxa"/>
          </w:tcPr>
          <w:p w:rsidR="008423E4" w:rsidRPr="00A8133F" w:rsidRDefault="00A25167" w:rsidP="00DC7B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5167" w:rsidP="00DC7B20"/>
          <w:p w:rsidR="008423E4" w:rsidRDefault="00A25167" w:rsidP="00DC7B20">
            <w:pPr>
              <w:pStyle w:val="Header"/>
              <w:jc w:val="both"/>
            </w:pPr>
            <w:r>
              <w:t>Concerns have been raised regarding licens</w:t>
            </w:r>
            <w:r>
              <w:t>e</w:t>
            </w:r>
            <w:r>
              <w:t xml:space="preserve"> requirements for the operation of a moped in Texas. It has been suggested that Texas has </w:t>
            </w:r>
            <w:r>
              <w:t>unnecessarily</w:t>
            </w:r>
            <w:r>
              <w:t xml:space="preserve"> stringent requirements and would benefit from les</w:t>
            </w:r>
            <w:r>
              <w:t>s regulation with respect to the operation of a moped. H.B. 646 seeks to address this issue by eliminat</w:t>
            </w:r>
            <w:r>
              <w:t>ing certain requirements relating to the operation and inspection of a moped</w:t>
            </w:r>
            <w:r>
              <w:t>.</w:t>
            </w:r>
          </w:p>
          <w:p w:rsidR="008423E4" w:rsidRPr="00E26B13" w:rsidRDefault="00A25167" w:rsidP="00DC7B20">
            <w:pPr>
              <w:rPr>
                <w:b/>
              </w:rPr>
            </w:pPr>
          </w:p>
        </w:tc>
      </w:tr>
      <w:tr w:rsidR="003C0D35" w:rsidTr="00310E3B">
        <w:tc>
          <w:tcPr>
            <w:tcW w:w="9576" w:type="dxa"/>
          </w:tcPr>
          <w:p w:rsidR="0017725B" w:rsidRDefault="00A25167" w:rsidP="00DC7B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5167" w:rsidP="00DC7B20">
            <w:pPr>
              <w:rPr>
                <w:b/>
                <w:u w:val="single"/>
              </w:rPr>
            </w:pPr>
          </w:p>
          <w:p w:rsidR="00FA5522" w:rsidRPr="00FA5522" w:rsidRDefault="00A25167" w:rsidP="00DC7B2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A25167" w:rsidP="00DC7B20">
            <w:pPr>
              <w:rPr>
                <w:b/>
                <w:u w:val="single"/>
              </w:rPr>
            </w:pPr>
          </w:p>
        </w:tc>
      </w:tr>
      <w:tr w:rsidR="003C0D35" w:rsidTr="00310E3B">
        <w:tc>
          <w:tcPr>
            <w:tcW w:w="9576" w:type="dxa"/>
          </w:tcPr>
          <w:p w:rsidR="008423E4" w:rsidRPr="00A8133F" w:rsidRDefault="00A25167" w:rsidP="00DC7B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5167" w:rsidP="00DC7B20"/>
          <w:p w:rsidR="00FA5522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Department of Public </w:t>
            </w:r>
            <w:r>
              <w:t>Safety in SECTION 10 of this bill.</w:t>
            </w:r>
          </w:p>
          <w:p w:rsidR="008423E4" w:rsidRPr="00E21FDC" w:rsidRDefault="00A25167" w:rsidP="00DC7B20">
            <w:pPr>
              <w:rPr>
                <w:b/>
              </w:rPr>
            </w:pPr>
          </w:p>
        </w:tc>
      </w:tr>
      <w:tr w:rsidR="003C0D35" w:rsidTr="00310E3B">
        <w:tc>
          <w:tcPr>
            <w:tcW w:w="9576" w:type="dxa"/>
          </w:tcPr>
          <w:p w:rsidR="008423E4" w:rsidRPr="00A8133F" w:rsidRDefault="00A25167" w:rsidP="00DC7B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5167" w:rsidP="00DC7B20"/>
          <w:p w:rsidR="008423E4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646 amends the Transportation Code to include a moped among the types of lesser vehicles </w:t>
            </w:r>
            <w:r>
              <w:t xml:space="preserve">that a driver's license holder </w:t>
            </w:r>
            <w:r>
              <w:t>may operate</w:t>
            </w:r>
            <w:r>
              <w:t>. The bill authorizes a person</w:t>
            </w:r>
            <w:r>
              <w:t xml:space="preserve"> 15 years of age or older but under 18 years of age to operate a moped only if </w:t>
            </w:r>
            <w:r>
              <w:t xml:space="preserve">the person holds a Class M driver's license or another class of driver's license with an authorization to operate a moped. The bill authorizes </w:t>
            </w:r>
            <w:r>
              <w:t>the Department of Public Safety (</w:t>
            </w:r>
            <w:r>
              <w:t>D</w:t>
            </w:r>
            <w:r>
              <w:t>PS</w:t>
            </w:r>
            <w:r>
              <w:t>)</w:t>
            </w:r>
            <w:r>
              <w:t xml:space="preserve"> </w:t>
            </w:r>
            <w:r>
              <w:t>to issue an authorization to operate a moped to such a person who passes a written examination relating specifically to the traffic laws applicable to the operation of mopeds</w:t>
            </w:r>
            <w:r>
              <w:t xml:space="preserve"> and</w:t>
            </w:r>
            <w:r>
              <w:t xml:space="preserve"> removes the specification that a test involving the operation of the vehi</w:t>
            </w:r>
            <w:r>
              <w:t>cle is not required.</w:t>
            </w:r>
            <w:r>
              <w:t xml:space="preserve"> The bill authorizes DPS to include on a driver's license an authorization for a person younger than 18 years of age to operate a moped as provided by the bill.</w:t>
            </w:r>
          </w:p>
          <w:p w:rsidR="001C259A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3353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646 removes the $8 fee increase for a commercial driver's license tha</w:t>
            </w:r>
            <w:r>
              <w:t>t includes an authorization to operate a moped.</w:t>
            </w:r>
            <w:r>
              <w:t xml:space="preserve"> The bill expressly does not prohibit a person who is issued a commercial driver's license or </w:t>
            </w:r>
            <w:r>
              <w:t xml:space="preserve">commercial </w:t>
            </w:r>
            <w:r>
              <w:t>learner's permit from operating a lesser type of vehicle that is a moped.</w:t>
            </w:r>
            <w:r>
              <w:t xml:space="preserve"> The bill removes</w:t>
            </w:r>
            <w:r>
              <w:t xml:space="preserve"> </w:t>
            </w:r>
            <w:r>
              <w:t>the limitatio</w:t>
            </w:r>
            <w:r>
              <w:t xml:space="preserve">n on the </w:t>
            </w:r>
            <w:r>
              <w:t xml:space="preserve">type of </w:t>
            </w:r>
            <w:r>
              <w:t xml:space="preserve">moped equipment required to be </w:t>
            </w:r>
            <w:r>
              <w:t>inspect</w:t>
            </w:r>
            <w:r>
              <w:t>ed</w:t>
            </w:r>
            <w:r>
              <w:t xml:space="preserve"> </w:t>
            </w:r>
            <w:r>
              <w:t xml:space="preserve">in the same manner as a motorcycle </w:t>
            </w:r>
            <w:r>
              <w:t xml:space="preserve">and increases the </w:t>
            </w:r>
            <w:r>
              <w:t xml:space="preserve">vehicle </w:t>
            </w:r>
            <w:r>
              <w:t xml:space="preserve">inspection fee </w:t>
            </w:r>
            <w:r>
              <w:t xml:space="preserve">for a moped </w:t>
            </w:r>
            <w:r>
              <w:t xml:space="preserve">from $5.75 to $12.50. The bill repeals </w:t>
            </w:r>
            <w:r>
              <w:t>a provision that applies certai</w:t>
            </w:r>
            <w:r>
              <w:t>n provisions relating to a rest</w:t>
            </w:r>
            <w:r>
              <w:t>ricted Cl</w:t>
            </w:r>
            <w:r>
              <w:t>ass M license to a moped license, including provision</w:t>
            </w:r>
            <w:r>
              <w:t>s</w:t>
            </w:r>
            <w:r>
              <w:t xml:space="preserve"> relating to the application, issuance, duration, suspension, cancellation, or revocation of that license</w:t>
            </w:r>
            <w:r>
              <w:t>. The bill requires</w:t>
            </w:r>
            <w:r>
              <w:t xml:space="preserve"> DPS</w:t>
            </w:r>
            <w:r>
              <w:t xml:space="preserve">, not later than January 1, 2020, </w:t>
            </w:r>
            <w:r>
              <w:t xml:space="preserve">to </w:t>
            </w:r>
            <w:r>
              <w:t>develop the written examination requi</w:t>
            </w:r>
            <w:r>
              <w:t xml:space="preserve">red by the bill and </w:t>
            </w:r>
            <w:r>
              <w:t xml:space="preserve">to </w:t>
            </w:r>
            <w:r>
              <w:t xml:space="preserve">adopt the rules necessary to implement </w:t>
            </w:r>
            <w:r>
              <w:t xml:space="preserve">the bill's provisions relating to </w:t>
            </w:r>
            <w:r>
              <w:t xml:space="preserve">the </w:t>
            </w:r>
            <w:r>
              <w:t>moped</w:t>
            </w:r>
            <w:r>
              <w:t xml:space="preserve"> authorization for a person younger than 18 years of age</w:t>
            </w:r>
            <w:r>
              <w:t xml:space="preserve">. </w:t>
            </w:r>
            <w:r>
              <w:t xml:space="preserve">       </w:t>
            </w:r>
          </w:p>
          <w:p w:rsidR="00263353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C7B20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646 repeals </w:t>
            </w:r>
            <w:r w:rsidRPr="00263353">
              <w:t>Section 521.225(c), Transportation Code</w:t>
            </w:r>
            <w:r>
              <w:t xml:space="preserve">. </w:t>
            </w:r>
          </w:p>
          <w:p w:rsidR="00DC7B20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C259A" w:rsidRPr="00835628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C0D35" w:rsidTr="00310E3B">
        <w:tc>
          <w:tcPr>
            <w:tcW w:w="9576" w:type="dxa"/>
          </w:tcPr>
          <w:p w:rsidR="008423E4" w:rsidRPr="00A8133F" w:rsidRDefault="00A25167" w:rsidP="00DC7B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5167" w:rsidP="00DC7B20"/>
          <w:p w:rsidR="008423E4" w:rsidRPr="003624F2" w:rsidRDefault="00A25167" w:rsidP="00DC7B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25167" w:rsidP="00DC7B20">
            <w:pPr>
              <w:rPr>
                <w:b/>
              </w:rPr>
            </w:pPr>
          </w:p>
        </w:tc>
      </w:tr>
    </w:tbl>
    <w:p w:rsidR="008423E4" w:rsidRPr="00BE0E75" w:rsidRDefault="00A251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2516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5167">
      <w:r>
        <w:separator/>
      </w:r>
    </w:p>
  </w:endnote>
  <w:endnote w:type="continuationSeparator" w:id="0">
    <w:p w:rsidR="00000000" w:rsidRDefault="00A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9D" w:rsidRDefault="00A2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0D35" w:rsidTr="009C1E9A">
      <w:trPr>
        <w:cantSplit/>
      </w:trPr>
      <w:tc>
        <w:tcPr>
          <w:tcW w:w="0" w:type="pct"/>
        </w:tcPr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D35" w:rsidTr="009C1E9A">
      <w:trPr>
        <w:cantSplit/>
      </w:trPr>
      <w:tc>
        <w:tcPr>
          <w:tcW w:w="0" w:type="pct"/>
        </w:tcPr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63E9D" w:rsidRPr="009C1E9A" w:rsidRDefault="00A251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27269</w:t>
          </w:r>
        </w:p>
      </w:tc>
      <w:tc>
        <w:tcPr>
          <w:tcW w:w="2453" w:type="pct"/>
        </w:tcPr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19.105.1470</w:t>
          </w:r>
          <w:r>
            <w:fldChar w:fldCharType="end"/>
          </w:r>
        </w:p>
      </w:tc>
    </w:tr>
    <w:tr w:rsidR="003C0D35" w:rsidTr="009C1E9A">
      <w:trPr>
        <w:cantSplit/>
      </w:trPr>
      <w:tc>
        <w:tcPr>
          <w:tcW w:w="0" w:type="pct"/>
        </w:tcPr>
        <w:p w:rsidR="00863E9D" w:rsidRDefault="00A251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863E9D" w:rsidRPr="009C1E9A" w:rsidRDefault="00A251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863E9D" w:rsidRDefault="00A25167" w:rsidP="006D504F">
          <w:pPr>
            <w:pStyle w:val="Footer"/>
            <w:rPr>
              <w:rStyle w:val="PageNumber"/>
            </w:rPr>
          </w:pPr>
        </w:p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D35" w:rsidTr="009C1E9A">
      <w:trPr>
        <w:cantSplit/>
        <w:trHeight w:val="323"/>
      </w:trPr>
      <w:tc>
        <w:tcPr>
          <w:tcW w:w="0" w:type="pct"/>
          <w:gridSpan w:val="3"/>
        </w:tcPr>
        <w:p w:rsidR="00863E9D" w:rsidRDefault="00A251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863E9D" w:rsidRDefault="00A251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863E9D" w:rsidRPr="00FF6F72" w:rsidRDefault="00A251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9D" w:rsidRDefault="00A2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5167">
      <w:r>
        <w:separator/>
      </w:r>
    </w:p>
  </w:footnote>
  <w:footnote w:type="continuationSeparator" w:id="0">
    <w:p w:rsidR="00000000" w:rsidRDefault="00A2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9D" w:rsidRDefault="00A2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9D" w:rsidRDefault="00A25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9D" w:rsidRDefault="00A2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5"/>
    <w:rsid w:val="003C0D35"/>
    <w:rsid w:val="00A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2AD57-3ECB-42B6-BCC1-2D9F9BE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0E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E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E3B"/>
    <w:rPr>
      <w:b/>
      <w:bCs/>
    </w:rPr>
  </w:style>
  <w:style w:type="paragraph" w:styleId="Revision">
    <w:name w:val="Revision"/>
    <w:hidden/>
    <w:uiPriority w:val="99"/>
    <w:semiHidden/>
    <w:rsid w:val="00310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2445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HB00646 (Committee Report (Unamended))</vt:lpstr>
    </vt:vector>
  </TitlesOfParts>
  <Company>State of Texas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27269</dc:subject>
  <dc:creator>State of Texas</dc:creator>
  <dc:description>HB 646 by Raney-(H)Homeland Security &amp; Public Safety</dc:description>
  <cp:lastModifiedBy>Scotty Wimberley</cp:lastModifiedBy>
  <cp:revision>2</cp:revision>
  <cp:lastPrinted>2003-11-26T17:21:00Z</cp:lastPrinted>
  <dcterms:created xsi:type="dcterms:W3CDTF">2019-04-28T20:06:00Z</dcterms:created>
  <dcterms:modified xsi:type="dcterms:W3CDTF">2019-04-28T20:06:00Z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19.105.1470</vt:lpwstr>
  </property>
</Properties>
</file>