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74B87" w:rsidTr="00345119">
        <w:tc>
          <w:tcPr>
            <w:tcW w:w="9576" w:type="dxa"/>
            <w:noWrap/>
          </w:tcPr>
          <w:p w:rsidR="008423E4" w:rsidRPr="0022177D" w:rsidRDefault="004F053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F053E" w:rsidP="008423E4">
      <w:pPr>
        <w:jc w:val="center"/>
      </w:pPr>
    </w:p>
    <w:p w:rsidR="008423E4" w:rsidRPr="00B31F0E" w:rsidRDefault="004F053E" w:rsidP="008423E4"/>
    <w:p w:rsidR="008423E4" w:rsidRPr="00742794" w:rsidRDefault="004F05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4B87" w:rsidTr="00345119">
        <w:tc>
          <w:tcPr>
            <w:tcW w:w="9576" w:type="dxa"/>
          </w:tcPr>
          <w:p w:rsidR="008423E4" w:rsidRPr="00861995" w:rsidRDefault="004F053E" w:rsidP="00345119">
            <w:pPr>
              <w:jc w:val="right"/>
            </w:pPr>
            <w:r>
              <w:t>H.B. 653</w:t>
            </w:r>
          </w:p>
        </w:tc>
      </w:tr>
      <w:tr w:rsidR="00C74B87" w:rsidTr="00345119">
        <w:tc>
          <w:tcPr>
            <w:tcW w:w="9576" w:type="dxa"/>
          </w:tcPr>
          <w:p w:rsidR="008423E4" w:rsidRPr="00861995" w:rsidRDefault="004F053E" w:rsidP="00C821B9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C74B87" w:rsidTr="00345119">
        <w:tc>
          <w:tcPr>
            <w:tcW w:w="9576" w:type="dxa"/>
          </w:tcPr>
          <w:p w:rsidR="008423E4" w:rsidRPr="00861995" w:rsidRDefault="004F053E" w:rsidP="00345119">
            <w:pPr>
              <w:jc w:val="right"/>
            </w:pPr>
            <w:r>
              <w:t>Homeland Security &amp; Public Safety</w:t>
            </w:r>
          </w:p>
        </w:tc>
      </w:tr>
      <w:tr w:rsidR="00C74B87" w:rsidTr="00345119">
        <w:tc>
          <w:tcPr>
            <w:tcW w:w="9576" w:type="dxa"/>
          </w:tcPr>
          <w:p w:rsidR="008423E4" w:rsidRDefault="004F053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F053E" w:rsidP="008423E4">
      <w:pPr>
        <w:tabs>
          <w:tab w:val="right" w:pos="9360"/>
        </w:tabs>
      </w:pPr>
    </w:p>
    <w:p w:rsidR="008423E4" w:rsidRDefault="004F053E" w:rsidP="008423E4"/>
    <w:p w:rsidR="008423E4" w:rsidRDefault="004F05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74B87" w:rsidTr="00345119">
        <w:tc>
          <w:tcPr>
            <w:tcW w:w="9576" w:type="dxa"/>
          </w:tcPr>
          <w:p w:rsidR="008423E4" w:rsidRPr="00A8133F" w:rsidRDefault="004F053E" w:rsidP="00FB21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F053E" w:rsidP="00FB21A5"/>
          <w:p w:rsidR="008423E4" w:rsidRDefault="004F053E" w:rsidP="00FB21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Reports indicate that t</w:t>
            </w:r>
            <w:r w:rsidRPr="00665B14">
              <w:t xml:space="preserve">he </w:t>
            </w:r>
            <w:r>
              <w:t xml:space="preserve">recently established </w:t>
            </w:r>
            <w:r w:rsidRPr="00665B14">
              <w:t xml:space="preserve">grant program for testing sexual assault evidence kits has </w:t>
            </w:r>
            <w:r>
              <w:t>been</w:t>
            </w:r>
            <w:r>
              <w:t xml:space="preserve"> success</w:t>
            </w:r>
            <w:r>
              <w:t>ful</w:t>
            </w:r>
            <w:r>
              <w:t xml:space="preserve"> in raising money</w:t>
            </w:r>
            <w:r w:rsidRPr="00665B14">
              <w:t xml:space="preserve"> </w:t>
            </w:r>
            <w:r>
              <w:t>through the</w:t>
            </w:r>
            <w:r w:rsidRPr="00665B14">
              <w:t xml:space="preserve"> </w:t>
            </w:r>
            <w:r w:rsidRPr="00665B14">
              <w:t>collecti</w:t>
            </w:r>
            <w:r>
              <w:t>on of</w:t>
            </w:r>
            <w:r w:rsidRPr="00665B14">
              <w:t xml:space="preserve"> voluntary contributions </w:t>
            </w:r>
            <w:r>
              <w:t>during the application process</w:t>
            </w:r>
            <w:r w:rsidRPr="00665B14">
              <w:t xml:space="preserve"> for an original or renewal driver's license or personal identification certificate. </w:t>
            </w:r>
            <w:r>
              <w:t>It</w:t>
            </w:r>
            <w:r>
              <w:t xml:space="preserve"> has been noted that there are</w:t>
            </w:r>
            <w:r w:rsidRPr="00665B14">
              <w:t xml:space="preserve"> many people </w:t>
            </w:r>
            <w:r>
              <w:t xml:space="preserve">who </w:t>
            </w:r>
            <w:r w:rsidRPr="00665B14">
              <w:t xml:space="preserve">have expressed interest </w:t>
            </w:r>
            <w:r w:rsidRPr="00665B14">
              <w:t xml:space="preserve">in making contributions to the grant program but </w:t>
            </w:r>
            <w:r>
              <w:t>have been</w:t>
            </w:r>
            <w:r w:rsidRPr="00665B14">
              <w:t xml:space="preserve"> </w:t>
            </w:r>
            <w:r w:rsidRPr="00665B14">
              <w:t xml:space="preserve">unable to do so </w:t>
            </w:r>
            <w:r>
              <w:t xml:space="preserve">when applying for a corrected or duplicate </w:t>
            </w:r>
            <w:r>
              <w:t xml:space="preserve">driver's </w:t>
            </w:r>
            <w:r>
              <w:t>license or certificate</w:t>
            </w:r>
            <w:r w:rsidRPr="00665B14">
              <w:t xml:space="preserve">. H.B. 653 </w:t>
            </w:r>
            <w:r>
              <w:t xml:space="preserve">seeks to address this issue by providing </w:t>
            </w:r>
            <w:r>
              <w:t xml:space="preserve">for </w:t>
            </w:r>
            <w:r>
              <w:t>the opportunity to contribute to the program during</w:t>
            </w:r>
            <w:r>
              <w:t xml:space="preserve"> the application process for such a corrected or duplicate license or certificate</w:t>
            </w:r>
            <w:r w:rsidRPr="00665B14">
              <w:t>.</w:t>
            </w:r>
          </w:p>
          <w:p w:rsidR="008423E4" w:rsidRPr="00E26B13" w:rsidRDefault="004F053E" w:rsidP="00FB21A5">
            <w:pPr>
              <w:rPr>
                <w:b/>
              </w:rPr>
            </w:pPr>
          </w:p>
        </w:tc>
      </w:tr>
      <w:tr w:rsidR="00C74B87" w:rsidTr="00345119">
        <w:tc>
          <w:tcPr>
            <w:tcW w:w="9576" w:type="dxa"/>
          </w:tcPr>
          <w:p w:rsidR="0017725B" w:rsidRDefault="004F053E" w:rsidP="00FB21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F053E" w:rsidP="00FB21A5">
            <w:pPr>
              <w:rPr>
                <w:b/>
                <w:u w:val="single"/>
              </w:rPr>
            </w:pPr>
          </w:p>
          <w:p w:rsidR="004B4B6B" w:rsidRPr="004B4B6B" w:rsidRDefault="004F053E" w:rsidP="00FB21A5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4F053E" w:rsidP="00FB21A5">
            <w:pPr>
              <w:rPr>
                <w:b/>
                <w:u w:val="single"/>
              </w:rPr>
            </w:pPr>
          </w:p>
        </w:tc>
      </w:tr>
      <w:tr w:rsidR="00C74B87" w:rsidTr="00345119">
        <w:tc>
          <w:tcPr>
            <w:tcW w:w="9576" w:type="dxa"/>
          </w:tcPr>
          <w:p w:rsidR="008423E4" w:rsidRPr="00A8133F" w:rsidRDefault="004F053E" w:rsidP="00FB21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F053E" w:rsidP="00FB21A5"/>
          <w:p w:rsidR="004B4B6B" w:rsidRDefault="004F053E" w:rsidP="00FB21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4F053E" w:rsidP="00FB21A5">
            <w:pPr>
              <w:rPr>
                <w:b/>
              </w:rPr>
            </w:pPr>
          </w:p>
        </w:tc>
      </w:tr>
      <w:tr w:rsidR="00C74B87" w:rsidTr="00345119">
        <w:tc>
          <w:tcPr>
            <w:tcW w:w="9576" w:type="dxa"/>
          </w:tcPr>
          <w:p w:rsidR="00522203" w:rsidRDefault="004F053E" w:rsidP="00FB21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E42E0" w:rsidRPr="00DE42E0" w:rsidRDefault="004F053E" w:rsidP="00FB21A5">
            <w:pPr>
              <w:rPr>
                <w:b/>
              </w:rPr>
            </w:pPr>
          </w:p>
          <w:p w:rsidR="008423E4" w:rsidRDefault="004F053E" w:rsidP="00FB21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84B6F">
              <w:t xml:space="preserve">H.B. 653 amends the Transportation Code to include an application for a corrected or duplicate driver's license, personal identification certificate, </w:t>
            </w:r>
            <w:r>
              <w:t>or</w:t>
            </w:r>
            <w:r w:rsidRPr="00B84B6F">
              <w:t xml:space="preserve"> </w:t>
            </w:r>
            <w:r w:rsidRPr="00B84B6F">
              <w:t>commercial</w:t>
            </w:r>
            <w:r w:rsidRPr="00B84B6F">
              <w:t xml:space="preserve"> driver's license among the applications</w:t>
            </w:r>
            <w:r>
              <w:t xml:space="preserve"> on </w:t>
            </w:r>
            <w:r>
              <w:t xml:space="preserve">which a person may </w:t>
            </w:r>
            <w:r w:rsidRPr="00A93C34">
              <w:t>contribute $1 or more to the evidence testing grant program</w:t>
            </w:r>
            <w:r>
              <w:t xml:space="preserve">. The bill requires </w:t>
            </w:r>
            <w:r>
              <w:t xml:space="preserve">the </w:t>
            </w:r>
            <w:r>
              <w:t>Department of Public Safety</w:t>
            </w:r>
            <w:r>
              <w:t xml:space="preserve"> (DPS)</w:t>
            </w:r>
            <w:r>
              <w:t xml:space="preserve"> to</w:t>
            </w:r>
            <w:r>
              <w:t xml:space="preserve"> </w:t>
            </w:r>
            <w:r>
              <w:t xml:space="preserve">include space </w:t>
            </w:r>
            <w:r>
              <w:t xml:space="preserve">on the first page of each </w:t>
            </w:r>
            <w:r>
              <w:t xml:space="preserve">such </w:t>
            </w:r>
            <w:r>
              <w:t xml:space="preserve">application </w:t>
            </w:r>
            <w:r>
              <w:t>that allows</w:t>
            </w:r>
            <w:r w:rsidRPr="00DE42E0">
              <w:t xml:space="preserve"> </w:t>
            </w:r>
            <w:r>
              <w:t>an</w:t>
            </w:r>
            <w:r w:rsidRPr="00DE42E0">
              <w:t xml:space="preserve"> </w:t>
            </w:r>
            <w:r>
              <w:t>a</w:t>
            </w:r>
            <w:r>
              <w:t>pplicant</w:t>
            </w:r>
            <w:r w:rsidRPr="00DE42E0">
              <w:t xml:space="preserve"> to indicate the amount that the </w:t>
            </w:r>
            <w:r>
              <w:t>applicant</w:t>
            </w:r>
            <w:r w:rsidRPr="00DE42E0">
              <w:t xml:space="preserve"> </w:t>
            </w:r>
            <w:r w:rsidRPr="00DE42E0">
              <w:t>is voluntarily contributing to the grant program</w:t>
            </w:r>
            <w:r>
              <w:t xml:space="preserve"> and requires DPS to provide an opportunity for </w:t>
            </w:r>
            <w:r>
              <w:t>the</w:t>
            </w:r>
            <w:r>
              <w:t xml:space="preserve"> applicant to contribute </w:t>
            </w:r>
            <w:r>
              <w:t xml:space="preserve">to the grant program </w:t>
            </w:r>
            <w:r>
              <w:t>during the application process on the DPS website</w:t>
            </w:r>
            <w:r>
              <w:t xml:space="preserve">. The bill's provisions apply to a </w:t>
            </w:r>
            <w:r w:rsidRPr="009A5013">
              <w:t>person who applies for a corrected or duplicate driver's license, commercial driver's license, or personal identification certificate on or after January 1, 2020.</w:t>
            </w:r>
          </w:p>
          <w:p w:rsidR="008423E4" w:rsidRPr="00835628" w:rsidRDefault="004F053E" w:rsidP="00FB21A5">
            <w:pPr>
              <w:rPr>
                <w:b/>
              </w:rPr>
            </w:pPr>
          </w:p>
        </w:tc>
      </w:tr>
      <w:tr w:rsidR="00C74B87" w:rsidTr="00345119">
        <w:tc>
          <w:tcPr>
            <w:tcW w:w="9576" w:type="dxa"/>
          </w:tcPr>
          <w:p w:rsidR="008423E4" w:rsidRPr="00A8133F" w:rsidRDefault="004F053E" w:rsidP="00FB21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F053E" w:rsidP="00FB21A5"/>
          <w:p w:rsidR="008423E4" w:rsidRPr="003624F2" w:rsidRDefault="004F053E" w:rsidP="00FB21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F053E" w:rsidP="00FB21A5">
            <w:pPr>
              <w:rPr>
                <w:b/>
              </w:rPr>
            </w:pPr>
          </w:p>
        </w:tc>
      </w:tr>
    </w:tbl>
    <w:p w:rsidR="008423E4" w:rsidRPr="00BE0E75" w:rsidRDefault="004F053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F053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053E">
      <w:r>
        <w:separator/>
      </w:r>
    </w:p>
  </w:endnote>
  <w:endnote w:type="continuationSeparator" w:id="0">
    <w:p w:rsidR="00000000" w:rsidRDefault="004F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0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4B87" w:rsidTr="009C1E9A">
      <w:trPr>
        <w:cantSplit/>
      </w:trPr>
      <w:tc>
        <w:tcPr>
          <w:tcW w:w="0" w:type="pct"/>
        </w:tcPr>
        <w:p w:rsidR="00137D90" w:rsidRDefault="004F05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F05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F05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F05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F05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4B87" w:rsidTr="009C1E9A">
      <w:trPr>
        <w:cantSplit/>
      </w:trPr>
      <w:tc>
        <w:tcPr>
          <w:tcW w:w="0" w:type="pct"/>
        </w:tcPr>
        <w:p w:rsidR="00EC379B" w:rsidRDefault="004F05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F05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27299</w:t>
          </w:r>
        </w:p>
      </w:tc>
      <w:tc>
        <w:tcPr>
          <w:tcW w:w="2453" w:type="pct"/>
        </w:tcPr>
        <w:p w:rsidR="00EC379B" w:rsidRDefault="004F05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19.105.1388</w:t>
          </w:r>
          <w:r>
            <w:fldChar w:fldCharType="end"/>
          </w:r>
        </w:p>
      </w:tc>
    </w:tr>
    <w:tr w:rsidR="00C74B87" w:rsidTr="009C1E9A">
      <w:trPr>
        <w:cantSplit/>
      </w:trPr>
      <w:tc>
        <w:tcPr>
          <w:tcW w:w="0" w:type="pct"/>
        </w:tcPr>
        <w:p w:rsidR="00EC379B" w:rsidRDefault="004F05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F05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F053E" w:rsidP="006D504F">
          <w:pPr>
            <w:pStyle w:val="Footer"/>
            <w:rPr>
              <w:rStyle w:val="PageNumber"/>
            </w:rPr>
          </w:pPr>
        </w:p>
        <w:p w:rsidR="00EC379B" w:rsidRDefault="004F05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4B8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F05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F05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F05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0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053E">
      <w:r>
        <w:separator/>
      </w:r>
    </w:p>
  </w:footnote>
  <w:footnote w:type="continuationSeparator" w:id="0">
    <w:p w:rsidR="00000000" w:rsidRDefault="004F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0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0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F0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87"/>
    <w:rsid w:val="004F053E"/>
    <w:rsid w:val="00C7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C1AEE3-E7F6-4A05-89F9-E874DE4B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42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4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42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1884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HB00653 (Committee Report (Unamended))</vt:lpstr>
    </vt:vector>
  </TitlesOfParts>
  <Company>State of Texas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27299</dc:subject>
  <dc:creator>State of Texas</dc:creator>
  <dc:description>HB 653 by Neave-(H)Homeland Security &amp; Public Safety</dc:description>
  <cp:lastModifiedBy>Stacey Nicchio</cp:lastModifiedBy>
  <cp:revision>2</cp:revision>
  <cp:lastPrinted>2003-11-26T17:21:00Z</cp:lastPrinted>
  <dcterms:created xsi:type="dcterms:W3CDTF">2019-04-27T01:58:00Z</dcterms:created>
  <dcterms:modified xsi:type="dcterms:W3CDTF">2019-04-27T01:58:00Z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19.105.1388</vt:lpwstr>
  </property>
</Properties>
</file>