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94D90" w:rsidTr="00345119">
        <w:tc>
          <w:tcPr>
            <w:tcW w:w="9576" w:type="dxa"/>
            <w:noWrap/>
          </w:tcPr>
          <w:p w:rsidR="008423E4" w:rsidRPr="0022177D" w:rsidRDefault="0054600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4600B" w:rsidP="008423E4">
      <w:pPr>
        <w:jc w:val="center"/>
      </w:pPr>
    </w:p>
    <w:p w:rsidR="008423E4" w:rsidRPr="00B31F0E" w:rsidRDefault="0054600B" w:rsidP="008423E4"/>
    <w:p w:rsidR="008423E4" w:rsidRPr="00742794" w:rsidRDefault="0054600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94D90" w:rsidTr="00345119">
        <w:tc>
          <w:tcPr>
            <w:tcW w:w="9576" w:type="dxa"/>
          </w:tcPr>
          <w:p w:rsidR="008423E4" w:rsidRPr="00861995" w:rsidRDefault="0054600B" w:rsidP="001457A0">
            <w:pPr>
              <w:jc w:val="right"/>
            </w:pPr>
            <w:r>
              <w:t>C.S.H.B. 679</w:t>
            </w:r>
          </w:p>
        </w:tc>
      </w:tr>
      <w:tr w:rsidR="00994D90" w:rsidTr="00345119">
        <w:tc>
          <w:tcPr>
            <w:tcW w:w="9576" w:type="dxa"/>
          </w:tcPr>
          <w:p w:rsidR="008423E4" w:rsidRPr="00861995" w:rsidRDefault="0054600B" w:rsidP="00A5085D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994D90" w:rsidTr="00345119">
        <w:tc>
          <w:tcPr>
            <w:tcW w:w="9576" w:type="dxa"/>
          </w:tcPr>
          <w:p w:rsidR="008423E4" w:rsidRPr="00861995" w:rsidRDefault="0054600B" w:rsidP="00345119">
            <w:pPr>
              <w:jc w:val="right"/>
            </w:pPr>
            <w:r>
              <w:t>Culture, Recreation &amp; Tourism</w:t>
            </w:r>
          </w:p>
        </w:tc>
      </w:tr>
      <w:tr w:rsidR="00994D90" w:rsidTr="00345119">
        <w:tc>
          <w:tcPr>
            <w:tcW w:w="9576" w:type="dxa"/>
          </w:tcPr>
          <w:p w:rsidR="008423E4" w:rsidRDefault="0054600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4600B" w:rsidP="008423E4">
      <w:pPr>
        <w:tabs>
          <w:tab w:val="right" w:pos="9360"/>
        </w:tabs>
      </w:pPr>
    </w:p>
    <w:p w:rsidR="008423E4" w:rsidRDefault="0054600B" w:rsidP="008423E4"/>
    <w:p w:rsidR="008423E4" w:rsidRDefault="0054600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94D90" w:rsidTr="00345119">
        <w:tc>
          <w:tcPr>
            <w:tcW w:w="9576" w:type="dxa"/>
          </w:tcPr>
          <w:p w:rsidR="008423E4" w:rsidRPr="00A8133F" w:rsidRDefault="0054600B" w:rsidP="00AB552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4600B" w:rsidP="00AB5528"/>
          <w:p w:rsidR="008423E4" w:rsidRDefault="0054600B" w:rsidP="00EC7F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 to allow</w:t>
            </w:r>
            <w:r>
              <w:t xml:space="preserve"> the Texas State Library and Archives Commission </w:t>
            </w:r>
            <w:r>
              <w:t xml:space="preserve">(TSLAC) </w:t>
            </w:r>
            <w:r>
              <w:t xml:space="preserve">to </w:t>
            </w:r>
            <w:r>
              <w:t xml:space="preserve">sell </w:t>
            </w:r>
            <w:r>
              <w:t xml:space="preserve">its </w:t>
            </w:r>
            <w:r>
              <w:t xml:space="preserve">educational </w:t>
            </w:r>
            <w:r>
              <w:t>resources</w:t>
            </w:r>
            <w:r>
              <w:t xml:space="preserve"> </w:t>
            </w:r>
            <w:r>
              <w:t>and services</w:t>
            </w:r>
            <w:r>
              <w:t xml:space="preserve"> </w:t>
            </w:r>
            <w:r>
              <w:t xml:space="preserve">to </w:t>
            </w:r>
            <w:r>
              <w:t>increase revenue</w:t>
            </w:r>
            <w:r>
              <w:t xml:space="preserve">, which could </w:t>
            </w:r>
            <w:r>
              <w:t>go towards enhancing</w:t>
            </w:r>
            <w:r>
              <w:t xml:space="preserve"> those resources and services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679 seeks to </w:t>
            </w:r>
            <w:r>
              <w:t>address th</w:t>
            </w:r>
            <w:r>
              <w:t>ese</w:t>
            </w:r>
            <w:r>
              <w:t xml:space="preserve"> </w:t>
            </w:r>
            <w:r>
              <w:t>calls</w:t>
            </w:r>
            <w:r>
              <w:t xml:space="preserve"> by authorizing </w:t>
            </w:r>
            <w:r>
              <w:t>TSLAC</w:t>
            </w:r>
            <w:r>
              <w:t xml:space="preserve"> to</w:t>
            </w:r>
            <w:r>
              <w:t xml:space="preserve"> sell</w:t>
            </w:r>
            <w:r>
              <w:t xml:space="preserve"> </w:t>
            </w:r>
            <w:r>
              <w:t xml:space="preserve">its </w:t>
            </w:r>
            <w:r>
              <w:t xml:space="preserve">services and </w:t>
            </w:r>
            <w:r>
              <w:t xml:space="preserve">resources </w:t>
            </w:r>
            <w:r>
              <w:t>to the public</w:t>
            </w:r>
            <w:r>
              <w:t>.</w:t>
            </w:r>
          </w:p>
          <w:p w:rsidR="008423E4" w:rsidRPr="00E26B13" w:rsidRDefault="0054600B" w:rsidP="00EC7F3B">
            <w:pPr>
              <w:rPr>
                <w:b/>
              </w:rPr>
            </w:pPr>
          </w:p>
        </w:tc>
      </w:tr>
      <w:tr w:rsidR="00994D90" w:rsidTr="00345119">
        <w:tc>
          <w:tcPr>
            <w:tcW w:w="9576" w:type="dxa"/>
          </w:tcPr>
          <w:p w:rsidR="0017725B" w:rsidRDefault="0054600B" w:rsidP="00EC7F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4600B" w:rsidP="00EC7F3B">
            <w:pPr>
              <w:rPr>
                <w:b/>
                <w:u w:val="single"/>
              </w:rPr>
            </w:pPr>
          </w:p>
          <w:p w:rsidR="005E4227" w:rsidRPr="005E4227" w:rsidRDefault="0054600B" w:rsidP="00EC7F3B">
            <w:pPr>
              <w:jc w:val="both"/>
            </w:pPr>
            <w:r>
              <w:t>It is the</w:t>
            </w:r>
            <w:r>
              <w:t xml:space="preserve"> committee's opinion that this bill does not expressly create a criminal offense, increase the punishment for an existing criminal offense or category of offenses, or change the eligibility of a person for community supervision, parole, or mandatory superv</w:t>
            </w:r>
            <w:r>
              <w:t>ision.</w:t>
            </w:r>
          </w:p>
          <w:p w:rsidR="0017725B" w:rsidRPr="0017725B" w:rsidRDefault="0054600B" w:rsidP="00EC7F3B">
            <w:pPr>
              <w:rPr>
                <w:b/>
                <w:u w:val="single"/>
              </w:rPr>
            </w:pPr>
          </w:p>
        </w:tc>
      </w:tr>
      <w:tr w:rsidR="00994D90" w:rsidTr="00345119">
        <w:tc>
          <w:tcPr>
            <w:tcW w:w="9576" w:type="dxa"/>
          </w:tcPr>
          <w:p w:rsidR="008423E4" w:rsidRPr="00A8133F" w:rsidRDefault="0054600B" w:rsidP="00EC7F3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4600B" w:rsidP="00EC7F3B"/>
          <w:p w:rsidR="005E4227" w:rsidRDefault="0054600B" w:rsidP="00EC7F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4600B" w:rsidP="00EC7F3B">
            <w:pPr>
              <w:rPr>
                <w:b/>
              </w:rPr>
            </w:pPr>
          </w:p>
        </w:tc>
      </w:tr>
      <w:tr w:rsidR="00994D90" w:rsidTr="00345119">
        <w:tc>
          <w:tcPr>
            <w:tcW w:w="9576" w:type="dxa"/>
          </w:tcPr>
          <w:p w:rsidR="008423E4" w:rsidRPr="00A8133F" w:rsidRDefault="0054600B" w:rsidP="00EC7F3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4600B" w:rsidP="00EC7F3B"/>
          <w:p w:rsidR="008423E4" w:rsidRDefault="0054600B" w:rsidP="00EC7F3B">
            <w:pPr>
              <w:pStyle w:val="Header"/>
              <w:jc w:val="both"/>
            </w:pPr>
            <w:r>
              <w:t>C.S.</w:t>
            </w:r>
            <w:r>
              <w:t xml:space="preserve">H.B. 679 amends the Government Code to </w:t>
            </w:r>
            <w:r>
              <w:t>author</w:t>
            </w:r>
            <w:r>
              <w:t xml:space="preserve">ize the Texas State Library and Archives </w:t>
            </w:r>
            <w:r w:rsidRPr="0005750E">
              <w:t>Commission</w:t>
            </w:r>
            <w:r>
              <w:t xml:space="preserve"> (TSLAC)</w:t>
            </w:r>
            <w:r w:rsidRPr="0005750E">
              <w:t xml:space="preserve"> </w:t>
            </w:r>
            <w:r>
              <w:t xml:space="preserve">to </w:t>
            </w:r>
            <w:r>
              <w:t>develop and sell educational resources and services for use by the public.</w:t>
            </w:r>
          </w:p>
          <w:p w:rsidR="008423E4" w:rsidRPr="00835628" w:rsidRDefault="0054600B" w:rsidP="00EC7F3B">
            <w:pPr>
              <w:rPr>
                <w:b/>
              </w:rPr>
            </w:pPr>
          </w:p>
        </w:tc>
      </w:tr>
      <w:tr w:rsidR="00994D90" w:rsidTr="00345119">
        <w:tc>
          <w:tcPr>
            <w:tcW w:w="9576" w:type="dxa"/>
          </w:tcPr>
          <w:p w:rsidR="008423E4" w:rsidRPr="00A8133F" w:rsidRDefault="0054600B" w:rsidP="00EC7F3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4600B" w:rsidP="00EC7F3B"/>
          <w:p w:rsidR="008423E4" w:rsidRPr="003624F2" w:rsidRDefault="0054600B" w:rsidP="00EC7F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4600B" w:rsidP="00EC7F3B">
            <w:pPr>
              <w:rPr>
                <w:b/>
              </w:rPr>
            </w:pPr>
          </w:p>
        </w:tc>
      </w:tr>
      <w:tr w:rsidR="00994D90" w:rsidTr="00345119">
        <w:tc>
          <w:tcPr>
            <w:tcW w:w="9576" w:type="dxa"/>
          </w:tcPr>
          <w:p w:rsidR="00A5085D" w:rsidRDefault="0054600B" w:rsidP="00EC7F3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5750E" w:rsidRDefault="0054600B" w:rsidP="00EC7F3B">
            <w:pPr>
              <w:jc w:val="both"/>
            </w:pPr>
          </w:p>
          <w:p w:rsidR="0005750E" w:rsidRDefault="0054600B" w:rsidP="00EC7F3B">
            <w:pPr>
              <w:jc w:val="both"/>
            </w:pPr>
            <w:r>
              <w:t xml:space="preserve">While C.S.H.B. 679 may differ from the </w:t>
            </w:r>
            <w:r>
              <w:t>original in minor or nonsubstantive ways, the following summarizes the substantial differences between the introduced and committee substitute versions of the bill.</w:t>
            </w:r>
          </w:p>
          <w:p w:rsidR="0005750E" w:rsidRDefault="0054600B" w:rsidP="00EC7F3B">
            <w:pPr>
              <w:jc w:val="both"/>
            </w:pPr>
          </w:p>
          <w:p w:rsidR="0005750E" w:rsidRDefault="0054600B" w:rsidP="00EC7F3B">
            <w:pPr>
              <w:jc w:val="both"/>
            </w:pPr>
            <w:r>
              <w:t xml:space="preserve">The substitute does not include the authorization for </w:t>
            </w:r>
            <w:r>
              <w:t xml:space="preserve">TSLAC </w:t>
            </w:r>
            <w:r w:rsidRPr="00885AE7">
              <w:t xml:space="preserve">to advertise and market TSLAC </w:t>
            </w:r>
            <w:r w:rsidRPr="00885AE7">
              <w:t>programs, resources, and services to the public</w:t>
            </w:r>
            <w:r>
              <w:t>.</w:t>
            </w:r>
          </w:p>
          <w:p w:rsidR="0005750E" w:rsidRPr="0005750E" w:rsidRDefault="0054600B" w:rsidP="00EC7F3B">
            <w:pPr>
              <w:jc w:val="both"/>
            </w:pPr>
          </w:p>
        </w:tc>
      </w:tr>
      <w:tr w:rsidR="00994D90" w:rsidTr="00345119">
        <w:tc>
          <w:tcPr>
            <w:tcW w:w="9576" w:type="dxa"/>
          </w:tcPr>
          <w:p w:rsidR="00A5085D" w:rsidRPr="009C1E9A" w:rsidRDefault="0054600B" w:rsidP="00EC7F3B">
            <w:pPr>
              <w:rPr>
                <w:b/>
                <w:u w:val="single"/>
              </w:rPr>
            </w:pPr>
          </w:p>
        </w:tc>
      </w:tr>
      <w:tr w:rsidR="00994D90" w:rsidTr="00345119">
        <w:tc>
          <w:tcPr>
            <w:tcW w:w="9576" w:type="dxa"/>
          </w:tcPr>
          <w:p w:rsidR="00A5085D" w:rsidRPr="00A5085D" w:rsidRDefault="0054600B" w:rsidP="00EC7F3B">
            <w:pPr>
              <w:jc w:val="both"/>
            </w:pPr>
          </w:p>
        </w:tc>
      </w:tr>
    </w:tbl>
    <w:p w:rsidR="008423E4" w:rsidRPr="00BE0E75" w:rsidRDefault="0054600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4600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600B">
      <w:r>
        <w:separator/>
      </w:r>
    </w:p>
  </w:endnote>
  <w:endnote w:type="continuationSeparator" w:id="0">
    <w:p w:rsidR="00000000" w:rsidRDefault="0054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6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94D90" w:rsidTr="009C1E9A">
      <w:trPr>
        <w:cantSplit/>
      </w:trPr>
      <w:tc>
        <w:tcPr>
          <w:tcW w:w="0" w:type="pct"/>
        </w:tcPr>
        <w:p w:rsidR="00137D90" w:rsidRDefault="005460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460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460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460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460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4D90" w:rsidTr="009C1E9A">
      <w:trPr>
        <w:cantSplit/>
      </w:trPr>
      <w:tc>
        <w:tcPr>
          <w:tcW w:w="0" w:type="pct"/>
        </w:tcPr>
        <w:p w:rsidR="00EC379B" w:rsidRDefault="005460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4600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24579</w:t>
          </w:r>
        </w:p>
      </w:tc>
      <w:tc>
        <w:tcPr>
          <w:tcW w:w="2453" w:type="pct"/>
        </w:tcPr>
        <w:p w:rsidR="00EC379B" w:rsidRDefault="005460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19.94.677</w:t>
          </w:r>
          <w:r>
            <w:fldChar w:fldCharType="end"/>
          </w:r>
        </w:p>
      </w:tc>
    </w:tr>
    <w:tr w:rsidR="00994D90" w:rsidTr="009C1E9A">
      <w:trPr>
        <w:cantSplit/>
      </w:trPr>
      <w:tc>
        <w:tcPr>
          <w:tcW w:w="0" w:type="pct"/>
        </w:tcPr>
        <w:p w:rsidR="00EC379B" w:rsidRDefault="005460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460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22317</w:t>
          </w:r>
        </w:p>
      </w:tc>
      <w:tc>
        <w:tcPr>
          <w:tcW w:w="2453" w:type="pct"/>
        </w:tcPr>
        <w:p w:rsidR="00EC379B" w:rsidRDefault="0054600B" w:rsidP="006D504F">
          <w:pPr>
            <w:pStyle w:val="Footer"/>
            <w:rPr>
              <w:rStyle w:val="PageNumber"/>
            </w:rPr>
          </w:pPr>
        </w:p>
        <w:p w:rsidR="00EC379B" w:rsidRDefault="005460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4D9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4600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4600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4600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6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600B">
      <w:r>
        <w:separator/>
      </w:r>
    </w:p>
  </w:footnote>
  <w:footnote w:type="continuationSeparator" w:id="0">
    <w:p w:rsidR="00000000" w:rsidRDefault="0054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6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6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46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90"/>
    <w:rsid w:val="0054600B"/>
    <w:rsid w:val="0099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AB2969-3E3B-4454-AB60-14CDF46C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555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5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55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5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554F"/>
    <w:rPr>
      <w:b/>
      <w:bCs/>
    </w:rPr>
  </w:style>
  <w:style w:type="paragraph" w:styleId="Revision">
    <w:name w:val="Revision"/>
    <w:hidden/>
    <w:uiPriority w:val="99"/>
    <w:semiHidden/>
    <w:rsid w:val="004555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1316</Characters>
  <Application>Microsoft Office Word</Application>
  <DocSecurity>4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HB00679 (Committee Report (Substituted))</vt:lpstr>
    </vt:vector>
  </TitlesOfParts>
  <Company>State of Texas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24579</dc:subject>
  <dc:creator>State of Texas</dc:creator>
  <dc:description>HB 679 by Guillen-(H)Culture, Recreation &amp; Tourism (Substitute Document Number: 86R 22317)</dc:description>
  <cp:lastModifiedBy>Stacey Nicchio</cp:lastModifiedBy>
  <cp:revision>2</cp:revision>
  <cp:lastPrinted>2003-11-26T17:21:00Z</cp:lastPrinted>
  <dcterms:created xsi:type="dcterms:W3CDTF">2019-04-11T22:38:00Z</dcterms:created>
  <dcterms:modified xsi:type="dcterms:W3CDTF">2019-04-11T22:38:00Z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19.94.677</vt:lpwstr>
  </property>
</Properties>
</file>