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D69" w:rsidRDefault="004E2D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72A53912D043CC81D80DDB3009593B"/>
          </w:placeholder>
        </w:sdtPr>
        <w:sdtContent>
          <w:r w:rsidRPr="005C2A78">
            <w:rPr>
              <w:rFonts w:cs="Times New Roman"/>
              <w:b/>
              <w:szCs w:val="24"/>
              <w:u w:val="single"/>
            </w:rPr>
            <w:t>BILL ANALYSIS</w:t>
          </w:r>
        </w:sdtContent>
      </w:sdt>
    </w:p>
    <w:p w:rsidR="004E2D69" w:rsidRPr="00585C31" w:rsidRDefault="004E2D69" w:rsidP="000F1DF9">
      <w:pPr>
        <w:spacing w:after="0" w:line="240" w:lineRule="auto"/>
        <w:rPr>
          <w:rFonts w:cs="Times New Roman"/>
          <w:szCs w:val="24"/>
        </w:rPr>
      </w:pPr>
    </w:p>
    <w:p w:rsidR="004E2D69" w:rsidRPr="00585C31" w:rsidRDefault="004E2D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2D69" w:rsidTr="000F1DF9">
        <w:tc>
          <w:tcPr>
            <w:tcW w:w="2718" w:type="dxa"/>
          </w:tcPr>
          <w:p w:rsidR="004E2D69" w:rsidRPr="005C2A78" w:rsidRDefault="004E2D69" w:rsidP="006D756B">
            <w:pPr>
              <w:rPr>
                <w:rFonts w:cs="Times New Roman"/>
                <w:szCs w:val="24"/>
              </w:rPr>
            </w:pPr>
            <w:sdt>
              <w:sdtPr>
                <w:rPr>
                  <w:rFonts w:cs="Times New Roman"/>
                  <w:szCs w:val="24"/>
                </w:rPr>
                <w:alias w:val="Agency Title"/>
                <w:tag w:val="AgencyTitleContentControl"/>
                <w:id w:val="1920747753"/>
                <w:lock w:val="sdtContentLocked"/>
                <w:placeholder>
                  <w:docPart w:val="181B151381A945FAAEFCA0C11864ECE1"/>
                </w:placeholder>
              </w:sdtPr>
              <w:sdtEndPr>
                <w:rPr>
                  <w:rFonts w:cstheme="minorBidi"/>
                  <w:szCs w:val="22"/>
                </w:rPr>
              </w:sdtEndPr>
              <w:sdtContent>
                <w:r>
                  <w:rPr>
                    <w:rFonts w:cs="Times New Roman"/>
                    <w:szCs w:val="24"/>
                  </w:rPr>
                  <w:t>Senate Research Center</w:t>
                </w:r>
              </w:sdtContent>
            </w:sdt>
          </w:p>
        </w:tc>
        <w:tc>
          <w:tcPr>
            <w:tcW w:w="6858" w:type="dxa"/>
          </w:tcPr>
          <w:p w:rsidR="004E2D69" w:rsidRPr="00FF6471" w:rsidRDefault="004E2D69" w:rsidP="000F1DF9">
            <w:pPr>
              <w:jc w:val="right"/>
              <w:rPr>
                <w:rFonts w:cs="Times New Roman"/>
                <w:szCs w:val="24"/>
              </w:rPr>
            </w:pPr>
            <w:sdt>
              <w:sdtPr>
                <w:rPr>
                  <w:rFonts w:cs="Times New Roman"/>
                  <w:szCs w:val="24"/>
                </w:rPr>
                <w:alias w:val="Bill Number"/>
                <w:tag w:val="BillNumberOne"/>
                <w:id w:val="-410784069"/>
                <w:lock w:val="sdtContentLocked"/>
                <w:placeholder>
                  <w:docPart w:val="274C4FB1A5F140BB856A16B54D963D62"/>
                </w:placeholder>
              </w:sdtPr>
              <w:sdtContent>
                <w:r>
                  <w:rPr>
                    <w:rFonts w:cs="Times New Roman"/>
                    <w:szCs w:val="24"/>
                  </w:rPr>
                  <w:t>H.B. 696</w:t>
                </w:r>
              </w:sdtContent>
            </w:sdt>
          </w:p>
        </w:tc>
      </w:tr>
      <w:tr w:rsidR="004E2D69" w:rsidTr="000F1DF9">
        <w:sdt>
          <w:sdtPr>
            <w:rPr>
              <w:rFonts w:cs="Times New Roman"/>
              <w:szCs w:val="24"/>
            </w:rPr>
            <w:alias w:val="TLCNumber"/>
            <w:tag w:val="TLCNumber"/>
            <w:id w:val="-542600604"/>
            <w:lock w:val="sdtLocked"/>
            <w:placeholder>
              <w:docPart w:val="07F3C51CFD3542C68E7E2D5D199EB266"/>
            </w:placeholder>
          </w:sdtPr>
          <w:sdtContent>
            <w:tc>
              <w:tcPr>
                <w:tcW w:w="2718" w:type="dxa"/>
              </w:tcPr>
              <w:p w:rsidR="004E2D69" w:rsidRPr="000F1DF9" w:rsidRDefault="004E2D69" w:rsidP="00C65088">
                <w:pPr>
                  <w:rPr>
                    <w:rFonts w:cs="Times New Roman"/>
                    <w:szCs w:val="24"/>
                  </w:rPr>
                </w:pPr>
                <w:r>
                  <w:rPr>
                    <w:rFonts w:cs="Times New Roman"/>
                    <w:szCs w:val="24"/>
                  </w:rPr>
                  <w:t>86R2197 SMT-D</w:t>
                </w:r>
              </w:p>
            </w:tc>
          </w:sdtContent>
        </w:sdt>
        <w:tc>
          <w:tcPr>
            <w:tcW w:w="6858" w:type="dxa"/>
          </w:tcPr>
          <w:p w:rsidR="004E2D69" w:rsidRPr="005C2A78" w:rsidRDefault="004E2D69" w:rsidP="006D756B">
            <w:pPr>
              <w:jc w:val="right"/>
              <w:rPr>
                <w:rFonts w:cs="Times New Roman"/>
                <w:szCs w:val="24"/>
              </w:rPr>
            </w:pPr>
            <w:sdt>
              <w:sdtPr>
                <w:rPr>
                  <w:rFonts w:cs="Times New Roman"/>
                  <w:szCs w:val="24"/>
                </w:rPr>
                <w:alias w:val="Author Label"/>
                <w:tag w:val="By"/>
                <w:id w:val="72399597"/>
                <w:lock w:val="sdtLocked"/>
                <w:placeholder>
                  <w:docPart w:val="2951EE62C1124CCABA831A34AEFA06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C23A7F688046EE8006F2C64140DE74"/>
                </w:placeholder>
              </w:sdtPr>
              <w:sdtContent>
                <w:r>
                  <w:rPr>
                    <w:rFonts w:cs="Times New Roman"/>
                    <w:szCs w:val="24"/>
                  </w:rPr>
                  <w:t>Blanco et al.</w:t>
                </w:r>
              </w:sdtContent>
            </w:sdt>
            <w:sdt>
              <w:sdtPr>
                <w:rPr>
                  <w:rFonts w:cs="Times New Roman"/>
                  <w:szCs w:val="24"/>
                </w:rPr>
                <w:alias w:val="Sponsor"/>
                <w:tag w:val="Sponsor"/>
                <w:id w:val="-2039656131"/>
                <w:lock w:val="sdtContentLocked"/>
                <w:placeholder>
                  <w:docPart w:val="D4EDD34DA5C443B7BE7C5F4F1AE30BA3"/>
                </w:placeholder>
              </w:sdtPr>
              <w:sdtContent>
                <w:r>
                  <w:rPr>
                    <w:rFonts w:cs="Times New Roman"/>
                    <w:szCs w:val="24"/>
                  </w:rPr>
                  <w:t xml:space="preserve"> (Powell)</w:t>
                </w:r>
              </w:sdtContent>
            </w:sdt>
          </w:p>
        </w:tc>
      </w:tr>
      <w:tr w:rsidR="004E2D69" w:rsidTr="000F1DF9">
        <w:tc>
          <w:tcPr>
            <w:tcW w:w="2718" w:type="dxa"/>
          </w:tcPr>
          <w:p w:rsidR="004E2D69" w:rsidRPr="00BC7495" w:rsidRDefault="004E2D69" w:rsidP="000F1DF9">
            <w:pPr>
              <w:rPr>
                <w:rFonts w:cs="Times New Roman"/>
                <w:szCs w:val="24"/>
              </w:rPr>
            </w:pPr>
          </w:p>
        </w:tc>
        <w:sdt>
          <w:sdtPr>
            <w:rPr>
              <w:rFonts w:cs="Times New Roman"/>
              <w:szCs w:val="24"/>
            </w:rPr>
            <w:alias w:val="Committee"/>
            <w:tag w:val="Committee"/>
            <w:id w:val="1914272295"/>
            <w:lock w:val="sdtContentLocked"/>
            <w:placeholder>
              <w:docPart w:val="EFB7930F289E4AF68E69A26904818423"/>
            </w:placeholder>
          </w:sdtPr>
          <w:sdtContent>
            <w:tc>
              <w:tcPr>
                <w:tcW w:w="6858" w:type="dxa"/>
              </w:tcPr>
              <w:p w:rsidR="004E2D69" w:rsidRPr="00FF6471" w:rsidRDefault="004E2D69" w:rsidP="000F1DF9">
                <w:pPr>
                  <w:jc w:val="right"/>
                  <w:rPr>
                    <w:rFonts w:cs="Times New Roman"/>
                    <w:szCs w:val="24"/>
                  </w:rPr>
                </w:pPr>
                <w:r>
                  <w:rPr>
                    <w:rFonts w:cs="Times New Roman"/>
                    <w:szCs w:val="24"/>
                  </w:rPr>
                  <w:t>Veteran Affairs &amp; Border Security</w:t>
                </w:r>
              </w:p>
            </w:tc>
          </w:sdtContent>
        </w:sdt>
      </w:tr>
      <w:tr w:rsidR="004E2D69" w:rsidTr="000F1DF9">
        <w:tc>
          <w:tcPr>
            <w:tcW w:w="2718" w:type="dxa"/>
          </w:tcPr>
          <w:p w:rsidR="004E2D69" w:rsidRPr="00BC7495" w:rsidRDefault="004E2D69" w:rsidP="000F1DF9">
            <w:pPr>
              <w:rPr>
                <w:rFonts w:cs="Times New Roman"/>
                <w:szCs w:val="24"/>
              </w:rPr>
            </w:pPr>
          </w:p>
        </w:tc>
        <w:sdt>
          <w:sdtPr>
            <w:rPr>
              <w:rFonts w:cs="Times New Roman"/>
              <w:szCs w:val="24"/>
            </w:rPr>
            <w:alias w:val="Date"/>
            <w:tag w:val="DateContentControl"/>
            <w:id w:val="1178081906"/>
            <w:lock w:val="sdtLocked"/>
            <w:placeholder>
              <w:docPart w:val="AC064C37288A4441BB788D7E8311461E"/>
            </w:placeholder>
            <w:date w:fullDate="2019-05-11T00:00:00Z">
              <w:dateFormat w:val="M/d/yyyy"/>
              <w:lid w:val="en-US"/>
              <w:storeMappedDataAs w:val="dateTime"/>
              <w:calendar w:val="gregorian"/>
            </w:date>
          </w:sdtPr>
          <w:sdtContent>
            <w:tc>
              <w:tcPr>
                <w:tcW w:w="6858" w:type="dxa"/>
              </w:tcPr>
              <w:p w:rsidR="004E2D69" w:rsidRPr="00FF6471" w:rsidRDefault="004E2D69" w:rsidP="000F1DF9">
                <w:pPr>
                  <w:jc w:val="right"/>
                  <w:rPr>
                    <w:rFonts w:cs="Times New Roman"/>
                    <w:szCs w:val="24"/>
                  </w:rPr>
                </w:pPr>
                <w:r>
                  <w:rPr>
                    <w:rFonts w:cs="Times New Roman"/>
                    <w:szCs w:val="24"/>
                  </w:rPr>
                  <w:t>5/11/2019</w:t>
                </w:r>
              </w:p>
            </w:tc>
          </w:sdtContent>
        </w:sdt>
      </w:tr>
      <w:tr w:rsidR="004E2D69" w:rsidTr="000F1DF9">
        <w:tc>
          <w:tcPr>
            <w:tcW w:w="2718" w:type="dxa"/>
          </w:tcPr>
          <w:p w:rsidR="004E2D69" w:rsidRPr="00BC7495" w:rsidRDefault="004E2D69" w:rsidP="000F1DF9">
            <w:pPr>
              <w:rPr>
                <w:rFonts w:cs="Times New Roman"/>
                <w:szCs w:val="24"/>
              </w:rPr>
            </w:pPr>
          </w:p>
        </w:tc>
        <w:sdt>
          <w:sdtPr>
            <w:rPr>
              <w:rFonts w:cs="Times New Roman"/>
              <w:szCs w:val="24"/>
            </w:rPr>
            <w:alias w:val="BA Version"/>
            <w:tag w:val="BAVersion"/>
            <w:id w:val="-1685590809"/>
            <w:lock w:val="sdtContentLocked"/>
            <w:placeholder>
              <w:docPart w:val="9E21C08B01554E3C98A18B1955CC4DE0"/>
            </w:placeholder>
          </w:sdtPr>
          <w:sdtContent>
            <w:tc>
              <w:tcPr>
                <w:tcW w:w="6858" w:type="dxa"/>
              </w:tcPr>
              <w:p w:rsidR="004E2D69" w:rsidRPr="00FF6471" w:rsidRDefault="004E2D69" w:rsidP="000F1DF9">
                <w:pPr>
                  <w:jc w:val="right"/>
                  <w:rPr>
                    <w:rFonts w:cs="Times New Roman"/>
                    <w:szCs w:val="24"/>
                  </w:rPr>
                </w:pPr>
                <w:r>
                  <w:rPr>
                    <w:rFonts w:cs="Times New Roman"/>
                    <w:szCs w:val="24"/>
                  </w:rPr>
                  <w:t>Engrossed</w:t>
                </w:r>
              </w:p>
            </w:tc>
          </w:sdtContent>
        </w:sdt>
      </w:tr>
    </w:tbl>
    <w:p w:rsidR="004E2D69" w:rsidRPr="00FF6471" w:rsidRDefault="004E2D69" w:rsidP="000F1DF9">
      <w:pPr>
        <w:spacing w:after="0" w:line="240" w:lineRule="auto"/>
        <w:rPr>
          <w:rFonts w:cs="Times New Roman"/>
          <w:szCs w:val="24"/>
        </w:rPr>
      </w:pPr>
    </w:p>
    <w:p w:rsidR="004E2D69" w:rsidRPr="00FF6471" w:rsidRDefault="004E2D69" w:rsidP="000F1DF9">
      <w:pPr>
        <w:spacing w:after="0" w:line="240" w:lineRule="auto"/>
        <w:rPr>
          <w:rFonts w:cs="Times New Roman"/>
          <w:szCs w:val="24"/>
        </w:rPr>
      </w:pPr>
    </w:p>
    <w:p w:rsidR="004E2D69" w:rsidRPr="00FF6471" w:rsidRDefault="004E2D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AA21F08DF0470BBF1F7F95552395B8"/>
        </w:placeholder>
      </w:sdtPr>
      <w:sdtContent>
        <w:p w:rsidR="004E2D69" w:rsidRDefault="004E2D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E0CB8D6BCF44CEB5DFA52C3F941DF1"/>
        </w:placeholder>
      </w:sdtPr>
      <w:sdtContent>
        <w:p w:rsidR="004E2D69" w:rsidRDefault="004E2D69" w:rsidP="004E2D69">
          <w:pPr>
            <w:pStyle w:val="NormalWeb"/>
            <w:spacing w:before="0" w:beforeAutospacing="0" w:after="0" w:afterAutospacing="0"/>
            <w:jc w:val="both"/>
            <w:divId w:val="1083258537"/>
            <w:rPr>
              <w:rFonts w:eastAsia="Times New Roman"/>
              <w:bCs/>
            </w:rPr>
          </w:pPr>
        </w:p>
        <w:p w:rsidR="004E2D69" w:rsidRDefault="004E2D69" w:rsidP="004E2D69">
          <w:pPr>
            <w:pStyle w:val="NormalWeb"/>
            <w:spacing w:before="0" w:beforeAutospacing="0" w:after="0" w:afterAutospacing="0"/>
            <w:jc w:val="both"/>
            <w:divId w:val="1083258537"/>
            <w:rPr>
              <w:color w:val="000000"/>
            </w:rPr>
          </w:pPr>
          <w:r w:rsidRPr="00D04700">
            <w:rPr>
              <w:color w:val="000000"/>
            </w:rPr>
            <w:t>By providing veteran service men and women with greater access to services and programs aimed at assisting them transition from military to civilian life, H</w:t>
          </w:r>
          <w:r>
            <w:rPr>
              <w:color w:val="000000"/>
            </w:rPr>
            <w:t>.</w:t>
          </w:r>
          <w:r w:rsidRPr="00D04700">
            <w:rPr>
              <w:color w:val="000000"/>
            </w:rPr>
            <w:t>B</w:t>
          </w:r>
          <w:r>
            <w:rPr>
              <w:color w:val="000000"/>
            </w:rPr>
            <w:t>. 696 seeks</w:t>
          </w:r>
          <w:r w:rsidRPr="00D04700">
            <w:rPr>
              <w:color w:val="000000"/>
            </w:rPr>
            <w:t xml:space="preserve"> to reduce Texas' veteran underemployment rate and raise the standard quality of life to those brave individuals to whom we owe much. </w:t>
          </w:r>
        </w:p>
        <w:p w:rsidR="004E2D69" w:rsidRPr="00D04700" w:rsidRDefault="004E2D69" w:rsidP="004E2D69">
          <w:pPr>
            <w:pStyle w:val="NormalWeb"/>
            <w:spacing w:before="0" w:beforeAutospacing="0" w:after="0" w:afterAutospacing="0"/>
            <w:jc w:val="both"/>
            <w:divId w:val="1083258537"/>
            <w:rPr>
              <w:color w:val="000000"/>
            </w:rPr>
          </w:pPr>
        </w:p>
        <w:p w:rsidR="004E2D69" w:rsidRDefault="004E2D69" w:rsidP="004E2D69">
          <w:pPr>
            <w:pStyle w:val="NormalWeb"/>
            <w:spacing w:before="0" w:beforeAutospacing="0" w:after="0" w:afterAutospacing="0"/>
            <w:jc w:val="both"/>
            <w:divId w:val="1083258537"/>
            <w:rPr>
              <w:color w:val="000000"/>
            </w:rPr>
          </w:pPr>
          <w:r w:rsidRPr="00D04700">
            <w:rPr>
              <w:color w:val="000000"/>
            </w:rPr>
            <w:t>H</w:t>
          </w:r>
          <w:r>
            <w:rPr>
              <w:color w:val="000000"/>
            </w:rPr>
            <w:t>.</w:t>
          </w:r>
          <w:r w:rsidRPr="00D04700">
            <w:rPr>
              <w:color w:val="000000"/>
            </w:rPr>
            <w:t>B</w:t>
          </w:r>
          <w:r>
            <w:rPr>
              <w:color w:val="000000"/>
            </w:rPr>
            <w:t>.</w:t>
          </w:r>
          <w:r w:rsidRPr="00D04700">
            <w:rPr>
              <w:color w:val="000000"/>
            </w:rPr>
            <w:t xml:space="preserve"> 696 would codify into statu</w:t>
          </w:r>
          <w:r>
            <w:rPr>
              <w:color w:val="000000"/>
            </w:rPr>
            <w:t xml:space="preserve">te two programs currently </w:t>
          </w:r>
          <w:r w:rsidRPr="00D04700">
            <w:rPr>
              <w:color w:val="000000"/>
            </w:rPr>
            <w:t>operated by the Texas Workforce Commissio</w:t>
          </w:r>
          <w:r>
            <w:rPr>
              <w:color w:val="000000"/>
            </w:rPr>
            <w:t>n (TWC):</w:t>
          </w:r>
        </w:p>
        <w:p w:rsidR="004E2D69" w:rsidRPr="00D04700" w:rsidRDefault="004E2D69" w:rsidP="004E2D69">
          <w:pPr>
            <w:pStyle w:val="NormalWeb"/>
            <w:spacing w:before="0" w:beforeAutospacing="0" w:after="0" w:afterAutospacing="0"/>
            <w:jc w:val="both"/>
            <w:divId w:val="1083258537"/>
            <w:rPr>
              <w:color w:val="000000"/>
            </w:rPr>
          </w:pPr>
        </w:p>
        <w:p w:rsidR="004E2D69" w:rsidRDefault="004E2D69" w:rsidP="004E2D69">
          <w:pPr>
            <w:pStyle w:val="NormalWeb"/>
            <w:numPr>
              <w:ilvl w:val="0"/>
              <w:numId w:val="1"/>
            </w:numPr>
            <w:spacing w:before="0" w:beforeAutospacing="0" w:after="0" w:afterAutospacing="0"/>
            <w:jc w:val="both"/>
            <w:divId w:val="1083258537"/>
            <w:rPr>
              <w:color w:val="000000"/>
            </w:rPr>
          </w:pPr>
          <w:r>
            <w:rPr>
              <w:color w:val="000000"/>
            </w:rPr>
            <w:t>The Operation Welcome Home p</w:t>
          </w:r>
          <w:r w:rsidRPr="00D04700">
            <w:rPr>
              <w:color w:val="000000"/>
            </w:rPr>
            <w:t xml:space="preserve">rogram, first established in 2016 as part of Governor Abbott's tri-force, currently utilizes enhanced employment services such as career technical training and education programs to allow for greater opportunities for veteran osmosis into the employment world would be codified into statute. </w:t>
          </w:r>
        </w:p>
        <w:p w:rsidR="004E2D69" w:rsidRPr="00D04700" w:rsidRDefault="004E2D69" w:rsidP="004E2D69">
          <w:pPr>
            <w:pStyle w:val="NormalWeb"/>
            <w:spacing w:before="0" w:beforeAutospacing="0" w:after="0" w:afterAutospacing="0"/>
            <w:jc w:val="both"/>
            <w:divId w:val="1083258537"/>
            <w:rPr>
              <w:color w:val="000000"/>
            </w:rPr>
          </w:pPr>
        </w:p>
        <w:p w:rsidR="004E2D69" w:rsidRDefault="004E2D69" w:rsidP="004E2D69">
          <w:pPr>
            <w:pStyle w:val="NormalWeb"/>
            <w:numPr>
              <w:ilvl w:val="0"/>
              <w:numId w:val="1"/>
            </w:numPr>
            <w:spacing w:before="0" w:beforeAutospacing="0" w:after="0" w:afterAutospacing="0"/>
            <w:jc w:val="both"/>
            <w:divId w:val="1083258537"/>
            <w:rPr>
              <w:color w:val="000000"/>
            </w:rPr>
          </w:pPr>
          <w:r w:rsidRPr="00D04700">
            <w:rPr>
              <w:color w:val="000000"/>
            </w:rPr>
            <w:t>First created in 2008, the Texas Veterans Leadership Program (TVLP) employs veterans to perform tasks such as seeking out veterans in need of assistance and referring those veterans to service providers related to education, employment and/or medical care.</w:t>
          </w:r>
        </w:p>
        <w:p w:rsidR="004E2D69" w:rsidRPr="00D04700" w:rsidRDefault="004E2D69" w:rsidP="004E2D69">
          <w:pPr>
            <w:pStyle w:val="NormalWeb"/>
            <w:spacing w:before="0" w:beforeAutospacing="0" w:after="0" w:afterAutospacing="0"/>
            <w:jc w:val="both"/>
            <w:divId w:val="1083258537"/>
            <w:rPr>
              <w:color w:val="000000"/>
            </w:rPr>
          </w:pPr>
          <w:r w:rsidRPr="00D04700">
            <w:rPr>
              <w:color w:val="000000"/>
            </w:rPr>
            <w:t xml:space="preserve"> </w:t>
          </w:r>
        </w:p>
        <w:p w:rsidR="004E2D69" w:rsidRDefault="004E2D69" w:rsidP="004E2D69">
          <w:pPr>
            <w:pStyle w:val="NormalWeb"/>
            <w:spacing w:before="0" w:beforeAutospacing="0" w:after="0" w:afterAutospacing="0"/>
            <w:jc w:val="both"/>
            <w:divId w:val="1083258537"/>
            <w:rPr>
              <w:color w:val="000000"/>
            </w:rPr>
          </w:pPr>
          <w:r w:rsidRPr="00D04700">
            <w:rPr>
              <w:color w:val="000000"/>
            </w:rPr>
            <w:t>H</w:t>
          </w:r>
          <w:r>
            <w:rPr>
              <w:color w:val="000000"/>
            </w:rPr>
            <w:t>.</w:t>
          </w:r>
          <w:r w:rsidRPr="00D04700">
            <w:rPr>
              <w:color w:val="000000"/>
            </w:rPr>
            <w:t>B</w:t>
          </w:r>
          <w:r>
            <w:rPr>
              <w:color w:val="000000"/>
            </w:rPr>
            <w:t xml:space="preserve">. 696 requires </w:t>
          </w:r>
          <w:r w:rsidRPr="00D04700">
            <w:rPr>
              <w:color w:val="000000"/>
            </w:rPr>
            <w:t xml:space="preserve">TVLP to employ veterans as resource and referral specialists. Specialists reach out to veterans in need, coordinate with other agencies, and serve as referrals. </w:t>
          </w:r>
        </w:p>
        <w:p w:rsidR="004E2D69" w:rsidRPr="00D04700" w:rsidRDefault="004E2D69" w:rsidP="004E2D69">
          <w:pPr>
            <w:pStyle w:val="NormalWeb"/>
            <w:spacing w:before="0" w:beforeAutospacing="0" w:after="0" w:afterAutospacing="0"/>
            <w:jc w:val="both"/>
            <w:divId w:val="1083258537"/>
            <w:rPr>
              <w:color w:val="000000"/>
            </w:rPr>
          </w:pPr>
        </w:p>
        <w:p w:rsidR="004E2D69" w:rsidRPr="00D04700" w:rsidRDefault="004E2D69" w:rsidP="004E2D69">
          <w:pPr>
            <w:pStyle w:val="NormalWeb"/>
            <w:spacing w:before="0" w:beforeAutospacing="0" w:after="0" w:afterAutospacing="0"/>
            <w:jc w:val="both"/>
            <w:divId w:val="1083258537"/>
            <w:rPr>
              <w:color w:val="000000"/>
            </w:rPr>
          </w:pPr>
          <w:r w:rsidRPr="00D04700">
            <w:rPr>
              <w:color w:val="000000"/>
            </w:rPr>
            <w:t>The bill would also authorize TWC to award grants to state, local, or private entities that aim to help veterans assimilate into civilian life by preparing for a job or getting an education.</w:t>
          </w:r>
        </w:p>
        <w:p w:rsidR="004E2D69" w:rsidRPr="00D70925" w:rsidRDefault="004E2D69" w:rsidP="004E2D69">
          <w:pPr>
            <w:spacing w:after="0" w:line="240" w:lineRule="auto"/>
            <w:jc w:val="both"/>
            <w:rPr>
              <w:rFonts w:eastAsia="Times New Roman" w:cs="Times New Roman"/>
              <w:bCs/>
              <w:szCs w:val="24"/>
            </w:rPr>
          </w:pPr>
        </w:p>
      </w:sdtContent>
    </w:sdt>
    <w:p w:rsidR="004E2D69" w:rsidRDefault="004E2D69" w:rsidP="004E2D6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696 </w:t>
      </w:r>
      <w:bookmarkStart w:id="1" w:name="AmendsCurrentLaw"/>
      <w:bookmarkEnd w:id="1"/>
      <w:r>
        <w:rPr>
          <w:rFonts w:cs="Times New Roman"/>
          <w:szCs w:val="24"/>
        </w:rPr>
        <w:t>amends current law relating to employment and referral services for veterans and military service members.</w:t>
      </w:r>
    </w:p>
    <w:p w:rsidR="004E2D69" w:rsidRPr="00D04700" w:rsidRDefault="004E2D69" w:rsidP="004E2D69">
      <w:pPr>
        <w:spacing w:after="0" w:line="240" w:lineRule="auto"/>
        <w:jc w:val="both"/>
        <w:rPr>
          <w:rFonts w:eastAsia="Times New Roman" w:cs="Times New Roman"/>
          <w:szCs w:val="24"/>
        </w:rPr>
      </w:pPr>
    </w:p>
    <w:p w:rsidR="004E2D69" w:rsidRPr="005C2A78" w:rsidRDefault="004E2D69" w:rsidP="004E2D6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5843968A6C4E599B5EA906F7BB2642"/>
          </w:placeholder>
        </w:sdtPr>
        <w:sdtContent>
          <w:r>
            <w:rPr>
              <w:rFonts w:eastAsia="Times New Roman" w:cs="Times New Roman"/>
              <w:b/>
              <w:szCs w:val="24"/>
              <w:u w:val="single"/>
            </w:rPr>
            <w:t>RULEMAKING AUTHORITY</w:t>
          </w:r>
        </w:sdtContent>
      </w:sdt>
    </w:p>
    <w:p w:rsidR="004E2D69" w:rsidRPr="006529C4" w:rsidRDefault="004E2D69" w:rsidP="004E2D69">
      <w:pPr>
        <w:spacing w:after="0" w:line="240" w:lineRule="auto"/>
        <w:jc w:val="both"/>
        <w:rPr>
          <w:rFonts w:cs="Times New Roman"/>
          <w:szCs w:val="24"/>
        </w:rPr>
      </w:pPr>
    </w:p>
    <w:p w:rsidR="004E2D69" w:rsidRPr="006529C4" w:rsidRDefault="004E2D69" w:rsidP="004E2D69">
      <w:pPr>
        <w:spacing w:after="0" w:line="240" w:lineRule="auto"/>
        <w:jc w:val="both"/>
        <w:rPr>
          <w:rFonts w:cs="Times New Roman"/>
          <w:szCs w:val="24"/>
        </w:rPr>
      </w:pPr>
      <w:r>
        <w:rPr>
          <w:rFonts w:cs="Times New Roman"/>
          <w:szCs w:val="24"/>
        </w:rPr>
        <w:t>Rulemaking authority is expressly granted to the Texas Workforce Commission in SECTION 1 (Section 302.0033, Labor Code) of this bill.</w:t>
      </w:r>
    </w:p>
    <w:p w:rsidR="004E2D69" w:rsidRPr="006529C4" w:rsidRDefault="004E2D69" w:rsidP="004E2D69">
      <w:pPr>
        <w:spacing w:after="0" w:line="240" w:lineRule="auto"/>
        <w:jc w:val="both"/>
        <w:rPr>
          <w:rFonts w:cs="Times New Roman"/>
          <w:szCs w:val="24"/>
        </w:rPr>
      </w:pPr>
    </w:p>
    <w:p w:rsidR="004E2D69" w:rsidRPr="005C2A78" w:rsidRDefault="004E2D69" w:rsidP="004E2D6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A2CDDCDD4048E884C869C3BA525982"/>
          </w:placeholder>
        </w:sdtPr>
        <w:sdtContent>
          <w:r>
            <w:rPr>
              <w:rFonts w:eastAsia="Times New Roman" w:cs="Times New Roman"/>
              <w:b/>
              <w:szCs w:val="24"/>
              <w:u w:val="single"/>
            </w:rPr>
            <w:t>SECTION BY SECTION ANALYSIS</w:t>
          </w:r>
        </w:sdtContent>
      </w:sdt>
    </w:p>
    <w:p w:rsidR="004E2D69" w:rsidRPr="005C2A78" w:rsidRDefault="004E2D69" w:rsidP="004E2D69">
      <w:pPr>
        <w:spacing w:after="0" w:line="240" w:lineRule="auto"/>
        <w:jc w:val="both"/>
        <w:rPr>
          <w:rFonts w:eastAsia="Times New Roman" w:cs="Times New Roman"/>
          <w:szCs w:val="24"/>
        </w:rPr>
      </w:pPr>
    </w:p>
    <w:p w:rsidR="004E2D69" w:rsidRDefault="004E2D69" w:rsidP="004E2D6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04700">
        <w:rPr>
          <w:rFonts w:eastAsia="Times New Roman" w:cs="Times New Roman"/>
          <w:szCs w:val="24"/>
        </w:rPr>
        <w:t>Subchapter</w:t>
      </w:r>
      <w:r>
        <w:rPr>
          <w:rFonts w:eastAsia="Times New Roman" w:cs="Times New Roman"/>
          <w:szCs w:val="24"/>
        </w:rPr>
        <w:t xml:space="preserve"> A, Chapter 302, Labor Code, </w:t>
      </w:r>
      <w:r w:rsidRPr="00D04700">
        <w:rPr>
          <w:rFonts w:eastAsia="Times New Roman" w:cs="Times New Roman"/>
          <w:szCs w:val="24"/>
        </w:rPr>
        <w:t xml:space="preserve">by adding </w:t>
      </w:r>
      <w:r>
        <w:rPr>
          <w:rFonts w:eastAsia="Times New Roman" w:cs="Times New Roman"/>
          <w:szCs w:val="24"/>
        </w:rPr>
        <w:t xml:space="preserve">Sections 302.0033 and 302.00335, </w:t>
      </w:r>
      <w:r w:rsidRPr="00D04700">
        <w:rPr>
          <w:rFonts w:eastAsia="Times New Roman" w:cs="Times New Roman"/>
          <w:szCs w:val="24"/>
        </w:rPr>
        <w:t>as follows:</w:t>
      </w:r>
    </w:p>
    <w:p w:rsidR="004E2D69" w:rsidRDefault="004E2D69" w:rsidP="004E2D69">
      <w:pPr>
        <w:spacing w:after="0" w:line="240" w:lineRule="auto"/>
        <w:jc w:val="both"/>
        <w:rPr>
          <w:rFonts w:eastAsia="Times New Roman" w:cs="Times New Roman"/>
          <w:szCs w:val="24"/>
        </w:rPr>
      </w:pPr>
    </w:p>
    <w:p w:rsidR="004E2D69" w:rsidRPr="00D04700" w:rsidRDefault="004E2D69" w:rsidP="004E2D69">
      <w:pPr>
        <w:spacing w:after="0" w:line="240" w:lineRule="auto"/>
        <w:ind w:left="720"/>
        <w:jc w:val="both"/>
        <w:rPr>
          <w:rFonts w:eastAsia="Times New Roman" w:cs="Times New Roman"/>
          <w:szCs w:val="24"/>
        </w:rPr>
      </w:pPr>
      <w:r>
        <w:rPr>
          <w:rFonts w:eastAsia="Times New Roman" w:cs="Times New Roman"/>
          <w:szCs w:val="24"/>
        </w:rPr>
        <w:t>Sec. 302.0033.</w:t>
      </w:r>
      <w:r w:rsidRPr="00D04700">
        <w:rPr>
          <w:rFonts w:eastAsia="Times New Roman" w:cs="Times New Roman"/>
          <w:szCs w:val="24"/>
        </w:rPr>
        <w:t xml:space="preserve"> OPERA</w:t>
      </w:r>
      <w:r>
        <w:rPr>
          <w:rFonts w:eastAsia="Times New Roman" w:cs="Times New Roman"/>
          <w:szCs w:val="24"/>
        </w:rPr>
        <w:t>TION WELCOME HOME PROGRAM. (a) Requires t</w:t>
      </w:r>
      <w:r w:rsidRPr="00D04700">
        <w:rPr>
          <w:rFonts w:eastAsia="Times New Roman" w:cs="Times New Roman"/>
          <w:szCs w:val="24"/>
        </w:rPr>
        <w:t xml:space="preserve">he </w:t>
      </w:r>
      <w:r>
        <w:rPr>
          <w:rFonts w:eastAsia="Times New Roman" w:cs="Times New Roman"/>
          <w:szCs w:val="24"/>
        </w:rPr>
        <w:t>Texas Workforce C</w:t>
      </w:r>
      <w:r w:rsidRPr="00D04700">
        <w:rPr>
          <w:rFonts w:eastAsia="Times New Roman" w:cs="Times New Roman"/>
          <w:szCs w:val="24"/>
        </w:rPr>
        <w:t xml:space="preserve">ommission </w:t>
      </w:r>
      <w:r>
        <w:rPr>
          <w:rFonts w:eastAsia="Times New Roman" w:cs="Times New Roman"/>
          <w:szCs w:val="24"/>
        </w:rPr>
        <w:t>(TWC) to</w:t>
      </w:r>
      <w:r w:rsidRPr="00D04700">
        <w:rPr>
          <w:rFonts w:eastAsia="Times New Roman" w:cs="Times New Roman"/>
          <w:szCs w:val="24"/>
        </w:rPr>
        <w:t xml:space="preserve"> establish and administer the Operation Welcome Home program </w:t>
      </w:r>
      <w:r>
        <w:rPr>
          <w:rFonts w:eastAsia="Times New Roman" w:cs="Times New Roman"/>
          <w:szCs w:val="24"/>
        </w:rPr>
        <w:t xml:space="preserve">(program) </w:t>
      </w:r>
      <w:r w:rsidRPr="00D04700">
        <w:rPr>
          <w:rFonts w:eastAsia="Times New Roman" w:cs="Times New Roman"/>
          <w:szCs w:val="24"/>
        </w:rPr>
        <w:t xml:space="preserve">to expedite the entry of veterans and military service members into the workforce through the use of enhanced employment services. </w:t>
      </w:r>
      <w:r>
        <w:rPr>
          <w:rFonts w:eastAsia="Times New Roman" w:cs="Times New Roman"/>
          <w:szCs w:val="24"/>
        </w:rPr>
        <w:t>Requires TWC, i</w:t>
      </w:r>
      <w:r w:rsidRPr="00D04700">
        <w:rPr>
          <w:rFonts w:eastAsia="Times New Roman" w:cs="Times New Roman"/>
          <w:szCs w:val="24"/>
        </w:rPr>
        <w:t>n establishing the program,</w:t>
      </w:r>
      <w:r>
        <w:rPr>
          <w:rFonts w:eastAsia="Times New Roman" w:cs="Times New Roman"/>
          <w:szCs w:val="24"/>
        </w:rPr>
        <w:t xml:space="preserve"> to</w:t>
      </w:r>
      <w:r w:rsidRPr="00D04700">
        <w:rPr>
          <w:rFonts w:eastAsia="Times New Roman" w:cs="Times New Roman"/>
          <w:szCs w:val="24"/>
        </w:rPr>
        <w:t xml:space="preserve"> build partnerships between military transition centers and local workforce development boards to ensure the availability of employment services</w:t>
      </w:r>
      <w:r>
        <w:rPr>
          <w:rFonts w:eastAsia="Times New Roman" w:cs="Times New Roman"/>
          <w:szCs w:val="24"/>
        </w:rPr>
        <w:t>, including services related to education, career technical training,</w:t>
      </w:r>
      <w:r w:rsidRPr="00D04700">
        <w:rPr>
          <w:rFonts w:eastAsia="Times New Roman" w:cs="Times New Roman"/>
          <w:szCs w:val="24"/>
        </w:rPr>
        <w:t xml:space="preserve"> and</w:t>
      </w:r>
      <w:r>
        <w:rPr>
          <w:rFonts w:eastAsia="Times New Roman" w:cs="Times New Roman"/>
          <w:szCs w:val="24"/>
        </w:rPr>
        <w:t xml:space="preserve"> </w:t>
      </w:r>
      <w:r w:rsidRPr="00D04700">
        <w:rPr>
          <w:rFonts w:eastAsia="Times New Roman" w:cs="Times New Roman"/>
          <w:szCs w:val="24"/>
        </w:rPr>
        <w:t>entrepreneurship.</w:t>
      </w:r>
    </w:p>
    <w:p w:rsidR="004E2D69" w:rsidRPr="00D04700" w:rsidRDefault="004E2D69" w:rsidP="004E2D69">
      <w:pPr>
        <w:spacing w:after="0" w:line="240" w:lineRule="auto"/>
        <w:ind w:left="720"/>
        <w:jc w:val="both"/>
        <w:rPr>
          <w:rFonts w:eastAsia="Times New Roman" w:cs="Times New Roman"/>
          <w:szCs w:val="24"/>
        </w:rPr>
      </w:pPr>
    </w:p>
    <w:p w:rsidR="004E2D69" w:rsidRPr="00D04700" w:rsidRDefault="004E2D69" w:rsidP="004E2D69">
      <w:pPr>
        <w:spacing w:after="0" w:line="240" w:lineRule="auto"/>
        <w:ind w:left="1440"/>
        <w:jc w:val="both"/>
        <w:rPr>
          <w:rFonts w:eastAsia="Times New Roman" w:cs="Times New Roman"/>
          <w:szCs w:val="24"/>
        </w:rPr>
      </w:pPr>
      <w:r>
        <w:rPr>
          <w:rFonts w:eastAsia="Times New Roman" w:cs="Times New Roman"/>
          <w:szCs w:val="24"/>
        </w:rPr>
        <w:t>(b)</w:t>
      </w:r>
      <w:r w:rsidRPr="00D04700">
        <w:rPr>
          <w:rFonts w:eastAsia="Times New Roman" w:cs="Times New Roman"/>
          <w:szCs w:val="24"/>
        </w:rPr>
        <w:t xml:space="preserve"> </w:t>
      </w:r>
      <w:r>
        <w:rPr>
          <w:rFonts w:eastAsia="Times New Roman" w:cs="Times New Roman"/>
          <w:szCs w:val="24"/>
        </w:rPr>
        <w:t>Authorizes TWC to</w:t>
      </w:r>
      <w:r w:rsidRPr="00D04700">
        <w:rPr>
          <w:rFonts w:eastAsia="Times New Roman" w:cs="Times New Roman"/>
          <w:szCs w:val="24"/>
        </w:rPr>
        <w:t xml:space="preserve"> award grants to state, local, or private entities that perform activities related to the purposes of this section.</w:t>
      </w:r>
    </w:p>
    <w:p w:rsidR="004E2D69" w:rsidRPr="00D04700" w:rsidRDefault="004E2D69" w:rsidP="004E2D69">
      <w:pPr>
        <w:spacing w:after="0" w:line="240" w:lineRule="auto"/>
        <w:ind w:left="720"/>
        <w:jc w:val="both"/>
        <w:rPr>
          <w:rFonts w:eastAsia="Times New Roman" w:cs="Times New Roman"/>
          <w:szCs w:val="24"/>
        </w:rPr>
      </w:pPr>
    </w:p>
    <w:p w:rsidR="004E2D69" w:rsidRPr="00D04700" w:rsidRDefault="004E2D69" w:rsidP="004E2D69">
      <w:pPr>
        <w:spacing w:after="0" w:line="240" w:lineRule="auto"/>
        <w:ind w:left="1440"/>
        <w:jc w:val="both"/>
        <w:rPr>
          <w:rFonts w:eastAsia="Times New Roman" w:cs="Times New Roman"/>
          <w:szCs w:val="24"/>
        </w:rPr>
      </w:pPr>
      <w:r>
        <w:rPr>
          <w:rFonts w:eastAsia="Times New Roman" w:cs="Times New Roman"/>
          <w:szCs w:val="24"/>
        </w:rPr>
        <w:t xml:space="preserve">(c) Requires TWC to </w:t>
      </w:r>
      <w:r w:rsidRPr="00D04700">
        <w:rPr>
          <w:rFonts w:eastAsia="Times New Roman" w:cs="Times New Roman"/>
          <w:szCs w:val="24"/>
        </w:rPr>
        <w:t>administer the program using money</w:t>
      </w:r>
      <w:r>
        <w:rPr>
          <w:rFonts w:eastAsia="Times New Roman" w:cs="Times New Roman"/>
          <w:szCs w:val="24"/>
        </w:rPr>
        <w:t xml:space="preserve"> previously appropriated to TWC </w:t>
      </w:r>
      <w:r w:rsidRPr="00D04700">
        <w:rPr>
          <w:rFonts w:eastAsia="Times New Roman" w:cs="Times New Roman"/>
          <w:szCs w:val="24"/>
        </w:rPr>
        <w:t>or received from federal or other sources.</w:t>
      </w:r>
    </w:p>
    <w:p w:rsidR="004E2D69" w:rsidRPr="00D04700" w:rsidRDefault="004E2D69" w:rsidP="004E2D69">
      <w:pPr>
        <w:spacing w:after="0" w:line="240" w:lineRule="auto"/>
        <w:ind w:left="720"/>
        <w:jc w:val="both"/>
        <w:rPr>
          <w:rFonts w:eastAsia="Times New Roman" w:cs="Times New Roman"/>
          <w:szCs w:val="24"/>
        </w:rPr>
      </w:pPr>
    </w:p>
    <w:p w:rsidR="004E2D69" w:rsidRPr="00D04700" w:rsidRDefault="004E2D69" w:rsidP="004E2D69">
      <w:pPr>
        <w:spacing w:after="0" w:line="240" w:lineRule="auto"/>
        <w:ind w:left="1440"/>
        <w:jc w:val="both"/>
        <w:rPr>
          <w:rFonts w:eastAsia="Times New Roman" w:cs="Times New Roman"/>
          <w:szCs w:val="24"/>
        </w:rPr>
      </w:pPr>
      <w:r w:rsidRPr="00D04700">
        <w:rPr>
          <w:rFonts w:eastAsia="Times New Roman" w:cs="Times New Roman"/>
          <w:szCs w:val="24"/>
        </w:rPr>
        <w:t xml:space="preserve">(d) </w:t>
      </w:r>
      <w:r>
        <w:rPr>
          <w:rFonts w:eastAsia="Times New Roman" w:cs="Times New Roman"/>
          <w:szCs w:val="24"/>
        </w:rPr>
        <w:t>Authorizes</w:t>
      </w:r>
      <w:r w:rsidRPr="00D04700">
        <w:rPr>
          <w:rFonts w:eastAsia="Times New Roman" w:cs="Times New Roman"/>
          <w:szCs w:val="24"/>
        </w:rPr>
        <w:t xml:space="preserve"> </w:t>
      </w:r>
      <w:r>
        <w:rPr>
          <w:rFonts w:eastAsia="Times New Roman" w:cs="Times New Roman"/>
          <w:szCs w:val="24"/>
        </w:rPr>
        <w:t>TWC to</w:t>
      </w:r>
      <w:r w:rsidRPr="00D04700">
        <w:rPr>
          <w:rFonts w:eastAsia="Times New Roman" w:cs="Times New Roman"/>
          <w:szCs w:val="24"/>
        </w:rPr>
        <w:t xml:space="preserve"> adopt rules as necessary for the administration of this section.</w:t>
      </w:r>
    </w:p>
    <w:p w:rsidR="004E2D69" w:rsidRPr="00D04700" w:rsidRDefault="004E2D69" w:rsidP="004E2D69">
      <w:pPr>
        <w:spacing w:after="0" w:line="240" w:lineRule="auto"/>
        <w:ind w:left="720"/>
        <w:jc w:val="both"/>
        <w:rPr>
          <w:rFonts w:eastAsia="Times New Roman" w:cs="Times New Roman"/>
          <w:szCs w:val="24"/>
        </w:rPr>
      </w:pPr>
    </w:p>
    <w:p w:rsidR="004E2D69" w:rsidRPr="00D04700" w:rsidRDefault="004E2D69" w:rsidP="004E2D69">
      <w:pPr>
        <w:spacing w:after="0" w:line="240" w:lineRule="auto"/>
        <w:ind w:left="720"/>
        <w:jc w:val="both"/>
        <w:rPr>
          <w:rFonts w:eastAsia="Times New Roman" w:cs="Times New Roman"/>
          <w:szCs w:val="24"/>
        </w:rPr>
      </w:pPr>
      <w:r>
        <w:rPr>
          <w:rFonts w:eastAsia="Times New Roman" w:cs="Times New Roman"/>
          <w:szCs w:val="24"/>
        </w:rPr>
        <w:t>Sec. 302.00335.</w:t>
      </w:r>
      <w:r w:rsidRPr="00D04700">
        <w:rPr>
          <w:rFonts w:eastAsia="Times New Roman" w:cs="Times New Roman"/>
          <w:szCs w:val="24"/>
        </w:rPr>
        <w:t xml:space="preserve"> TEXAS VETERANS LEADERSHIP PROGRAM. (a) </w:t>
      </w:r>
      <w:r>
        <w:rPr>
          <w:rFonts w:eastAsia="Times New Roman" w:cs="Times New Roman"/>
          <w:szCs w:val="24"/>
        </w:rPr>
        <w:t>Requires TWC</w:t>
      </w:r>
      <w:r w:rsidRPr="00D04700">
        <w:rPr>
          <w:rFonts w:eastAsia="Times New Roman" w:cs="Times New Roman"/>
          <w:szCs w:val="24"/>
        </w:rPr>
        <w:t>, in consultation with the Texas Veterans Commission</w:t>
      </w:r>
      <w:r>
        <w:rPr>
          <w:rFonts w:eastAsia="Times New Roman" w:cs="Times New Roman"/>
          <w:szCs w:val="24"/>
        </w:rPr>
        <w:t xml:space="preserve"> (TVC)</w:t>
      </w:r>
      <w:r w:rsidRPr="00D04700">
        <w:rPr>
          <w:rFonts w:eastAsia="Times New Roman" w:cs="Times New Roman"/>
          <w:szCs w:val="24"/>
        </w:rPr>
        <w:t xml:space="preserve">, </w:t>
      </w:r>
      <w:r>
        <w:rPr>
          <w:rFonts w:eastAsia="Times New Roman" w:cs="Times New Roman"/>
          <w:szCs w:val="24"/>
        </w:rPr>
        <w:t>to</w:t>
      </w:r>
      <w:r w:rsidRPr="00D04700">
        <w:rPr>
          <w:rFonts w:eastAsia="Times New Roman" w:cs="Times New Roman"/>
          <w:szCs w:val="24"/>
        </w:rPr>
        <w:t xml:space="preserve"> establish a Texas Veterans Leadership Program.</w:t>
      </w:r>
    </w:p>
    <w:p w:rsidR="004E2D69" w:rsidRPr="00D04700" w:rsidRDefault="004E2D69" w:rsidP="004E2D69">
      <w:pPr>
        <w:spacing w:after="0" w:line="240" w:lineRule="auto"/>
        <w:ind w:left="720"/>
        <w:jc w:val="both"/>
        <w:rPr>
          <w:rFonts w:eastAsia="Times New Roman" w:cs="Times New Roman"/>
          <w:szCs w:val="24"/>
        </w:rPr>
      </w:pPr>
    </w:p>
    <w:p w:rsidR="004E2D69" w:rsidRPr="00D04700" w:rsidRDefault="004E2D69" w:rsidP="004E2D69">
      <w:pPr>
        <w:spacing w:after="0" w:line="240" w:lineRule="auto"/>
        <w:ind w:left="1440"/>
        <w:jc w:val="both"/>
        <w:rPr>
          <w:rFonts w:eastAsia="Times New Roman" w:cs="Times New Roman"/>
          <w:szCs w:val="24"/>
        </w:rPr>
      </w:pPr>
      <w:r w:rsidRPr="00D04700">
        <w:rPr>
          <w:rFonts w:eastAsia="Times New Roman" w:cs="Times New Roman"/>
          <w:szCs w:val="24"/>
        </w:rPr>
        <w:t xml:space="preserve">(b) </w:t>
      </w:r>
      <w:r>
        <w:rPr>
          <w:rFonts w:eastAsia="Times New Roman" w:cs="Times New Roman"/>
          <w:szCs w:val="24"/>
        </w:rPr>
        <w:t>Provides that t</w:t>
      </w:r>
      <w:r w:rsidRPr="00D04700">
        <w:rPr>
          <w:rFonts w:eastAsia="Times New Roman" w:cs="Times New Roman"/>
          <w:szCs w:val="24"/>
        </w:rPr>
        <w:t>he mission of the program is to serve as a resource and referral network connecting veterans with the resources and tools they need to lead productive lives and enjoy the full benefits of the society they have willingly served.</w:t>
      </w:r>
    </w:p>
    <w:p w:rsidR="004E2D69" w:rsidRPr="00D04700" w:rsidRDefault="004E2D69" w:rsidP="004E2D69">
      <w:pPr>
        <w:spacing w:after="0" w:line="240" w:lineRule="auto"/>
        <w:ind w:left="720"/>
        <w:jc w:val="both"/>
        <w:rPr>
          <w:rFonts w:eastAsia="Times New Roman" w:cs="Times New Roman"/>
          <w:szCs w:val="24"/>
        </w:rPr>
      </w:pPr>
    </w:p>
    <w:p w:rsidR="004E2D69" w:rsidRPr="00D04700" w:rsidRDefault="004E2D69" w:rsidP="004E2D69">
      <w:pPr>
        <w:spacing w:after="0" w:line="240" w:lineRule="auto"/>
        <w:ind w:left="1440"/>
        <w:jc w:val="both"/>
        <w:rPr>
          <w:rFonts w:eastAsia="Times New Roman" w:cs="Times New Roman"/>
          <w:szCs w:val="24"/>
        </w:rPr>
      </w:pPr>
      <w:r w:rsidRPr="00D04700">
        <w:rPr>
          <w:rFonts w:eastAsia="Times New Roman" w:cs="Times New Roman"/>
          <w:szCs w:val="24"/>
        </w:rPr>
        <w:t xml:space="preserve">(c) </w:t>
      </w:r>
      <w:r>
        <w:rPr>
          <w:rFonts w:eastAsia="Times New Roman" w:cs="Times New Roman"/>
          <w:szCs w:val="24"/>
        </w:rPr>
        <w:t>Requires t</w:t>
      </w:r>
      <w:r w:rsidRPr="00D04700">
        <w:rPr>
          <w:rFonts w:eastAsia="Times New Roman" w:cs="Times New Roman"/>
          <w:szCs w:val="24"/>
        </w:rPr>
        <w:t xml:space="preserve">he program </w:t>
      </w:r>
      <w:r>
        <w:rPr>
          <w:rFonts w:eastAsia="Times New Roman" w:cs="Times New Roman"/>
          <w:szCs w:val="24"/>
        </w:rPr>
        <w:t>to</w:t>
      </w:r>
      <w:r w:rsidRPr="00D04700">
        <w:rPr>
          <w:rFonts w:eastAsia="Times New Roman" w:cs="Times New Roman"/>
          <w:szCs w:val="24"/>
        </w:rPr>
        <w:t xml:space="preserve"> collaborate with local workforce development boards to provide services to veterans under this section. </w:t>
      </w:r>
      <w:r>
        <w:rPr>
          <w:rFonts w:eastAsia="Times New Roman" w:cs="Times New Roman"/>
          <w:szCs w:val="24"/>
        </w:rPr>
        <w:t>Authorizes t</w:t>
      </w:r>
      <w:r w:rsidRPr="00D04700">
        <w:rPr>
          <w:rFonts w:eastAsia="Times New Roman" w:cs="Times New Roman"/>
          <w:szCs w:val="24"/>
        </w:rPr>
        <w:t xml:space="preserve">he program </w:t>
      </w:r>
      <w:r>
        <w:rPr>
          <w:rFonts w:eastAsia="Times New Roman" w:cs="Times New Roman"/>
          <w:szCs w:val="24"/>
        </w:rPr>
        <w:t>to</w:t>
      </w:r>
      <w:r w:rsidRPr="00D04700">
        <w:rPr>
          <w:rFonts w:eastAsia="Times New Roman" w:cs="Times New Roman"/>
          <w:szCs w:val="24"/>
        </w:rPr>
        <w:t xml:space="preserve"> collaborate with other federal, state, county, municipal, and private agencies to provide services to veterans under this section.</w:t>
      </w:r>
    </w:p>
    <w:p w:rsidR="004E2D69" w:rsidRPr="00D04700" w:rsidRDefault="004E2D69" w:rsidP="004E2D69">
      <w:pPr>
        <w:spacing w:after="0" w:line="240" w:lineRule="auto"/>
        <w:ind w:left="720"/>
        <w:jc w:val="both"/>
        <w:rPr>
          <w:rFonts w:eastAsia="Times New Roman" w:cs="Times New Roman"/>
          <w:szCs w:val="24"/>
        </w:rPr>
      </w:pPr>
    </w:p>
    <w:p w:rsidR="004E2D69" w:rsidRPr="00D04700" w:rsidRDefault="004E2D69" w:rsidP="004E2D69">
      <w:pPr>
        <w:spacing w:after="0" w:line="240" w:lineRule="auto"/>
        <w:ind w:left="1440"/>
        <w:jc w:val="both"/>
        <w:rPr>
          <w:rFonts w:eastAsia="Times New Roman" w:cs="Times New Roman"/>
          <w:szCs w:val="24"/>
        </w:rPr>
      </w:pPr>
      <w:r w:rsidRPr="00D04700">
        <w:rPr>
          <w:rFonts w:eastAsia="Times New Roman" w:cs="Times New Roman"/>
          <w:szCs w:val="24"/>
        </w:rPr>
        <w:t xml:space="preserve">(d) </w:t>
      </w:r>
      <w:r>
        <w:rPr>
          <w:rFonts w:eastAsia="Times New Roman" w:cs="Times New Roman"/>
          <w:szCs w:val="24"/>
        </w:rPr>
        <w:t>Requires t</w:t>
      </w:r>
      <w:r w:rsidRPr="00D04700">
        <w:rPr>
          <w:rFonts w:eastAsia="Times New Roman" w:cs="Times New Roman"/>
          <w:szCs w:val="24"/>
        </w:rPr>
        <w:t xml:space="preserve">he program </w:t>
      </w:r>
      <w:r>
        <w:rPr>
          <w:rFonts w:eastAsia="Times New Roman" w:cs="Times New Roman"/>
          <w:szCs w:val="24"/>
        </w:rPr>
        <w:t>to</w:t>
      </w:r>
      <w:r w:rsidRPr="00D04700">
        <w:rPr>
          <w:rFonts w:eastAsia="Times New Roman" w:cs="Times New Roman"/>
          <w:szCs w:val="24"/>
        </w:rPr>
        <w:t xml:space="preserve"> employ veterans to serve as veteran resource and referral specialists. </w:t>
      </w:r>
      <w:r>
        <w:rPr>
          <w:rFonts w:eastAsia="Times New Roman" w:cs="Times New Roman"/>
          <w:szCs w:val="24"/>
        </w:rPr>
        <w:t>Requires a</w:t>
      </w:r>
      <w:r w:rsidRPr="00D04700">
        <w:rPr>
          <w:rFonts w:eastAsia="Times New Roman" w:cs="Times New Roman"/>
          <w:szCs w:val="24"/>
        </w:rPr>
        <w:t xml:space="preserve"> veteran resource and referral specialist </w:t>
      </w:r>
      <w:r>
        <w:rPr>
          <w:rFonts w:eastAsia="Times New Roman" w:cs="Times New Roman"/>
          <w:szCs w:val="24"/>
        </w:rPr>
        <w:t>to</w:t>
      </w:r>
      <w:r w:rsidRPr="00D04700">
        <w:rPr>
          <w:rFonts w:eastAsia="Times New Roman" w:cs="Times New Roman"/>
          <w:szCs w:val="24"/>
        </w:rPr>
        <w:t>:</w:t>
      </w:r>
    </w:p>
    <w:p w:rsidR="004E2D69" w:rsidRPr="00D04700" w:rsidRDefault="004E2D69" w:rsidP="004E2D69">
      <w:pPr>
        <w:spacing w:after="0" w:line="240" w:lineRule="auto"/>
        <w:ind w:left="720"/>
        <w:jc w:val="both"/>
        <w:rPr>
          <w:rFonts w:eastAsia="Times New Roman" w:cs="Times New Roman"/>
          <w:szCs w:val="24"/>
        </w:rPr>
      </w:pPr>
    </w:p>
    <w:p w:rsidR="004E2D69" w:rsidRPr="00D04700" w:rsidRDefault="004E2D69" w:rsidP="004E2D69">
      <w:pPr>
        <w:spacing w:after="0" w:line="240" w:lineRule="auto"/>
        <w:ind w:left="2160"/>
        <w:jc w:val="both"/>
        <w:rPr>
          <w:rFonts w:eastAsia="Times New Roman" w:cs="Times New Roman"/>
          <w:szCs w:val="24"/>
        </w:rPr>
      </w:pPr>
      <w:r>
        <w:rPr>
          <w:rFonts w:eastAsia="Times New Roman" w:cs="Times New Roman"/>
          <w:szCs w:val="24"/>
        </w:rPr>
        <w:t xml:space="preserve">(1) </w:t>
      </w:r>
      <w:r w:rsidRPr="00D04700">
        <w:rPr>
          <w:rFonts w:eastAsia="Times New Roman" w:cs="Times New Roman"/>
          <w:szCs w:val="24"/>
        </w:rPr>
        <w:t>seek out veterans in need of services;</w:t>
      </w:r>
    </w:p>
    <w:p w:rsidR="004E2D69" w:rsidRPr="00D04700" w:rsidRDefault="004E2D69" w:rsidP="004E2D69">
      <w:pPr>
        <w:spacing w:after="0" w:line="240" w:lineRule="auto"/>
        <w:ind w:left="2160"/>
        <w:jc w:val="both"/>
        <w:rPr>
          <w:rFonts w:eastAsia="Times New Roman" w:cs="Times New Roman"/>
          <w:szCs w:val="24"/>
        </w:rPr>
      </w:pPr>
    </w:p>
    <w:p w:rsidR="004E2D69" w:rsidRPr="00D04700" w:rsidRDefault="004E2D69" w:rsidP="004E2D69">
      <w:pPr>
        <w:spacing w:after="0" w:line="240" w:lineRule="auto"/>
        <w:ind w:left="2160"/>
        <w:jc w:val="both"/>
        <w:rPr>
          <w:rFonts w:eastAsia="Times New Roman" w:cs="Times New Roman"/>
          <w:szCs w:val="24"/>
        </w:rPr>
      </w:pPr>
      <w:r>
        <w:rPr>
          <w:rFonts w:eastAsia="Times New Roman" w:cs="Times New Roman"/>
          <w:szCs w:val="24"/>
        </w:rPr>
        <w:t xml:space="preserve">(2) </w:t>
      </w:r>
      <w:r w:rsidRPr="00D04700">
        <w:rPr>
          <w:rFonts w:eastAsia="Times New Roman" w:cs="Times New Roman"/>
          <w:szCs w:val="24"/>
        </w:rPr>
        <w:t>serve as a resource and referral agent, directing veterans to resources tailored to veterans' needs;</w:t>
      </w:r>
    </w:p>
    <w:p w:rsidR="004E2D69" w:rsidRPr="00D04700" w:rsidRDefault="004E2D69" w:rsidP="004E2D69">
      <w:pPr>
        <w:spacing w:after="0" w:line="240" w:lineRule="auto"/>
        <w:ind w:left="720"/>
        <w:jc w:val="both"/>
        <w:rPr>
          <w:rFonts w:eastAsia="Times New Roman" w:cs="Times New Roman"/>
          <w:szCs w:val="24"/>
        </w:rPr>
      </w:pPr>
    </w:p>
    <w:p w:rsidR="004E2D69" w:rsidRPr="00D04700" w:rsidRDefault="004E2D69" w:rsidP="004E2D69">
      <w:pPr>
        <w:spacing w:after="0" w:line="240" w:lineRule="auto"/>
        <w:ind w:left="2160"/>
        <w:jc w:val="both"/>
        <w:rPr>
          <w:rFonts w:eastAsia="Times New Roman" w:cs="Times New Roman"/>
          <w:szCs w:val="24"/>
        </w:rPr>
      </w:pPr>
      <w:r>
        <w:rPr>
          <w:rFonts w:eastAsia="Times New Roman" w:cs="Times New Roman"/>
          <w:szCs w:val="24"/>
        </w:rPr>
        <w:t xml:space="preserve">(3) </w:t>
      </w:r>
      <w:r w:rsidRPr="00D04700">
        <w:rPr>
          <w:rFonts w:eastAsia="Times New Roman" w:cs="Times New Roman"/>
          <w:szCs w:val="24"/>
        </w:rPr>
        <w:t xml:space="preserve">make referrals and coordinate with other programs of </w:t>
      </w:r>
      <w:r>
        <w:rPr>
          <w:rFonts w:eastAsia="Times New Roman" w:cs="Times New Roman"/>
          <w:szCs w:val="24"/>
        </w:rPr>
        <w:t>TWC</w:t>
      </w:r>
      <w:r w:rsidRPr="00D04700">
        <w:rPr>
          <w:rFonts w:eastAsia="Times New Roman" w:cs="Times New Roman"/>
          <w:szCs w:val="24"/>
        </w:rPr>
        <w:t xml:space="preserve">, </w:t>
      </w:r>
      <w:r>
        <w:rPr>
          <w:rFonts w:eastAsia="Times New Roman" w:cs="Times New Roman"/>
          <w:szCs w:val="24"/>
        </w:rPr>
        <w:t>TVC</w:t>
      </w:r>
      <w:r w:rsidRPr="00D04700">
        <w:rPr>
          <w:rFonts w:eastAsia="Times New Roman" w:cs="Times New Roman"/>
          <w:szCs w:val="24"/>
        </w:rPr>
        <w:t>, and other federal, state, county, municipal, and private agencies that provide se</w:t>
      </w:r>
      <w:r>
        <w:rPr>
          <w:rFonts w:eastAsia="Times New Roman" w:cs="Times New Roman"/>
          <w:szCs w:val="24"/>
        </w:rPr>
        <w:t xml:space="preserve">rvices for veterans relating to </w:t>
      </w:r>
      <w:r w:rsidRPr="00D04700">
        <w:rPr>
          <w:rFonts w:eastAsia="Times New Roman" w:cs="Times New Roman"/>
          <w:szCs w:val="24"/>
        </w:rPr>
        <w:t>employment;</w:t>
      </w:r>
      <w:r>
        <w:rPr>
          <w:rFonts w:eastAsia="Times New Roman" w:cs="Times New Roman"/>
          <w:szCs w:val="24"/>
        </w:rPr>
        <w:t xml:space="preserve"> education and training,  medical care, mental health and counseling,</w:t>
      </w:r>
      <w:r w:rsidRPr="00D04700">
        <w:rPr>
          <w:rFonts w:eastAsia="Times New Roman" w:cs="Times New Roman"/>
          <w:szCs w:val="24"/>
        </w:rPr>
        <w:t xml:space="preserve"> and</w:t>
      </w:r>
      <w:r>
        <w:rPr>
          <w:rFonts w:eastAsia="Times New Roman" w:cs="Times New Roman"/>
          <w:szCs w:val="24"/>
        </w:rPr>
        <w:t xml:space="preserve"> </w:t>
      </w:r>
      <w:r w:rsidRPr="00D04700">
        <w:rPr>
          <w:rFonts w:eastAsia="Times New Roman" w:cs="Times New Roman"/>
          <w:szCs w:val="24"/>
        </w:rPr>
        <w:t>veterans benefits; and</w:t>
      </w:r>
    </w:p>
    <w:p w:rsidR="004E2D69" w:rsidRPr="00D04700" w:rsidRDefault="004E2D69" w:rsidP="004E2D69">
      <w:pPr>
        <w:spacing w:after="0" w:line="240" w:lineRule="auto"/>
        <w:ind w:left="720"/>
        <w:jc w:val="both"/>
        <w:rPr>
          <w:rFonts w:eastAsia="Times New Roman" w:cs="Times New Roman"/>
          <w:szCs w:val="24"/>
        </w:rPr>
      </w:pPr>
    </w:p>
    <w:p w:rsidR="004E2D69" w:rsidRPr="005C2A78" w:rsidRDefault="004E2D69" w:rsidP="004E2D69">
      <w:pPr>
        <w:spacing w:after="0" w:line="240" w:lineRule="auto"/>
        <w:ind w:left="2160"/>
        <w:jc w:val="both"/>
        <w:rPr>
          <w:rFonts w:eastAsia="Times New Roman" w:cs="Times New Roman"/>
          <w:szCs w:val="24"/>
        </w:rPr>
      </w:pPr>
      <w:r>
        <w:rPr>
          <w:rFonts w:eastAsia="Times New Roman" w:cs="Times New Roman"/>
          <w:szCs w:val="24"/>
        </w:rPr>
        <w:t>(4)</w:t>
      </w:r>
      <w:r w:rsidRPr="00D04700">
        <w:rPr>
          <w:rFonts w:eastAsia="Times New Roman" w:cs="Times New Roman"/>
          <w:szCs w:val="24"/>
        </w:rPr>
        <w:t xml:space="preserve"> coordinate the services of volunteer veterans familiar with the obstacles faced by veterans to assist in mentoring and serving veterans.</w:t>
      </w:r>
    </w:p>
    <w:p w:rsidR="004E2D69" w:rsidRPr="005C2A78" w:rsidRDefault="004E2D69" w:rsidP="004E2D69">
      <w:pPr>
        <w:spacing w:after="0" w:line="240" w:lineRule="auto"/>
        <w:jc w:val="both"/>
        <w:rPr>
          <w:rFonts w:eastAsia="Times New Roman" w:cs="Times New Roman"/>
          <w:szCs w:val="24"/>
        </w:rPr>
      </w:pPr>
    </w:p>
    <w:p w:rsidR="004E2D69" w:rsidRPr="005C2A78" w:rsidRDefault="004E2D69" w:rsidP="004E2D6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4E2D69" w:rsidRPr="00C8671F" w:rsidRDefault="004E2D69" w:rsidP="004E2D69">
      <w:pPr>
        <w:spacing w:after="0" w:line="240" w:lineRule="auto"/>
        <w:jc w:val="both"/>
        <w:rPr>
          <w:rFonts w:eastAsia="Times New Roman" w:cs="Times New Roman"/>
          <w:szCs w:val="24"/>
        </w:rPr>
      </w:pPr>
    </w:p>
    <w:sectPr w:rsidR="004E2D69"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821" w:rsidRDefault="00E54821" w:rsidP="000F1DF9">
      <w:pPr>
        <w:spacing w:after="0" w:line="240" w:lineRule="auto"/>
      </w:pPr>
      <w:r>
        <w:separator/>
      </w:r>
    </w:p>
  </w:endnote>
  <w:endnote w:type="continuationSeparator" w:id="0">
    <w:p w:rsidR="00E54821" w:rsidRDefault="00E548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48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2D69">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2D69">
                <w:rPr>
                  <w:sz w:val="20"/>
                  <w:szCs w:val="20"/>
                </w:rPr>
                <w:t>H.B. 696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2D6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48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2D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2D6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821" w:rsidRDefault="00E54821" w:rsidP="000F1DF9">
      <w:pPr>
        <w:spacing w:after="0" w:line="240" w:lineRule="auto"/>
      </w:pPr>
      <w:r>
        <w:separator/>
      </w:r>
    </w:p>
  </w:footnote>
  <w:footnote w:type="continuationSeparator" w:id="0">
    <w:p w:rsidR="00E54821" w:rsidRDefault="00E54821"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63458"/>
    <w:multiLevelType w:val="hybridMultilevel"/>
    <w:tmpl w:val="898A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2D6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482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20A99"/>
  <w15:docId w15:val="{623D8D92-4A95-480F-BF97-5777B810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2D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2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5D0A" w:rsidP="004F5D0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72A53912D043CC81D80DDB3009593B"/>
        <w:category>
          <w:name w:val="General"/>
          <w:gallery w:val="placeholder"/>
        </w:category>
        <w:types>
          <w:type w:val="bbPlcHdr"/>
        </w:types>
        <w:behaviors>
          <w:behavior w:val="content"/>
        </w:behaviors>
        <w:guid w:val="{0AB523AB-0F4C-4F26-9A1D-4D9620F94B7B}"/>
      </w:docPartPr>
      <w:docPartBody>
        <w:p w:rsidR="00000000" w:rsidRDefault="0045355D"/>
      </w:docPartBody>
    </w:docPart>
    <w:docPart>
      <w:docPartPr>
        <w:name w:val="181B151381A945FAAEFCA0C11864ECE1"/>
        <w:category>
          <w:name w:val="General"/>
          <w:gallery w:val="placeholder"/>
        </w:category>
        <w:types>
          <w:type w:val="bbPlcHdr"/>
        </w:types>
        <w:behaviors>
          <w:behavior w:val="content"/>
        </w:behaviors>
        <w:guid w:val="{2AACEFB9-1E56-4BFD-838F-622010EB52D0}"/>
      </w:docPartPr>
      <w:docPartBody>
        <w:p w:rsidR="00000000" w:rsidRDefault="0045355D"/>
      </w:docPartBody>
    </w:docPart>
    <w:docPart>
      <w:docPartPr>
        <w:name w:val="274C4FB1A5F140BB856A16B54D963D62"/>
        <w:category>
          <w:name w:val="General"/>
          <w:gallery w:val="placeholder"/>
        </w:category>
        <w:types>
          <w:type w:val="bbPlcHdr"/>
        </w:types>
        <w:behaviors>
          <w:behavior w:val="content"/>
        </w:behaviors>
        <w:guid w:val="{107419C7-1892-45E8-B055-74C750756BCB}"/>
      </w:docPartPr>
      <w:docPartBody>
        <w:p w:rsidR="00000000" w:rsidRDefault="0045355D"/>
      </w:docPartBody>
    </w:docPart>
    <w:docPart>
      <w:docPartPr>
        <w:name w:val="07F3C51CFD3542C68E7E2D5D199EB266"/>
        <w:category>
          <w:name w:val="General"/>
          <w:gallery w:val="placeholder"/>
        </w:category>
        <w:types>
          <w:type w:val="bbPlcHdr"/>
        </w:types>
        <w:behaviors>
          <w:behavior w:val="content"/>
        </w:behaviors>
        <w:guid w:val="{0CF43706-D66B-4AFA-9DE6-13CE167A7821}"/>
      </w:docPartPr>
      <w:docPartBody>
        <w:p w:rsidR="00000000" w:rsidRDefault="0045355D"/>
      </w:docPartBody>
    </w:docPart>
    <w:docPart>
      <w:docPartPr>
        <w:name w:val="2951EE62C1124CCABA831A34AEFA06DB"/>
        <w:category>
          <w:name w:val="General"/>
          <w:gallery w:val="placeholder"/>
        </w:category>
        <w:types>
          <w:type w:val="bbPlcHdr"/>
        </w:types>
        <w:behaviors>
          <w:behavior w:val="content"/>
        </w:behaviors>
        <w:guid w:val="{18E3817F-8D1F-47CC-AC38-1BCBEC0FADD1}"/>
      </w:docPartPr>
      <w:docPartBody>
        <w:p w:rsidR="00000000" w:rsidRDefault="0045355D"/>
      </w:docPartBody>
    </w:docPart>
    <w:docPart>
      <w:docPartPr>
        <w:name w:val="48C23A7F688046EE8006F2C64140DE74"/>
        <w:category>
          <w:name w:val="General"/>
          <w:gallery w:val="placeholder"/>
        </w:category>
        <w:types>
          <w:type w:val="bbPlcHdr"/>
        </w:types>
        <w:behaviors>
          <w:behavior w:val="content"/>
        </w:behaviors>
        <w:guid w:val="{6EB548E9-A531-419D-8A04-5F7530953B9B}"/>
      </w:docPartPr>
      <w:docPartBody>
        <w:p w:rsidR="00000000" w:rsidRDefault="0045355D"/>
      </w:docPartBody>
    </w:docPart>
    <w:docPart>
      <w:docPartPr>
        <w:name w:val="D4EDD34DA5C443B7BE7C5F4F1AE30BA3"/>
        <w:category>
          <w:name w:val="General"/>
          <w:gallery w:val="placeholder"/>
        </w:category>
        <w:types>
          <w:type w:val="bbPlcHdr"/>
        </w:types>
        <w:behaviors>
          <w:behavior w:val="content"/>
        </w:behaviors>
        <w:guid w:val="{927A628B-8D4A-48E4-BF2F-A559C2A1C5E8}"/>
      </w:docPartPr>
      <w:docPartBody>
        <w:p w:rsidR="00000000" w:rsidRDefault="0045355D"/>
      </w:docPartBody>
    </w:docPart>
    <w:docPart>
      <w:docPartPr>
        <w:name w:val="EFB7930F289E4AF68E69A26904818423"/>
        <w:category>
          <w:name w:val="General"/>
          <w:gallery w:val="placeholder"/>
        </w:category>
        <w:types>
          <w:type w:val="bbPlcHdr"/>
        </w:types>
        <w:behaviors>
          <w:behavior w:val="content"/>
        </w:behaviors>
        <w:guid w:val="{B644CA67-B33F-4F9A-A995-90186618A19E}"/>
      </w:docPartPr>
      <w:docPartBody>
        <w:p w:rsidR="00000000" w:rsidRDefault="0045355D"/>
      </w:docPartBody>
    </w:docPart>
    <w:docPart>
      <w:docPartPr>
        <w:name w:val="AC064C37288A4441BB788D7E8311461E"/>
        <w:category>
          <w:name w:val="General"/>
          <w:gallery w:val="placeholder"/>
        </w:category>
        <w:types>
          <w:type w:val="bbPlcHdr"/>
        </w:types>
        <w:behaviors>
          <w:behavior w:val="content"/>
        </w:behaviors>
        <w:guid w:val="{131519AE-1813-4713-9338-650C76938539}"/>
      </w:docPartPr>
      <w:docPartBody>
        <w:p w:rsidR="00000000" w:rsidRDefault="004F5D0A" w:rsidP="004F5D0A">
          <w:pPr>
            <w:pStyle w:val="AC064C37288A4441BB788D7E8311461E"/>
          </w:pPr>
          <w:r w:rsidRPr="00A30DD1">
            <w:rPr>
              <w:rStyle w:val="PlaceholderText"/>
            </w:rPr>
            <w:t>Click here to enter a date.</w:t>
          </w:r>
        </w:p>
      </w:docPartBody>
    </w:docPart>
    <w:docPart>
      <w:docPartPr>
        <w:name w:val="9E21C08B01554E3C98A18B1955CC4DE0"/>
        <w:category>
          <w:name w:val="General"/>
          <w:gallery w:val="placeholder"/>
        </w:category>
        <w:types>
          <w:type w:val="bbPlcHdr"/>
        </w:types>
        <w:behaviors>
          <w:behavior w:val="content"/>
        </w:behaviors>
        <w:guid w:val="{99679994-5C9D-46F8-8645-27ED28D86F49}"/>
      </w:docPartPr>
      <w:docPartBody>
        <w:p w:rsidR="00000000" w:rsidRDefault="0045355D"/>
      </w:docPartBody>
    </w:docPart>
    <w:docPart>
      <w:docPartPr>
        <w:name w:val="F7AA21F08DF0470BBF1F7F95552395B8"/>
        <w:category>
          <w:name w:val="General"/>
          <w:gallery w:val="placeholder"/>
        </w:category>
        <w:types>
          <w:type w:val="bbPlcHdr"/>
        </w:types>
        <w:behaviors>
          <w:behavior w:val="content"/>
        </w:behaviors>
        <w:guid w:val="{C4D5ED41-4437-4E1D-82C2-265689F8915B}"/>
      </w:docPartPr>
      <w:docPartBody>
        <w:p w:rsidR="00000000" w:rsidRDefault="0045355D"/>
      </w:docPartBody>
    </w:docPart>
    <w:docPart>
      <w:docPartPr>
        <w:name w:val="4AE0CB8D6BCF44CEB5DFA52C3F941DF1"/>
        <w:category>
          <w:name w:val="General"/>
          <w:gallery w:val="placeholder"/>
        </w:category>
        <w:types>
          <w:type w:val="bbPlcHdr"/>
        </w:types>
        <w:behaviors>
          <w:behavior w:val="content"/>
        </w:behaviors>
        <w:guid w:val="{02E5FE61-8212-4597-AE2D-3DF9B87489F1}"/>
      </w:docPartPr>
      <w:docPartBody>
        <w:p w:rsidR="00000000" w:rsidRDefault="004F5D0A" w:rsidP="004F5D0A">
          <w:pPr>
            <w:pStyle w:val="4AE0CB8D6BCF44CEB5DFA52C3F941DF1"/>
          </w:pPr>
          <w:r>
            <w:rPr>
              <w:rFonts w:eastAsia="Times New Roman" w:cs="Times New Roman"/>
              <w:bCs/>
              <w:szCs w:val="24"/>
            </w:rPr>
            <w:t xml:space="preserve"> </w:t>
          </w:r>
        </w:p>
      </w:docPartBody>
    </w:docPart>
    <w:docPart>
      <w:docPartPr>
        <w:name w:val="5E5843968A6C4E599B5EA906F7BB2642"/>
        <w:category>
          <w:name w:val="General"/>
          <w:gallery w:val="placeholder"/>
        </w:category>
        <w:types>
          <w:type w:val="bbPlcHdr"/>
        </w:types>
        <w:behaviors>
          <w:behavior w:val="content"/>
        </w:behaviors>
        <w:guid w:val="{E24FAA4A-486C-4B99-8507-86205DE60498}"/>
      </w:docPartPr>
      <w:docPartBody>
        <w:p w:rsidR="00000000" w:rsidRDefault="0045355D"/>
      </w:docPartBody>
    </w:docPart>
    <w:docPart>
      <w:docPartPr>
        <w:name w:val="67A2CDDCDD4048E884C869C3BA525982"/>
        <w:category>
          <w:name w:val="General"/>
          <w:gallery w:val="placeholder"/>
        </w:category>
        <w:types>
          <w:type w:val="bbPlcHdr"/>
        </w:types>
        <w:behaviors>
          <w:behavior w:val="content"/>
        </w:behaviors>
        <w:guid w:val="{A68B9724-A23C-4CFA-B093-6103937D6C3F}"/>
      </w:docPartPr>
      <w:docPartBody>
        <w:p w:rsidR="00000000" w:rsidRDefault="004535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5355D"/>
    <w:rsid w:val="004816E8"/>
    <w:rsid w:val="00493D6D"/>
    <w:rsid w:val="004F5D0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D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F5D0A"/>
    <w:rPr>
      <w:rFonts w:ascii="Times New Roman" w:hAnsi="Times New Roman"/>
      <w:sz w:val="24"/>
    </w:rPr>
  </w:style>
  <w:style w:type="paragraph" w:customStyle="1" w:styleId="487D89B4F8B34DB4967D41FE18F7F88D9">
    <w:name w:val="487D89B4F8B34DB4967D41FE18F7F88D9"/>
    <w:rsid w:val="004F5D0A"/>
    <w:rPr>
      <w:rFonts w:ascii="Times New Roman" w:hAnsi="Times New Roman"/>
      <w:sz w:val="24"/>
    </w:rPr>
  </w:style>
  <w:style w:type="paragraph" w:customStyle="1" w:styleId="AE2570ED5D764CD7AF9686706F550F4622">
    <w:name w:val="AE2570ED5D764CD7AF9686706F550F4622"/>
    <w:rsid w:val="004F5D0A"/>
    <w:pPr>
      <w:tabs>
        <w:tab w:val="center" w:pos="4680"/>
        <w:tab w:val="right" w:pos="9360"/>
      </w:tabs>
      <w:spacing w:after="0" w:line="240" w:lineRule="auto"/>
    </w:pPr>
    <w:rPr>
      <w:rFonts w:ascii="Times New Roman" w:hAnsi="Times New Roman"/>
      <w:sz w:val="24"/>
    </w:rPr>
  </w:style>
  <w:style w:type="paragraph" w:customStyle="1" w:styleId="AC064C37288A4441BB788D7E8311461E">
    <w:name w:val="AC064C37288A4441BB788D7E8311461E"/>
    <w:rsid w:val="004F5D0A"/>
    <w:pPr>
      <w:spacing w:after="160" w:line="259" w:lineRule="auto"/>
    </w:pPr>
  </w:style>
  <w:style w:type="paragraph" w:customStyle="1" w:styleId="4AE0CB8D6BCF44CEB5DFA52C3F941DF1">
    <w:name w:val="4AE0CB8D6BCF44CEB5DFA52C3F941DF1"/>
    <w:rsid w:val="004F5D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DD8544-EC9E-400A-BAC5-7D7CF6C4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5683</TotalTime>
  <Pages>1</Pages>
  <Words>666</Words>
  <Characters>3798</Characters>
  <Application>Microsoft Office Word</Application>
  <DocSecurity>0</DocSecurity>
  <Lines>31</Lines>
  <Paragraphs>8</Paragraphs>
  <ScaleCrop>false</ScaleCrop>
  <Company>Texas Legislative Council</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2019-05-12T20:42:00Z</cp:lastPrinted>
  <dcterms:created xsi:type="dcterms:W3CDTF">2015-05-29T14:24:00Z</dcterms:created>
  <dcterms:modified xsi:type="dcterms:W3CDTF">2019-05-12T21:01:00Z</dcterms:modified>
</cp:coreProperties>
</file>

<file path=docProps/custom.xml><?xml version="1.0" encoding="utf-8"?>
<op:Properties xmlns:vt="http://schemas.openxmlformats.org/officeDocument/2006/docPropsVTypes" xmlns:op="http://schemas.openxmlformats.org/officeDocument/2006/custom-properties"/>
</file>