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7110B" w:rsidTr="00345119">
        <w:tc>
          <w:tcPr>
            <w:tcW w:w="9576" w:type="dxa"/>
            <w:noWrap/>
          </w:tcPr>
          <w:p w:rsidR="008423E4" w:rsidRPr="0022177D" w:rsidRDefault="00E0458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0458A" w:rsidP="008423E4">
      <w:pPr>
        <w:jc w:val="center"/>
      </w:pPr>
    </w:p>
    <w:p w:rsidR="008423E4" w:rsidRPr="00B31F0E" w:rsidRDefault="00E0458A" w:rsidP="008423E4"/>
    <w:p w:rsidR="008423E4" w:rsidRPr="00742794" w:rsidRDefault="00E0458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110B" w:rsidTr="00345119">
        <w:tc>
          <w:tcPr>
            <w:tcW w:w="9576" w:type="dxa"/>
          </w:tcPr>
          <w:p w:rsidR="008423E4" w:rsidRPr="00861995" w:rsidRDefault="00E0458A" w:rsidP="00345119">
            <w:pPr>
              <w:jc w:val="right"/>
            </w:pPr>
            <w:r>
              <w:t>C.S.H.B. 700</w:t>
            </w:r>
          </w:p>
        </w:tc>
      </w:tr>
      <w:tr w:rsidR="00F7110B" w:rsidTr="00345119">
        <w:tc>
          <w:tcPr>
            <w:tcW w:w="9576" w:type="dxa"/>
          </w:tcPr>
          <w:p w:rsidR="008423E4" w:rsidRPr="00861995" w:rsidRDefault="00E0458A" w:rsidP="00127A7A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F7110B" w:rsidTr="00345119">
        <w:tc>
          <w:tcPr>
            <w:tcW w:w="9576" w:type="dxa"/>
          </w:tcPr>
          <w:p w:rsidR="008423E4" w:rsidRPr="00861995" w:rsidRDefault="00E0458A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F7110B" w:rsidTr="00345119">
        <w:tc>
          <w:tcPr>
            <w:tcW w:w="9576" w:type="dxa"/>
          </w:tcPr>
          <w:p w:rsidR="008423E4" w:rsidRDefault="00E0458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0458A" w:rsidP="008423E4">
      <w:pPr>
        <w:tabs>
          <w:tab w:val="right" w:pos="9360"/>
        </w:tabs>
      </w:pPr>
    </w:p>
    <w:p w:rsidR="008423E4" w:rsidRDefault="00E0458A" w:rsidP="008423E4"/>
    <w:p w:rsidR="008423E4" w:rsidRDefault="00E0458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7110B" w:rsidTr="00345119">
        <w:tc>
          <w:tcPr>
            <w:tcW w:w="9576" w:type="dxa"/>
          </w:tcPr>
          <w:p w:rsidR="008423E4" w:rsidRPr="00A8133F" w:rsidRDefault="00E0458A" w:rsidP="008B3A4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0458A" w:rsidP="008B3A4D"/>
          <w:p w:rsidR="00003EA5" w:rsidRDefault="00E0458A" w:rsidP="008B3A4D">
            <w:pPr>
              <w:pStyle w:val="Header"/>
              <w:jc w:val="both"/>
            </w:pPr>
            <w:r>
              <w:t xml:space="preserve">It has been suggested that progress toward workforce development goals set by the 60x30TX higher education strategic plan could be accelerated if additional stakeholders were involved. </w:t>
            </w:r>
            <w:r>
              <w:t>C.S.</w:t>
            </w:r>
            <w:r>
              <w:t>H.B. 700 seeks to broaden such involvement by making local workforc</w:t>
            </w:r>
            <w:r>
              <w:t xml:space="preserve">e development boards </w:t>
            </w:r>
            <w:r>
              <w:t xml:space="preserve">and </w:t>
            </w:r>
            <w:r>
              <w:t xml:space="preserve">public libraries eligible for </w:t>
            </w:r>
            <w:r>
              <w:t>certain funding from the Texas Workforce Commission skills development fund.</w:t>
            </w:r>
            <w:r>
              <w:t xml:space="preserve"> </w:t>
            </w:r>
          </w:p>
          <w:p w:rsidR="008423E4" w:rsidRPr="00E26B13" w:rsidRDefault="00E0458A" w:rsidP="008B3A4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F7110B" w:rsidTr="00345119">
        <w:tc>
          <w:tcPr>
            <w:tcW w:w="9576" w:type="dxa"/>
          </w:tcPr>
          <w:p w:rsidR="0017725B" w:rsidRDefault="00E0458A" w:rsidP="008B3A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0458A" w:rsidP="008B3A4D">
            <w:pPr>
              <w:rPr>
                <w:b/>
                <w:u w:val="single"/>
              </w:rPr>
            </w:pPr>
          </w:p>
          <w:p w:rsidR="00DD2157" w:rsidRPr="00DD2157" w:rsidRDefault="00E0458A" w:rsidP="008B3A4D">
            <w:pPr>
              <w:jc w:val="both"/>
            </w:pPr>
            <w:r>
              <w:t>It is the committee's opinion that this bill does not expressly create a criminal offense, incre</w:t>
            </w:r>
            <w:r>
              <w:t>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0458A" w:rsidP="008B3A4D">
            <w:pPr>
              <w:rPr>
                <w:b/>
                <w:u w:val="single"/>
              </w:rPr>
            </w:pPr>
          </w:p>
        </w:tc>
      </w:tr>
      <w:tr w:rsidR="00F7110B" w:rsidTr="00345119">
        <w:tc>
          <w:tcPr>
            <w:tcW w:w="9576" w:type="dxa"/>
          </w:tcPr>
          <w:p w:rsidR="008423E4" w:rsidRPr="00A8133F" w:rsidRDefault="00E0458A" w:rsidP="008B3A4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0458A" w:rsidP="008B3A4D"/>
          <w:p w:rsidR="008423E4" w:rsidRDefault="00E0458A" w:rsidP="008B3A4D">
            <w:pPr>
              <w:pStyle w:val="Header"/>
              <w:jc w:val="both"/>
            </w:pPr>
            <w:r>
              <w:t xml:space="preserve">It is the committee's opinion that this bill does not expressly grant any additional rulemaking authority to a state officer, department, agency, or institution. </w:t>
            </w:r>
          </w:p>
          <w:p w:rsidR="008423E4" w:rsidRPr="00E21FDC" w:rsidRDefault="00E0458A" w:rsidP="008B3A4D">
            <w:pPr>
              <w:rPr>
                <w:b/>
              </w:rPr>
            </w:pPr>
          </w:p>
        </w:tc>
      </w:tr>
      <w:tr w:rsidR="00F7110B" w:rsidTr="00345119">
        <w:tc>
          <w:tcPr>
            <w:tcW w:w="9576" w:type="dxa"/>
          </w:tcPr>
          <w:p w:rsidR="008423E4" w:rsidRPr="00A8133F" w:rsidRDefault="00E0458A" w:rsidP="008B3A4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0458A" w:rsidP="008B3A4D"/>
          <w:p w:rsidR="008423E4" w:rsidRDefault="00E0458A" w:rsidP="008B3A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700 amends the Labor Code to </w:t>
            </w:r>
            <w:r>
              <w:t xml:space="preserve">include local workforce development </w:t>
            </w:r>
            <w:r>
              <w:t>boards</w:t>
            </w:r>
            <w:r>
              <w:t xml:space="preserve"> and</w:t>
            </w:r>
            <w:r>
              <w:t xml:space="preserve"> public libraries among the entities </w:t>
            </w:r>
            <w:r>
              <w:t>authorize</w:t>
            </w:r>
            <w:r>
              <w:t>d to use</w:t>
            </w:r>
            <w:r>
              <w:t xml:space="preserve"> the skills development fund as start-up or emergency funds for developing customized training programs for businesses and trade unions and </w:t>
            </w:r>
            <w:r>
              <w:t xml:space="preserve">for </w:t>
            </w:r>
            <w:r>
              <w:t>sponsoring small and medium-sized business networks an</w:t>
            </w:r>
            <w:r>
              <w:t>d consortiums</w:t>
            </w:r>
            <w:r>
              <w:t>. The bill</w:t>
            </w:r>
            <w:r>
              <w:t xml:space="preserve"> revise</w:t>
            </w:r>
            <w:r>
              <w:t>s</w:t>
            </w:r>
            <w:r>
              <w:t xml:space="preserve"> </w:t>
            </w:r>
            <w:r>
              <w:t xml:space="preserve">accordingly </w:t>
            </w:r>
            <w:r>
              <w:t xml:space="preserve">the </w:t>
            </w:r>
            <w:r>
              <w:t xml:space="preserve">provision establishing </w:t>
            </w:r>
            <w:r>
              <w:t>the purpose of the fund</w:t>
            </w:r>
            <w:r>
              <w:t xml:space="preserve"> and updates references to the Texas A&amp;M Engineering Extension Service</w:t>
            </w:r>
            <w:r>
              <w:t xml:space="preserve">.             </w:t>
            </w:r>
            <w:r>
              <w:t xml:space="preserve"> </w:t>
            </w:r>
            <w:r>
              <w:t xml:space="preserve">         </w:t>
            </w:r>
          </w:p>
          <w:p w:rsidR="008423E4" w:rsidRPr="00835628" w:rsidRDefault="00E0458A" w:rsidP="008B3A4D">
            <w:pPr>
              <w:rPr>
                <w:b/>
              </w:rPr>
            </w:pPr>
          </w:p>
        </w:tc>
      </w:tr>
      <w:tr w:rsidR="00F7110B" w:rsidTr="00345119">
        <w:tc>
          <w:tcPr>
            <w:tcW w:w="9576" w:type="dxa"/>
          </w:tcPr>
          <w:p w:rsidR="008423E4" w:rsidRPr="00A8133F" w:rsidRDefault="00E0458A" w:rsidP="008B3A4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0458A" w:rsidP="008B3A4D"/>
          <w:p w:rsidR="008423E4" w:rsidRPr="003624F2" w:rsidRDefault="00E0458A" w:rsidP="008B3A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0458A" w:rsidP="008B3A4D">
            <w:pPr>
              <w:rPr>
                <w:b/>
              </w:rPr>
            </w:pPr>
          </w:p>
        </w:tc>
      </w:tr>
      <w:tr w:rsidR="00F7110B" w:rsidTr="00345119">
        <w:tc>
          <w:tcPr>
            <w:tcW w:w="9576" w:type="dxa"/>
          </w:tcPr>
          <w:p w:rsidR="00127A7A" w:rsidRDefault="00E0458A" w:rsidP="00127A7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88136D" w:rsidRDefault="00E0458A" w:rsidP="00127A7A">
            <w:pPr>
              <w:jc w:val="both"/>
              <w:rPr>
                <w:b/>
                <w:u w:val="single"/>
              </w:rPr>
            </w:pPr>
          </w:p>
          <w:p w:rsidR="00320B59" w:rsidRDefault="00E0458A" w:rsidP="00320B59">
            <w:pPr>
              <w:jc w:val="both"/>
            </w:pPr>
            <w:r>
              <w:t>While C.S.H.B. 700 may differ from the original in minor or nonsubstantive ways, the following summarizes the substantial differences between the introduced and committee substitute versions of the bill.</w:t>
            </w:r>
          </w:p>
          <w:p w:rsidR="00320B59" w:rsidRDefault="00E0458A" w:rsidP="00320B59">
            <w:pPr>
              <w:jc w:val="both"/>
            </w:pPr>
          </w:p>
          <w:p w:rsidR="00320B59" w:rsidRDefault="00E0458A" w:rsidP="00320B59">
            <w:pPr>
              <w:jc w:val="both"/>
            </w:pPr>
            <w:r>
              <w:t>The substitute does not include public school districts among the entities eligible to use the skills development fund for the specified purposes.</w:t>
            </w:r>
          </w:p>
          <w:p w:rsidR="00320B59" w:rsidRPr="00127A7A" w:rsidRDefault="00E0458A" w:rsidP="00320B59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E0458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0458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458A">
      <w:r>
        <w:separator/>
      </w:r>
    </w:p>
  </w:endnote>
  <w:endnote w:type="continuationSeparator" w:id="0">
    <w:p w:rsidR="00000000" w:rsidRDefault="00E0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4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110B" w:rsidTr="009C1E9A">
      <w:trPr>
        <w:cantSplit/>
      </w:trPr>
      <w:tc>
        <w:tcPr>
          <w:tcW w:w="0" w:type="pct"/>
        </w:tcPr>
        <w:p w:rsidR="00137D90" w:rsidRDefault="00E045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045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045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045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045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110B" w:rsidTr="009C1E9A">
      <w:trPr>
        <w:cantSplit/>
      </w:trPr>
      <w:tc>
        <w:tcPr>
          <w:tcW w:w="0" w:type="pct"/>
        </w:tcPr>
        <w:p w:rsidR="00EC379B" w:rsidRDefault="00E045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045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26965</w:t>
          </w:r>
        </w:p>
      </w:tc>
      <w:tc>
        <w:tcPr>
          <w:tcW w:w="2453" w:type="pct"/>
        </w:tcPr>
        <w:p w:rsidR="00EC379B" w:rsidRDefault="00E045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19.102.181</w:t>
          </w:r>
          <w:r>
            <w:fldChar w:fldCharType="end"/>
          </w:r>
        </w:p>
      </w:tc>
    </w:tr>
    <w:tr w:rsidR="00F7110B" w:rsidTr="009C1E9A">
      <w:trPr>
        <w:cantSplit/>
      </w:trPr>
      <w:tc>
        <w:tcPr>
          <w:tcW w:w="0" w:type="pct"/>
        </w:tcPr>
        <w:p w:rsidR="00EC379B" w:rsidRDefault="00E045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045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20657</w:t>
          </w:r>
        </w:p>
      </w:tc>
      <w:tc>
        <w:tcPr>
          <w:tcW w:w="2453" w:type="pct"/>
        </w:tcPr>
        <w:p w:rsidR="00EC379B" w:rsidRDefault="00E0458A" w:rsidP="006D504F">
          <w:pPr>
            <w:pStyle w:val="Footer"/>
            <w:rPr>
              <w:rStyle w:val="PageNumber"/>
            </w:rPr>
          </w:pPr>
        </w:p>
        <w:p w:rsidR="00EC379B" w:rsidRDefault="00E045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110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045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0458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0458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4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458A">
      <w:r>
        <w:separator/>
      </w:r>
    </w:p>
  </w:footnote>
  <w:footnote w:type="continuationSeparator" w:id="0">
    <w:p w:rsidR="00000000" w:rsidRDefault="00E0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4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4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4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0B"/>
    <w:rsid w:val="00E0458A"/>
    <w:rsid w:val="00F7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66B118-1089-47E7-9A22-301341D3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D21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2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21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2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2157"/>
    <w:rPr>
      <w:b/>
      <w:bCs/>
    </w:rPr>
  </w:style>
  <w:style w:type="paragraph" w:styleId="Revision">
    <w:name w:val="Revision"/>
    <w:hidden/>
    <w:uiPriority w:val="99"/>
    <w:semiHidden/>
    <w:rsid w:val="00657715"/>
    <w:rPr>
      <w:sz w:val="24"/>
      <w:szCs w:val="24"/>
    </w:rPr>
  </w:style>
  <w:style w:type="character" w:styleId="Hyperlink">
    <w:name w:val="Hyperlink"/>
    <w:basedOn w:val="DefaultParagraphFont"/>
    <w:unhideWhenUsed/>
    <w:rsid w:val="00392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1666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HB00700 (Committee Report (Unamended))</vt:lpstr>
    </vt:vector>
  </TitlesOfParts>
  <Company>State of Texas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26965</dc:subject>
  <dc:creator>State of Texas</dc:creator>
  <dc:description>HB 700 by Guillen-(H)International Relations &amp; Economic Development (Substitute Document Number: 86R 20657)</dc:description>
  <cp:lastModifiedBy>Stacey Nicchio</cp:lastModifiedBy>
  <cp:revision>2</cp:revision>
  <cp:lastPrinted>2019-01-17T17:00:00Z</cp:lastPrinted>
  <dcterms:created xsi:type="dcterms:W3CDTF">2019-04-12T18:02:00Z</dcterms:created>
  <dcterms:modified xsi:type="dcterms:W3CDTF">2019-04-12T18:02:00Z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19.102.181</vt:lpwstr>
  </property>
</Properties>
</file>