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6D377D" w:rsidTr="00345119">
        <w:tc>
          <w:tcPr>
            <w:tcW w:w="9576" w:type="dxa"/>
            <w:noWrap/>
          </w:tcPr>
          <w:p w:rsidR="008423E4" w:rsidRPr="0022177D" w:rsidRDefault="00BF32F1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BF32F1" w:rsidP="008423E4">
      <w:pPr>
        <w:jc w:val="center"/>
      </w:pPr>
    </w:p>
    <w:p w:rsidR="008423E4" w:rsidRPr="00B31F0E" w:rsidRDefault="00BF32F1" w:rsidP="008423E4"/>
    <w:p w:rsidR="008423E4" w:rsidRPr="00742794" w:rsidRDefault="00BF32F1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D377D" w:rsidTr="00345119">
        <w:tc>
          <w:tcPr>
            <w:tcW w:w="9576" w:type="dxa"/>
          </w:tcPr>
          <w:p w:rsidR="008423E4" w:rsidRPr="00861995" w:rsidRDefault="00BF32F1" w:rsidP="00EC6CDF">
            <w:pPr>
              <w:jc w:val="right"/>
            </w:pPr>
            <w:r>
              <w:t>H.B. 724</w:t>
            </w:r>
          </w:p>
        </w:tc>
      </w:tr>
      <w:tr w:rsidR="006D377D" w:rsidTr="00345119">
        <w:tc>
          <w:tcPr>
            <w:tcW w:w="9576" w:type="dxa"/>
          </w:tcPr>
          <w:p w:rsidR="008423E4" w:rsidRPr="00861995" w:rsidRDefault="00BF32F1" w:rsidP="00EC6CDF">
            <w:pPr>
              <w:jc w:val="right"/>
            </w:pPr>
            <w:r>
              <w:t xml:space="preserve">By: </w:t>
            </w:r>
            <w:r>
              <w:t>Larson</w:t>
            </w:r>
          </w:p>
        </w:tc>
      </w:tr>
      <w:tr w:rsidR="006D377D" w:rsidTr="00345119">
        <w:tc>
          <w:tcPr>
            <w:tcW w:w="9576" w:type="dxa"/>
          </w:tcPr>
          <w:p w:rsidR="008423E4" w:rsidRPr="00861995" w:rsidRDefault="00BF32F1" w:rsidP="00EC6CDF">
            <w:pPr>
              <w:jc w:val="right"/>
            </w:pPr>
            <w:r>
              <w:t>Natural Resources</w:t>
            </w:r>
          </w:p>
        </w:tc>
      </w:tr>
      <w:tr w:rsidR="006D377D" w:rsidTr="00345119">
        <w:tc>
          <w:tcPr>
            <w:tcW w:w="9576" w:type="dxa"/>
          </w:tcPr>
          <w:p w:rsidR="008423E4" w:rsidRDefault="00BF32F1" w:rsidP="00EC6CDF">
            <w:pPr>
              <w:jc w:val="right"/>
            </w:pPr>
            <w:r>
              <w:t>Committee Report (Unamended)</w:t>
            </w:r>
          </w:p>
        </w:tc>
      </w:tr>
    </w:tbl>
    <w:p w:rsidR="008423E4" w:rsidRDefault="00BF32F1" w:rsidP="008423E4">
      <w:pPr>
        <w:tabs>
          <w:tab w:val="right" w:pos="9360"/>
        </w:tabs>
      </w:pPr>
    </w:p>
    <w:p w:rsidR="008423E4" w:rsidRDefault="00BF32F1" w:rsidP="008423E4"/>
    <w:p w:rsidR="008423E4" w:rsidRDefault="00BF32F1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6D377D" w:rsidTr="00345119">
        <w:tc>
          <w:tcPr>
            <w:tcW w:w="9576" w:type="dxa"/>
          </w:tcPr>
          <w:p w:rsidR="008423E4" w:rsidRPr="00A8133F" w:rsidRDefault="00BF32F1" w:rsidP="0078546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BF32F1" w:rsidP="0078546A"/>
          <w:p w:rsidR="008423E4" w:rsidRDefault="00BF32F1" w:rsidP="007854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noted that b</w:t>
            </w:r>
            <w:r w:rsidRPr="003B422E">
              <w:t xml:space="preserve">rackish groundwater is a valuable but underutilized resource. H.B. 724 seeks to incentivize the extraction, treatment, and use of brackish groundwater by making it easier to obtain </w:t>
            </w:r>
            <w:r>
              <w:t>certain</w:t>
            </w:r>
            <w:r w:rsidRPr="003B422E">
              <w:t xml:space="preserve"> authorization</w:t>
            </w:r>
            <w:r>
              <w:t>s</w:t>
            </w:r>
            <w:r w:rsidRPr="003B422E">
              <w:t>.</w:t>
            </w:r>
          </w:p>
          <w:p w:rsidR="008423E4" w:rsidRPr="00E26B13" w:rsidRDefault="00BF32F1" w:rsidP="0078546A">
            <w:pPr>
              <w:rPr>
                <w:b/>
              </w:rPr>
            </w:pPr>
          </w:p>
        </w:tc>
      </w:tr>
      <w:tr w:rsidR="006D377D" w:rsidTr="00345119">
        <w:tc>
          <w:tcPr>
            <w:tcW w:w="9576" w:type="dxa"/>
          </w:tcPr>
          <w:p w:rsidR="0017725B" w:rsidRDefault="00BF32F1" w:rsidP="0078546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BF32F1" w:rsidP="0078546A">
            <w:pPr>
              <w:rPr>
                <w:b/>
                <w:u w:val="single"/>
              </w:rPr>
            </w:pPr>
          </w:p>
          <w:p w:rsidR="00EC7F8F" w:rsidRPr="00EC7F8F" w:rsidRDefault="00BF32F1" w:rsidP="0078546A">
            <w:pPr>
              <w:jc w:val="both"/>
            </w:pPr>
            <w:r>
              <w:t>It is the committee's op</w:t>
            </w:r>
            <w:r>
              <w:t>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BF32F1" w:rsidP="0078546A">
            <w:pPr>
              <w:rPr>
                <w:b/>
                <w:u w:val="single"/>
              </w:rPr>
            </w:pPr>
          </w:p>
        </w:tc>
      </w:tr>
      <w:tr w:rsidR="006D377D" w:rsidTr="00345119">
        <w:tc>
          <w:tcPr>
            <w:tcW w:w="9576" w:type="dxa"/>
          </w:tcPr>
          <w:p w:rsidR="008423E4" w:rsidRPr="00A8133F" w:rsidRDefault="00BF32F1" w:rsidP="0078546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</w:t>
            </w:r>
            <w:r w:rsidRPr="009C1E9A">
              <w:rPr>
                <w:b/>
                <w:u w:val="single"/>
              </w:rPr>
              <w:t>KING AUTHORITY</w:t>
            </w:r>
            <w:r>
              <w:rPr>
                <w:b/>
              </w:rPr>
              <w:t xml:space="preserve"> </w:t>
            </w:r>
          </w:p>
          <w:p w:rsidR="008423E4" w:rsidRDefault="00BF32F1" w:rsidP="0078546A"/>
          <w:p w:rsidR="00EC7F8F" w:rsidRDefault="00BF32F1" w:rsidP="007854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BF32F1" w:rsidP="0078546A">
            <w:pPr>
              <w:rPr>
                <w:b/>
              </w:rPr>
            </w:pPr>
          </w:p>
        </w:tc>
      </w:tr>
      <w:tr w:rsidR="006D377D" w:rsidTr="00345119">
        <w:tc>
          <w:tcPr>
            <w:tcW w:w="9576" w:type="dxa"/>
          </w:tcPr>
          <w:p w:rsidR="008423E4" w:rsidRPr="00A8133F" w:rsidRDefault="00BF32F1" w:rsidP="0078546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BF32F1" w:rsidP="0078546A"/>
          <w:p w:rsidR="008423E4" w:rsidRDefault="00BF32F1" w:rsidP="007854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724</w:t>
            </w:r>
            <w:r w:rsidRPr="00DE0B69">
              <w:t xml:space="preserve"> amends the Water Code to require the Texas Commission</w:t>
            </w:r>
            <w:r w:rsidRPr="00DE0B69">
              <w:t xml:space="preserve"> on Environmental Quality (TCEQ) to grant an authorization to discharge water into a watercourse or stream and then subsequently divert or reuse the water, less carriage losses, if the water is treated brackish groundwater or return flows derived from trea</w:t>
            </w:r>
            <w:r w:rsidRPr="00DE0B69">
              <w:t xml:space="preserve">ted brackish groundwater and the person is authorized under statutory provisions </w:t>
            </w:r>
            <w:r>
              <w:t>relating to</w:t>
            </w:r>
            <w:r w:rsidRPr="00DE0B69">
              <w:t xml:space="preserve"> water quality control to discharge the water into the watercourse or stream. The bill requires TCEQ to grant</w:t>
            </w:r>
            <w:r w:rsidRPr="00DE0B69">
              <w:t xml:space="preserve"> a water right or an amendment to a permit, certified filing, or certificate of adjudication authorizing an interbasin transfer to an applicant who proposes to divert treated brackish groundwater or return flows derived from treated brackish groundwater an</w:t>
            </w:r>
            <w:r w:rsidRPr="00DE0B69">
              <w:t>d transfer the water to another river basin, provided that the applicant has obtained authorization under the bill's provisions to discharge the water into a watercourse or stream in the basin of origin and then subsequently divert and reuse the water. The</w:t>
            </w:r>
            <w:r w:rsidRPr="00DE0B69">
              <w:t xml:space="preserve"> bill exempts such a proposed water transfer from the other statutory provisions relating to interbasin transfers.</w:t>
            </w:r>
            <w:r>
              <w:t xml:space="preserve">  </w:t>
            </w:r>
          </w:p>
          <w:p w:rsidR="008423E4" w:rsidRPr="00835628" w:rsidRDefault="00BF32F1" w:rsidP="0078546A">
            <w:pPr>
              <w:rPr>
                <w:b/>
              </w:rPr>
            </w:pPr>
          </w:p>
        </w:tc>
      </w:tr>
      <w:tr w:rsidR="006D377D" w:rsidTr="00345119">
        <w:tc>
          <w:tcPr>
            <w:tcW w:w="9576" w:type="dxa"/>
          </w:tcPr>
          <w:p w:rsidR="008423E4" w:rsidRPr="00A8133F" w:rsidRDefault="00BF32F1" w:rsidP="0078546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BF32F1" w:rsidP="0078546A"/>
          <w:p w:rsidR="008423E4" w:rsidRPr="003624F2" w:rsidRDefault="00BF32F1" w:rsidP="007854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BF32F1" w:rsidP="0078546A">
            <w:pPr>
              <w:rPr>
                <w:b/>
              </w:rPr>
            </w:pPr>
          </w:p>
        </w:tc>
      </w:tr>
    </w:tbl>
    <w:p w:rsidR="008423E4" w:rsidRPr="00BE0E75" w:rsidRDefault="00BF32F1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BF32F1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32F1">
      <w:r>
        <w:separator/>
      </w:r>
    </w:p>
  </w:endnote>
  <w:endnote w:type="continuationSeparator" w:id="0">
    <w:p w:rsidR="00000000" w:rsidRDefault="00BF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F32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D377D" w:rsidTr="009C1E9A">
      <w:trPr>
        <w:cantSplit/>
      </w:trPr>
      <w:tc>
        <w:tcPr>
          <w:tcW w:w="0" w:type="pct"/>
        </w:tcPr>
        <w:p w:rsidR="00137D90" w:rsidRDefault="00BF32F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BF32F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BF32F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BF32F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BF32F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D377D" w:rsidTr="009C1E9A">
      <w:trPr>
        <w:cantSplit/>
      </w:trPr>
      <w:tc>
        <w:tcPr>
          <w:tcW w:w="0" w:type="pct"/>
        </w:tcPr>
        <w:p w:rsidR="00EC379B" w:rsidRDefault="00BF32F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BF32F1" w:rsidP="00EC6CDF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23067</w:t>
          </w:r>
        </w:p>
      </w:tc>
      <w:tc>
        <w:tcPr>
          <w:tcW w:w="2453" w:type="pct"/>
        </w:tcPr>
        <w:p w:rsidR="00EC379B" w:rsidRDefault="00BF32F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19.89.200</w:t>
          </w:r>
          <w:r>
            <w:fldChar w:fldCharType="end"/>
          </w:r>
        </w:p>
      </w:tc>
    </w:tr>
    <w:tr w:rsidR="006D377D" w:rsidTr="009C1E9A">
      <w:trPr>
        <w:cantSplit/>
      </w:trPr>
      <w:tc>
        <w:tcPr>
          <w:tcW w:w="0" w:type="pct"/>
        </w:tcPr>
        <w:p w:rsidR="00EC379B" w:rsidRDefault="00BF32F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BF32F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BF32F1" w:rsidP="006D504F">
          <w:pPr>
            <w:pStyle w:val="Footer"/>
            <w:rPr>
              <w:rStyle w:val="PageNumber"/>
            </w:rPr>
          </w:pPr>
        </w:p>
        <w:p w:rsidR="00EC379B" w:rsidRDefault="00BF32F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D377D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BF32F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BF32F1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BF32F1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F32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32F1">
      <w:r>
        <w:separator/>
      </w:r>
    </w:p>
  </w:footnote>
  <w:footnote w:type="continuationSeparator" w:id="0">
    <w:p w:rsidR="00000000" w:rsidRDefault="00BF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F32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F32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BF32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7D"/>
    <w:rsid w:val="006D377D"/>
    <w:rsid w:val="00B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C0614F-A474-4970-8ED9-6255598C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64A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4A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4A4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4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4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1701</Characters>
  <Application>Microsoft Office Word</Application>
  <DocSecurity>4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HB00724 (Committee Report (Unamended))</vt:lpstr>
    </vt:vector>
  </TitlesOfParts>
  <Company>State of Texas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23067</dc:subject>
  <dc:creator>State of Texas</dc:creator>
  <dc:description>HB 724 by Larson-(H)Natural Resources</dc:description>
  <cp:lastModifiedBy>Laura Ramsay</cp:lastModifiedBy>
  <cp:revision>2</cp:revision>
  <cp:lastPrinted>2003-11-26T17:21:00Z</cp:lastPrinted>
  <dcterms:created xsi:type="dcterms:W3CDTF">2019-04-15T15:36:00Z</dcterms:created>
  <dcterms:modified xsi:type="dcterms:W3CDTF">2019-04-15T15:36:00Z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19.89.200</vt:lpwstr>
  </property>
</Properties>
</file>