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56466" w:rsidTr="00345119">
        <w:tc>
          <w:tcPr>
            <w:tcW w:w="9576" w:type="dxa"/>
            <w:noWrap/>
          </w:tcPr>
          <w:p w:rsidR="008423E4" w:rsidRPr="0022177D" w:rsidRDefault="0057409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74091" w:rsidP="008423E4">
      <w:pPr>
        <w:jc w:val="center"/>
      </w:pPr>
    </w:p>
    <w:p w:rsidR="008423E4" w:rsidRPr="00B31F0E" w:rsidRDefault="00574091" w:rsidP="008423E4"/>
    <w:p w:rsidR="008423E4" w:rsidRPr="00742794" w:rsidRDefault="0057409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56466" w:rsidTr="00345119">
        <w:tc>
          <w:tcPr>
            <w:tcW w:w="9576" w:type="dxa"/>
          </w:tcPr>
          <w:p w:rsidR="008423E4" w:rsidRPr="00861995" w:rsidRDefault="00574091" w:rsidP="00345119">
            <w:pPr>
              <w:jc w:val="right"/>
            </w:pPr>
            <w:r>
              <w:t>C.S.H.B. 737</w:t>
            </w:r>
          </w:p>
        </w:tc>
      </w:tr>
      <w:tr w:rsidR="00656466" w:rsidTr="00345119">
        <w:tc>
          <w:tcPr>
            <w:tcW w:w="9576" w:type="dxa"/>
          </w:tcPr>
          <w:p w:rsidR="008423E4" w:rsidRPr="00861995" w:rsidRDefault="00574091" w:rsidP="00A466C2">
            <w:pPr>
              <w:jc w:val="right"/>
            </w:pPr>
            <w:r>
              <w:t xml:space="preserve">By: </w:t>
            </w:r>
            <w:r>
              <w:t>Cortez</w:t>
            </w:r>
          </w:p>
        </w:tc>
      </w:tr>
      <w:tr w:rsidR="00656466" w:rsidTr="00345119">
        <w:tc>
          <w:tcPr>
            <w:tcW w:w="9576" w:type="dxa"/>
          </w:tcPr>
          <w:p w:rsidR="008423E4" w:rsidRPr="00861995" w:rsidRDefault="00574091" w:rsidP="00345119">
            <w:pPr>
              <w:jc w:val="right"/>
            </w:pPr>
            <w:r>
              <w:t>Transportation</w:t>
            </w:r>
          </w:p>
        </w:tc>
      </w:tr>
      <w:tr w:rsidR="00656466" w:rsidTr="00345119">
        <w:tc>
          <w:tcPr>
            <w:tcW w:w="9576" w:type="dxa"/>
          </w:tcPr>
          <w:p w:rsidR="008423E4" w:rsidRDefault="0057409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74091" w:rsidP="008423E4">
      <w:pPr>
        <w:tabs>
          <w:tab w:val="right" w:pos="9360"/>
        </w:tabs>
      </w:pPr>
    </w:p>
    <w:p w:rsidR="008423E4" w:rsidRDefault="00574091" w:rsidP="008423E4"/>
    <w:p w:rsidR="008423E4" w:rsidRDefault="0057409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56466" w:rsidTr="00345119">
        <w:tc>
          <w:tcPr>
            <w:tcW w:w="9576" w:type="dxa"/>
          </w:tcPr>
          <w:p w:rsidR="008423E4" w:rsidRPr="00A8133F" w:rsidRDefault="00574091" w:rsidP="007C4AC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74091" w:rsidP="007C4AC1"/>
          <w:p w:rsidR="008423E4" w:rsidRDefault="00574091" w:rsidP="007C4AC1">
            <w:pPr>
              <w:pStyle w:val="Header"/>
              <w:jc w:val="both"/>
            </w:pPr>
            <w:r>
              <w:t xml:space="preserve">It has been noted that </w:t>
            </w:r>
            <w:r>
              <w:t xml:space="preserve">there are no specialty license plates </w:t>
            </w:r>
            <w:r>
              <w:t xml:space="preserve">designated for </w:t>
            </w:r>
            <w:r>
              <w:t>public educators</w:t>
            </w:r>
            <w:r>
              <w:t xml:space="preserve"> in Texas</w:t>
            </w:r>
            <w:r>
              <w:t>.</w:t>
            </w:r>
            <w:r>
              <w:t xml:space="preserve"> In response, there have been calls to honor and recognize public educators for their years of service in educating </w:t>
            </w:r>
            <w:r>
              <w:t xml:space="preserve">generations of </w:t>
            </w:r>
            <w:r>
              <w:t xml:space="preserve">Texans.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737 </w:t>
            </w:r>
            <w:r>
              <w:t>provides for</w:t>
            </w:r>
            <w:r>
              <w:t xml:space="preserve"> the issuance of specialty license plates for </w:t>
            </w:r>
            <w:r>
              <w:t>current and retired classroom teachers</w:t>
            </w:r>
            <w:r>
              <w:t xml:space="preserve"> based o</w:t>
            </w:r>
            <w:r>
              <w:t>n their years of</w:t>
            </w:r>
            <w:r>
              <w:t xml:space="preserve"> pub</w:t>
            </w:r>
            <w:r>
              <w:t>l</w:t>
            </w:r>
            <w:r>
              <w:t>ic school</w:t>
            </w:r>
            <w:r>
              <w:t xml:space="preserve"> teaching experience</w:t>
            </w:r>
            <w:r>
              <w:t xml:space="preserve">.                          </w:t>
            </w:r>
          </w:p>
          <w:p w:rsidR="008423E4" w:rsidRPr="00E26B13" w:rsidRDefault="00574091" w:rsidP="007C4AC1">
            <w:pPr>
              <w:rPr>
                <w:b/>
              </w:rPr>
            </w:pPr>
          </w:p>
        </w:tc>
      </w:tr>
      <w:tr w:rsidR="00656466" w:rsidTr="00345119">
        <w:tc>
          <w:tcPr>
            <w:tcW w:w="9576" w:type="dxa"/>
          </w:tcPr>
          <w:p w:rsidR="0017725B" w:rsidRDefault="00574091" w:rsidP="007C4A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74091" w:rsidP="007C4AC1">
            <w:pPr>
              <w:rPr>
                <w:b/>
                <w:u w:val="single"/>
              </w:rPr>
            </w:pPr>
          </w:p>
          <w:p w:rsidR="000D67DF" w:rsidRPr="000D67DF" w:rsidRDefault="00574091" w:rsidP="007C4AC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:rsidR="0017725B" w:rsidRPr="0017725B" w:rsidRDefault="00574091" w:rsidP="007C4AC1">
            <w:pPr>
              <w:rPr>
                <w:b/>
                <w:u w:val="single"/>
              </w:rPr>
            </w:pPr>
          </w:p>
        </w:tc>
      </w:tr>
      <w:tr w:rsidR="00656466" w:rsidTr="00345119">
        <w:tc>
          <w:tcPr>
            <w:tcW w:w="9576" w:type="dxa"/>
          </w:tcPr>
          <w:p w:rsidR="008423E4" w:rsidRPr="00A8133F" w:rsidRDefault="00574091" w:rsidP="007C4AC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74091" w:rsidP="007C4AC1"/>
          <w:p w:rsidR="000D67DF" w:rsidRDefault="00574091" w:rsidP="007C4A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:rsidR="008423E4" w:rsidRPr="00E21FDC" w:rsidRDefault="00574091" w:rsidP="007C4AC1">
            <w:pPr>
              <w:rPr>
                <w:b/>
              </w:rPr>
            </w:pPr>
          </w:p>
        </w:tc>
      </w:tr>
      <w:tr w:rsidR="00656466" w:rsidTr="00345119">
        <w:tc>
          <w:tcPr>
            <w:tcW w:w="9576" w:type="dxa"/>
          </w:tcPr>
          <w:p w:rsidR="008423E4" w:rsidRPr="00A8133F" w:rsidRDefault="00574091" w:rsidP="007C4AC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74091" w:rsidP="007C4AC1"/>
          <w:p w:rsidR="008423E4" w:rsidRDefault="00574091" w:rsidP="007C4A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737 amends the Transportation Code to require the Texas Department of Motor Vehicles (TxDMV) to </w:t>
            </w:r>
            <w:r w:rsidRPr="003841B2">
              <w:t>issue specialty license plates for classroom teachers with at least 15 years of servic</w:t>
            </w:r>
            <w:r w:rsidRPr="003841B2">
              <w:t xml:space="preserve">e </w:t>
            </w:r>
            <w:r>
              <w:t xml:space="preserve">teaching public school students </w:t>
            </w:r>
            <w:r>
              <w:t>and for retired classroom teachers</w:t>
            </w:r>
            <w:r>
              <w:t xml:space="preserve">, defined by the bill as a person who </w:t>
            </w:r>
            <w:r>
              <w:t>w</w:t>
            </w:r>
            <w:r>
              <w:t>as formerly employed as a classroom teacher and is a retiree of the Teacher Retirement System of Texas,</w:t>
            </w:r>
            <w:r>
              <w:t xml:space="preserve"> with at least 20 years of service teaching pu</w:t>
            </w:r>
            <w:r>
              <w:t>blic school students. The bill requires the license plates to</w:t>
            </w:r>
            <w:r w:rsidRPr="003841B2">
              <w:t xml:space="preserve"> include the words "Texas Teacher" </w:t>
            </w:r>
            <w:r>
              <w:t>or "Retired Texas Teacher," as applicable, and</w:t>
            </w:r>
            <w:r>
              <w:t xml:space="preserve"> to</w:t>
            </w:r>
            <w:r w:rsidRPr="003841B2">
              <w:t xml:space="preserve"> depict a Texas public education logo. </w:t>
            </w:r>
            <w:r>
              <w:t>The bill requires TxDMV to</w:t>
            </w:r>
            <w:r w:rsidRPr="003841B2">
              <w:t xml:space="preserve"> design the license plates in consultation wit</w:t>
            </w:r>
            <w:r w:rsidRPr="003841B2">
              <w:t>h the Texas Education Agency</w:t>
            </w:r>
            <w:r>
              <w:t xml:space="preserve">, </w:t>
            </w:r>
            <w:r>
              <w:t>sets fee</w:t>
            </w:r>
            <w:r>
              <w:t>s</w:t>
            </w:r>
            <w:r>
              <w:t xml:space="preserve"> for the issuance of the license plates</w:t>
            </w:r>
            <w:r>
              <w:t>,</w:t>
            </w:r>
            <w:r>
              <w:t xml:space="preserve"> and</w:t>
            </w:r>
            <w:r>
              <w:t xml:space="preserve"> requires a </w:t>
            </w:r>
            <w:r w:rsidRPr="003841B2">
              <w:t xml:space="preserve">person issued </w:t>
            </w:r>
            <w:r>
              <w:t>either</w:t>
            </w:r>
            <w:r>
              <w:t xml:space="preserve"> license plate</w:t>
            </w:r>
            <w:r>
              <w:t xml:space="preserve"> to</w:t>
            </w:r>
            <w:r w:rsidRPr="003841B2">
              <w:t xml:space="preserve"> be issued one set of the license plates without payment of the </w:t>
            </w:r>
            <w:r>
              <w:t xml:space="preserve">applicable vehicle </w:t>
            </w:r>
            <w:r w:rsidRPr="003841B2">
              <w:t>registration fee</w:t>
            </w:r>
            <w:r w:rsidRPr="000D67DF">
              <w:t>.</w:t>
            </w:r>
          </w:p>
          <w:p w:rsidR="008423E4" w:rsidRPr="00835628" w:rsidRDefault="00574091" w:rsidP="007C4AC1">
            <w:pPr>
              <w:rPr>
                <w:b/>
              </w:rPr>
            </w:pPr>
          </w:p>
        </w:tc>
      </w:tr>
      <w:tr w:rsidR="00656466" w:rsidTr="00345119">
        <w:tc>
          <w:tcPr>
            <w:tcW w:w="9576" w:type="dxa"/>
          </w:tcPr>
          <w:p w:rsidR="008423E4" w:rsidRPr="00A8133F" w:rsidRDefault="00574091" w:rsidP="007C4AC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74091" w:rsidP="007C4AC1"/>
          <w:p w:rsidR="008423E4" w:rsidRPr="003624F2" w:rsidRDefault="00574091" w:rsidP="007C4A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</w:t>
            </w:r>
            <w:r>
              <w:t>ember 1, 2019.</w:t>
            </w:r>
          </w:p>
          <w:p w:rsidR="008423E4" w:rsidRPr="00233FDB" w:rsidRDefault="00574091" w:rsidP="007C4AC1">
            <w:pPr>
              <w:rPr>
                <w:b/>
              </w:rPr>
            </w:pPr>
          </w:p>
        </w:tc>
      </w:tr>
      <w:tr w:rsidR="00656466" w:rsidTr="00345119">
        <w:tc>
          <w:tcPr>
            <w:tcW w:w="9576" w:type="dxa"/>
          </w:tcPr>
          <w:p w:rsidR="00A466C2" w:rsidRDefault="00574091" w:rsidP="007C4AC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618B3" w:rsidRDefault="00574091" w:rsidP="007C4AC1">
            <w:pPr>
              <w:jc w:val="both"/>
            </w:pPr>
          </w:p>
          <w:p w:rsidR="003618B3" w:rsidRDefault="00574091" w:rsidP="007C4AC1">
            <w:pPr>
              <w:jc w:val="both"/>
            </w:pPr>
            <w:r>
              <w:t xml:space="preserve">While C.S.H.B. 737 may differ from the original in minor or nonsubstantive ways, the following summarizes the substantial differences between the introduced and committee substitute versions of the </w:t>
            </w:r>
            <w:r>
              <w:t>bill.</w:t>
            </w:r>
          </w:p>
          <w:p w:rsidR="003618B3" w:rsidRDefault="00574091" w:rsidP="007C4AC1">
            <w:pPr>
              <w:jc w:val="both"/>
            </w:pPr>
          </w:p>
          <w:p w:rsidR="003618B3" w:rsidRDefault="00574091" w:rsidP="007C4AC1">
            <w:pPr>
              <w:jc w:val="both"/>
            </w:pPr>
            <w:r>
              <w:t>The substitute defines "retired classroom teacher."</w:t>
            </w:r>
          </w:p>
          <w:p w:rsidR="003618B3" w:rsidRPr="003618B3" w:rsidRDefault="00574091" w:rsidP="007C4AC1">
            <w:pPr>
              <w:jc w:val="both"/>
            </w:pPr>
          </w:p>
        </w:tc>
      </w:tr>
    </w:tbl>
    <w:p w:rsidR="004108C3" w:rsidRPr="008423E4" w:rsidRDefault="0057409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4091">
      <w:r>
        <w:separator/>
      </w:r>
    </w:p>
  </w:endnote>
  <w:endnote w:type="continuationSeparator" w:id="0">
    <w:p w:rsidR="00000000" w:rsidRDefault="0057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7DF" w:rsidRDefault="00574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56466" w:rsidTr="009C1E9A">
      <w:trPr>
        <w:cantSplit/>
      </w:trPr>
      <w:tc>
        <w:tcPr>
          <w:tcW w:w="0" w:type="pct"/>
        </w:tcPr>
        <w:p w:rsidR="00137D90" w:rsidRDefault="0057409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7409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7409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7409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740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6466" w:rsidTr="009C1E9A">
      <w:trPr>
        <w:cantSplit/>
      </w:trPr>
      <w:tc>
        <w:tcPr>
          <w:tcW w:w="0" w:type="pct"/>
        </w:tcPr>
        <w:p w:rsidR="00EC379B" w:rsidRDefault="0057409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7409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28984</w:t>
          </w:r>
        </w:p>
      </w:tc>
      <w:tc>
        <w:tcPr>
          <w:tcW w:w="2453" w:type="pct"/>
        </w:tcPr>
        <w:p w:rsidR="00EC379B" w:rsidRDefault="005740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19.112.1012</w:t>
          </w:r>
          <w:r>
            <w:fldChar w:fldCharType="end"/>
          </w:r>
        </w:p>
      </w:tc>
    </w:tr>
    <w:tr w:rsidR="00656466" w:rsidTr="009C1E9A">
      <w:trPr>
        <w:cantSplit/>
      </w:trPr>
      <w:tc>
        <w:tcPr>
          <w:tcW w:w="0" w:type="pct"/>
        </w:tcPr>
        <w:p w:rsidR="00EC379B" w:rsidRDefault="0057409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7409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21096</w:t>
          </w:r>
        </w:p>
      </w:tc>
      <w:tc>
        <w:tcPr>
          <w:tcW w:w="2453" w:type="pct"/>
        </w:tcPr>
        <w:p w:rsidR="00EC379B" w:rsidRDefault="00574091" w:rsidP="006D504F">
          <w:pPr>
            <w:pStyle w:val="Footer"/>
            <w:rPr>
              <w:rStyle w:val="PageNumber"/>
            </w:rPr>
          </w:pPr>
        </w:p>
        <w:p w:rsidR="00EC379B" w:rsidRDefault="005740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646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7409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7409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7409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7DF" w:rsidRDefault="00574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4091">
      <w:r>
        <w:separator/>
      </w:r>
    </w:p>
  </w:footnote>
  <w:footnote w:type="continuationSeparator" w:id="0">
    <w:p w:rsidR="00000000" w:rsidRDefault="0057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7DF" w:rsidRDefault="00574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7DF" w:rsidRDefault="005740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7DF" w:rsidRDefault="005740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66"/>
    <w:rsid w:val="00574091"/>
    <w:rsid w:val="0065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E8E63A-F8FD-484E-87E4-51C88AE1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D67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6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67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6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67DF"/>
    <w:rPr>
      <w:b/>
      <w:bCs/>
    </w:rPr>
  </w:style>
  <w:style w:type="paragraph" w:styleId="Revision">
    <w:name w:val="Revision"/>
    <w:hidden/>
    <w:uiPriority w:val="99"/>
    <w:semiHidden/>
    <w:rsid w:val="000D67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1924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HB00737 (Committee Report (Substituted))</vt:lpstr>
    </vt:vector>
  </TitlesOfParts>
  <Company>State of Texas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28984</dc:subject>
  <dc:creator>State of Texas</dc:creator>
  <dc:description>HB 737 by Cortez-(H)Transportation (Substitute Document Number: 86R 21096)</dc:description>
  <cp:lastModifiedBy>Scotty Wimberley</cp:lastModifiedBy>
  <cp:revision>2</cp:revision>
  <cp:lastPrinted>2003-11-26T17:21:00Z</cp:lastPrinted>
  <dcterms:created xsi:type="dcterms:W3CDTF">2019-04-30T20:28:00Z</dcterms:created>
  <dcterms:modified xsi:type="dcterms:W3CDTF">2019-04-30T20:28:00Z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19.112.1012</vt:lpwstr>
  </property>
</Properties>
</file>