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B26D5" w:rsidTr="00345119">
        <w:tc>
          <w:tcPr>
            <w:tcW w:w="9576" w:type="dxa"/>
            <w:noWrap/>
          </w:tcPr>
          <w:p w:rsidR="008423E4" w:rsidRPr="0022177D" w:rsidRDefault="00335A7E" w:rsidP="00345119">
            <w:pPr>
              <w:pStyle w:val="Heading1"/>
            </w:pPr>
            <w:bookmarkStart w:id="0" w:name="_GoBack"/>
            <w:bookmarkEnd w:id="0"/>
            <w:r w:rsidRPr="00631897">
              <w:t>BILL ANALYSIS</w:t>
            </w:r>
          </w:p>
        </w:tc>
      </w:tr>
    </w:tbl>
    <w:p w:rsidR="008423E4" w:rsidRPr="0022177D" w:rsidRDefault="00335A7E" w:rsidP="008423E4">
      <w:pPr>
        <w:jc w:val="center"/>
      </w:pPr>
    </w:p>
    <w:p w:rsidR="008423E4" w:rsidRPr="00B31F0E" w:rsidRDefault="00335A7E" w:rsidP="008423E4"/>
    <w:p w:rsidR="008423E4" w:rsidRPr="00742794" w:rsidRDefault="00335A7E" w:rsidP="008423E4">
      <w:pPr>
        <w:tabs>
          <w:tab w:val="right" w:pos="9360"/>
        </w:tabs>
      </w:pPr>
    </w:p>
    <w:tbl>
      <w:tblPr>
        <w:tblW w:w="0" w:type="auto"/>
        <w:tblLayout w:type="fixed"/>
        <w:tblLook w:val="01E0" w:firstRow="1" w:lastRow="1" w:firstColumn="1" w:lastColumn="1" w:noHBand="0" w:noVBand="0"/>
      </w:tblPr>
      <w:tblGrid>
        <w:gridCol w:w="9576"/>
      </w:tblGrid>
      <w:tr w:rsidR="00FB26D5" w:rsidTr="00345119">
        <w:tc>
          <w:tcPr>
            <w:tcW w:w="9576" w:type="dxa"/>
          </w:tcPr>
          <w:p w:rsidR="008423E4" w:rsidRPr="00861995" w:rsidRDefault="00335A7E" w:rsidP="00345119">
            <w:pPr>
              <w:jc w:val="right"/>
            </w:pPr>
            <w:r>
              <w:t>C.S.H.B. 787</w:t>
            </w:r>
          </w:p>
        </w:tc>
      </w:tr>
      <w:tr w:rsidR="00FB26D5" w:rsidTr="00345119">
        <w:tc>
          <w:tcPr>
            <w:tcW w:w="9576" w:type="dxa"/>
          </w:tcPr>
          <w:p w:rsidR="008423E4" w:rsidRPr="00861995" w:rsidRDefault="00335A7E" w:rsidP="00FE0F11">
            <w:pPr>
              <w:jc w:val="right"/>
            </w:pPr>
            <w:r>
              <w:t xml:space="preserve">By: </w:t>
            </w:r>
            <w:r>
              <w:t>Davis, Sarah</w:t>
            </w:r>
          </w:p>
        </w:tc>
      </w:tr>
      <w:tr w:rsidR="00FB26D5" w:rsidTr="00345119">
        <w:tc>
          <w:tcPr>
            <w:tcW w:w="9576" w:type="dxa"/>
          </w:tcPr>
          <w:p w:rsidR="008423E4" w:rsidRPr="00861995" w:rsidRDefault="00335A7E" w:rsidP="00345119">
            <w:pPr>
              <w:jc w:val="right"/>
            </w:pPr>
            <w:r>
              <w:t>Public Health</w:t>
            </w:r>
          </w:p>
        </w:tc>
      </w:tr>
      <w:tr w:rsidR="00FB26D5" w:rsidTr="00345119">
        <w:tc>
          <w:tcPr>
            <w:tcW w:w="9576" w:type="dxa"/>
          </w:tcPr>
          <w:p w:rsidR="008423E4" w:rsidRDefault="00335A7E" w:rsidP="00530FBB">
            <w:pPr>
              <w:jc w:val="right"/>
            </w:pPr>
            <w:r>
              <w:t>Committee Report (Substituted)</w:t>
            </w:r>
          </w:p>
        </w:tc>
      </w:tr>
    </w:tbl>
    <w:p w:rsidR="008423E4" w:rsidRDefault="00335A7E" w:rsidP="008423E4">
      <w:pPr>
        <w:tabs>
          <w:tab w:val="right" w:pos="9360"/>
        </w:tabs>
      </w:pPr>
    </w:p>
    <w:p w:rsidR="008423E4" w:rsidRDefault="00335A7E" w:rsidP="008423E4"/>
    <w:p w:rsidR="008423E4" w:rsidRDefault="00335A7E" w:rsidP="008423E4"/>
    <w:tbl>
      <w:tblPr>
        <w:tblW w:w="0" w:type="auto"/>
        <w:tblCellMar>
          <w:left w:w="115" w:type="dxa"/>
          <w:right w:w="115" w:type="dxa"/>
        </w:tblCellMar>
        <w:tblLook w:val="01E0" w:firstRow="1" w:lastRow="1" w:firstColumn="1" w:lastColumn="1" w:noHBand="0" w:noVBand="0"/>
      </w:tblPr>
      <w:tblGrid>
        <w:gridCol w:w="9576"/>
      </w:tblGrid>
      <w:tr w:rsidR="00FB26D5" w:rsidTr="00345119">
        <w:tc>
          <w:tcPr>
            <w:tcW w:w="9576" w:type="dxa"/>
          </w:tcPr>
          <w:p w:rsidR="008423E4" w:rsidRPr="00A8133F" w:rsidRDefault="00335A7E" w:rsidP="00A670CA">
            <w:pPr>
              <w:rPr>
                <w:b/>
              </w:rPr>
            </w:pPr>
            <w:r w:rsidRPr="009C1E9A">
              <w:rPr>
                <w:b/>
                <w:u w:val="single"/>
              </w:rPr>
              <w:t>BACKGROUND AND PURPOSE</w:t>
            </w:r>
            <w:r>
              <w:rPr>
                <w:b/>
              </w:rPr>
              <w:t xml:space="preserve"> </w:t>
            </w:r>
          </w:p>
          <w:p w:rsidR="008423E4" w:rsidRDefault="00335A7E" w:rsidP="00A670CA"/>
          <w:p w:rsidR="008423E4" w:rsidRDefault="00335A7E" w:rsidP="00A670CA">
            <w:pPr>
              <w:pStyle w:val="Header"/>
              <w:tabs>
                <w:tab w:val="clear" w:pos="4320"/>
                <w:tab w:val="clear" w:pos="8640"/>
              </w:tabs>
              <w:jc w:val="both"/>
            </w:pPr>
            <w:r>
              <w:t xml:space="preserve">Concerns have been raised regarding the lack of </w:t>
            </w:r>
            <w:r>
              <w:t xml:space="preserve">state </w:t>
            </w:r>
            <w:r>
              <w:t>recognition of m</w:t>
            </w:r>
            <w:r>
              <w:t>usic therap</w:t>
            </w:r>
            <w:r>
              <w:t xml:space="preserve">ists </w:t>
            </w:r>
            <w:r>
              <w:t xml:space="preserve">who </w:t>
            </w:r>
            <w:r>
              <w:t xml:space="preserve">have been </w:t>
            </w:r>
            <w:r>
              <w:t>otherwise</w:t>
            </w:r>
            <w:r>
              <w:t xml:space="preserve"> </w:t>
            </w:r>
            <w:r>
              <w:t>certifi</w:t>
            </w:r>
            <w:r w:rsidRPr="002D6958">
              <w:t>ed</w:t>
            </w:r>
            <w:r w:rsidRPr="002D6958">
              <w:t xml:space="preserve"> in the </w:t>
            </w:r>
            <w:r w:rsidRPr="007243A4">
              <w:rPr>
                <w:shd w:val="clear" w:color="auto" w:fill="FFFFFF"/>
              </w:rPr>
              <w:t>clinical and evidence-based use of music interventions</w:t>
            </w:r>
            <w:r w:rsidRPr="002D6958">
              <w:t>.</w:t>
            </w:r>
            <w:r>
              <w:t xml:space="preserve"> </w:t>
            </w:r>
            <w:r>
              <w:t>C.S.</w:t>
            </w:r>
            <w:r>
              <w:t>H</w:t>
            </w:r>
            <w:r>
              <w:t>.</w:t>
            </w:r>
            <w:r>
              <w:t>B</w:t>
            </w:r>
            <w:r>
              <w:t>.</w:t>
            </w:r>
            <w:r>
              <w:t> </w:t>
            </w:r>
            <w:r>
              <w:t xml:space="preserve">787 </w:t>
            </w:r>
            <w:r>
              <w:t xml:space="preserve">seeks to address these concerns by </w:t>
            </w:r>
            <w:r>
              <w:t>creat</w:t>
            </w:r>
            <w:r>
              <w:t>ing</w:t>
            </w:r>
            <w:r>
              <w:t xml:space="preserve"> the Advisory Council on Music Therapy to perform a study and submit a report to the legislature on the </w:t>
            </w:r>
            <w:r>
              <w:t xml:space="preserve">need </w:t>
            </w:r>
            <w:r>
              <w:t>for</w:t>
            </w:r>
            <w:r>
              <w:t xml:space="preserve"> </w:t>
            </w:r>
            <w:r>
              <w:t xml:space="preserve">state </w:t>
            </w:r>
            <w:r>
              <w:t>recognition</w:t>
            </w:r>
            <w:r>
              <w:t xml:space="preserve"> </w:t>
            </w:r>
            <w:r>
              <w:t xml:space="preserve">of music </w:t>
            </w:r>
            <w:r>
              <w:t>therapists.</w:t>
            </w:r>
          </w:p>
          <w:p w:rsidR="008423E4" w:rsidRPr="00E26B13" w:rsidRDefault="00335A7E" w:rsidP="00A670CA">
            <w:pPr>
              <w:rPr>
                <w:b/>
              </w:rPr>
            </w:pPr>
          </w:p>
        </w:tc>
      </w:tr>
      <w:tr w:rsidR="00FB26D5" w:rsidTr="00345119">
        <w:tc>
          <w:tcPr>
            <w:tcW w:w="9576" w:type="dxa"/>
          </w:tcPr>
          <w:p w:rsidR="0017725B" w:rsidRDefault="00335A7E" w:rsidP="00A670CA">
            <w:pPr>
              <w:rPr>
                <w:b/>
                <w:u w:val="single"/>
              </w:rPr>
            </w:pPr>
            <w:r>
              <w:rPr>
                <w:b/>
                <w:u w:val="single"/>
              </w:rPr>
              <w:t>CRIMINAL JUSTICE IMPACT</w:t>
            </w:r>
          </w:p>
          <w:p w:rsidR="0017725B" w:rsidRDefault="00335A7E" w:rsidP="00A670CA">
            <w:pPr>
              <w:rPr>
                <w:b/>
                <w:u w:val="single"/>
              </w:rPr>
            </w:pPr>
          </w:p>
          <w:p w:rsidR="00963654" w:rsidRPr="00963654" w:rsidRDefault="00335A7E" w:rsidP="00A670CA">
            <w:pPr>
              <w:jc w:val="both"/>
            </w:pPr>
            <w:r>
              <w:t xml:space="preserve">It is the committee's opinion that this bill does not expressly create a criminal offense, increase the punishment for an existing criminal offense or category of offenses, or change the eligibility of a person for </w:t>
            </w:r>
            <w:r>
              <w:t>community supervision, parole, or mandatory supervision.</w:t>
            </w:r>
          </w:p>
          <w:p w:rsidR="0017725B" w:rsidRPr="0017725B" w:rsidRDefault="00335A7E" w:rsidP="00A670CA">
            <w:pPr>
              <w:rPr>
                <w:b/>
                <w:u w:val="single"/>
              </w:rPr>
            </w:pPr>
          </w:p>
        </w:tc>
      </w:tr>
      <w:tr w:rsidR="00FB26D5" w:rsidTr="00345119">
        <w:tc>
          <w:tcPr>
            <w:tcW w:w="9576" w:type="dxa"/>
          </w:tcPr>
          <w:p w:rsidR="008423E4" w:rsidRPr="00A8133F" w:rsidRDefault="00335A7E" w:rsidP="00A670CA">
            <w:pPr>
              <w:rPr>
                <w:b/>
              </w:rPr>
            </w:pPr>
            <w:r w:rsidRPr="009C1E9A">
              <w:rPr>
                <w:b/>
                <w:u w:val="single"/>
              </w:rPr>
              <w:t>RULEMAKING AUTHORITY</w:t>
            </w:r>
            <w:r>
              <w:rPr>
                <w:b/>
              </w:rPr>
              <w:t xml:space="preserve"> </w:t>
            </w:r>
          </w:p>
          <w:p w:rsidR="008423E4" w:rsidRDefault="00335A7E" w:rsidP="00A670CA"/>
          <w:p w:rsidR="00963654" w:rsidRDefault="00335A7E" w:rsidP="00A670CA">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35A7E" w:rsidP="00A670CA">
            <w:pPr>
              <w:rPr>
                <w:b/>
              </w:rPr>
            </w:pPr>
          </w:p>
        </w:tc>
      </w:tr>
      <w:tr w:rsidR="00FB26D5" w:rsidTr="00345119">
        <w:tc>
          <w:tcPr>
            <w:tcW w:w="9576" w:type="dxa"/>
          </w:tcPr>
          <w:p w:rsidR="008423E4" w:rsidRPr="00A8133F" w:rsidRDefault="00335A7E" w:rsidP="00A670CA">
            <w:pPr>
              <w:rPr>
                <w:b/>
              </w:rPr>
            </w:pPr>
            <w:r w:rsidRPr="009C1E9A">
              <w:rPr>
                <w:b/>
                <w:u w:val="single"/>
              </w:rPr>
              <w:t>ANALYSIS</w:t>
            </w:r>
            <w:r>
              <w:rPr>
                <w:b/>
              </w:rPr>
              <w:t xml:space="preserve"> </w:t>
            </w:r>
          </w:p>
          <w:p w:rsidR="003D1F2A" w:rsidRDefault="00335A7E" w:rsidP="00A670CA">
            <w:pPr>
              <w:pStyle w:val="Header"/>
              <w:tabs>
                <w:tab w:val="clear" w:pos="4320"/>
                <w:tab w:val="clear" w:pos="8640"/>
              </w:tabs>
              <w:jc w:val="both"/>
            </w:pPr>
            <w:r>
              <w:t>C.S.</w:t>
            </w:r>
            <w:r>
              <w:t xml:space="preserve">H.B. 787 creates the Advisory Council on Music Therapy to conduct a study on the need for state </w:t>
            </w:r>
            <w:r>
              <w:t>recognition of music therapists</w:t>
            </w:r>
            <w:r>
              <w:t>.</w:t>
            </w:r>
            <w:r>
              <w:t xml:space="preserve"> </w:t>
            </w:r>
            <w:r w:rsidRPr="00790C8F">
              <w:t>The bill establishes the composition of the advisory council at nine members appointed by the governor, sets out the qualif</w:t>
            </w:r>
            <w:r w:rsidRPr="00790C8F">
              <w:t>ications for appointment to the advisory council, and requires the lieutenant governor and the speaker of the house of representatives to each submit to the governor a list of candidates who meet those qualifications. The bill requires the candidates to re</w:t>
            </w:r>
            <w:r w:rsidRPr="00790C8F">
              <w:t>present different racial, ethnic, and linguistic backgrounds and requires the governor to appoint the members to the advisory council from the candidate list not later than the 90th day after the bill's effective date. The bill requires the advisory counci</w:t>
            </w:r>
            <w:r w:rsidRPr="00790C8F">
              <w:t>l members to designate a member to serve as presiding officer, prohibits a member from receiving compensation for service on the advisory counci</w:t>
            </w:r>
            <w:r>
              <w:t xml:space="preserve">l, and requires the </w:t>
            </w:r>
            <w:r>
              <w:t>Health and Human Services Commission (HHSC)</w:t>
            </w:r>
            <w:r>
              <w:t xml:space="preserve"> </w:t>
            </w:r>
            <w:r w:rsidRPr="00790C8F">
              <w:t xml:space="preserve">to provide administrative and staff support for </w:t>
            </w:r>
            <w:r w:rsidRPr="00790C8F">
              <w:t xml:space="preserve">the advisory council. </w:t>
            </w:r>
          </w:p>
          <w:p w:rsidR="003D1F2A" w:rsidRDefault="00335A7E" w:rsidP="00A670CA">
            <w:pPr>
              <w:pStyle w:val="Header"/>
              <w:tabs>
                <w:tab w:val="clear" w:pos="4320"/>
                <w:tab w:val="clear" w:pos="8640"/>
              </w:tabs>
              <w:jc w:val="both"/>
            </w:pPr>
          </w:p>
          <w:p w:rsidR="008423E4" w:rsidRDefault="00335A7E" w:rsidP="00A670CA">
            <w:pPr>
              <w:pStyle w:val="Header"/>
              <w:tabs>
                <w:tab w:val="clear" w:pos="4320"/>
                <w:tab w:val="clear" w:pos="8640"/>
              </w:tabs>
              <w:jc w:val="both"/>
            </w:pPr>
            <w:r>
              <w:t>C.S.</w:t>
            </w:r>
            <w:r>
              <w:t>H.B. 787</w:t>
            </w:r>
            <w:r w:rsidRPr="00790C8F">
              <w:t xml:space="preserve"> requires the advisory council to study the core competencies o</w:t>
            </w:r>
            <w:r>
              <w:t xml:space="preserve">f a music therapist, including </w:t>
            </w:r>
            <w:r w:rsidRPr="00790C8F">
              <w:t>the skills and areas of knowledge that are essential to bringing about expanded health and wellness in diverse communities and</w:t>
            </w:r>
            <w:r w:rsidRPr="00790C8F">
              <w:t xml:space="preserve"> reducing health disparities, and specifies other areas of basic knowledge that may be included in a music therapist's core competencies.</w:t>
            </w:r>
            <w:r>
              <w:t xml:space="preserve"> </w:t>
            </w:r>
            <w:r>
              <w:t xml:space="preserve">The bill requires the </w:t>
            </w:r>
            <w:r>
              <w:t xml:space="preserve">advisory </w:t>
            </w:r>
            <w:r>
              <w:t xml:space="preserve">council to </w:t>
            </w:r>
            <w:r w:rsidRPr="003F0674">
              <w:t>consult with the American Music Therapy Association, the Certification Board</w:t>
            </w:r>
            <w:r w:rsidRPr="003F0674">
              <w:t xml:space="preserve"> for Music Therapists, and other experts as needed</w:t>
            </w:r>
            <w:r>
              <w:t xml:space="preserve"> in conducting the study</w:t>
            </w:r>
            <w:r>
              <w:t xml:space="preserve">. </w:t>
            </w:r>
            <w:r>
              <w:t xml:space="preserve"> </w:t>
            </w:r>
          </w:p>
          <w:p w:rsidR="00C0280F" w:rsidRDefault="00335A7E" w:rsidP="00A670CA">
            <w:pPr>
              <w:pStyle w:val="Header"/>
              <w:tabs>
                <w:tab w:val="clear" w:pos="4320"/>
                <w:tab w:val="clear" w:pos="8640"/>
              </w:tabs>
              <w:jc w:val="both"/>
            </w:pPr>
          </w:p>
          <w:p w:rsidR="003F0674" w:rsidRDefault="00335A7E" w:rsidP="00A670CA">
            <w:pPr>
              <w:pStyle w:val="Header"/>
              <w:jc w:val="both"/>
            </w:pPr>
            <w:r>
              <w:t xml:space="preserve">C.S.H.B. 787 requires the </w:t>
            </w:r>
            <w:r>
              <w:t xml:space="preserve">advisory </w:t>
            </w:r>
            <w:r>
              <w:t xml:space="preserve">council, not later than the second anniversary of the date of the advisory council's first meeting, to </w:t>
            </w:r>
            <w:r w:rsidRPr="003F0674">
              <w:t xml:space="preserve">submit </w:t>
            </w:r>
            <w:r>
              <w:t>a</w:t>
            </w:r>
            <w:r w:rsidRPr="003F0674">
              <w:t xml:space="preserve"> </w:t>
            </w:r>
            <w:r w:rsidRPr="003F0674">
              <w:t xml:space="preserve">report to </w:t>
            </w:r>
            <w:r>
              <w:t>HHSC</w:t>
            </w:r>
            <w:r>
              <w:t xml:space="preserve">, </w:t>
            </w:r>
            <w:r w:rsidRPr="003F0674">
              <w:t xml:space="preserve">the governor, the lieutenant governor, the speaker of the house of representatives, the Senate </w:t>
            </w:r>
            <w:r>
              <w:t xml:space="preserve">Committee on </w:t>
            </w:r>
            <w:r w:rsidRPr="003F0674">
              <w:t>Health and Human Services, the House Public Health Committee, and the House Human Services Committee</w:t>
            </w:r>
            <w:r>
              <w:t>,</w:t>
            </w:r>
            <w:r w:rsidRPr="003F0674">
              <w:t xml:space="preserve"> or the successor to those</w:t>
            </w:r>
            <w:r>
              <w:t xml:space="preserve"> committees</w:t>
            </w:r>
            <w:r>
              <w:t>.</w:t>
            </w:r>
            <w:r>
              <w:t xml:space="preserve"> </w:t>
            </w:r>
            <w:r>
              <w:t>The bill</w:t>
            </w:r>
            <w:r>
              <w:t xml:space="preserve"> </w:t>
            </w:r>
            <w:r>
              <w:t xml:space="preserve">requires the report to include a summary of the council's research and recommendations regarding the need, feasibility, procedures, and best practices for state certification. The bill </w:t>
            </w:r>
            <w:r>
              <w:t xml:space="preserve">requires </w:t>
            </w:r>
            <w:r>
              <w:t>HHSC</w:t>
            </w:r>
            <w:r>
              <w:t xml:space="preserve"> to </w:t>
            </w:r>
            <w:r w:rsidRPr="00790C8F">
              <w:t xml:space="preserve">publish the report on the </w:t>
            </w:r>
            <w:r>
              <w:t>HHSC</w:t>
            </w:r>
            <w:r w:rsidRPr="00790C8F">
              <w:t xml:space="preserve"> website.</w:t>
            </w:r>
            <w:r>
              <w:t xml:space="preserve"> </w:t>
            </w:r>
            <w:r w:rsidRPr="00963654">
              <w:t>The bill</w:t>
            </w:r>
            <w:r>
              <w:t xml:space="preserve"> expi</w:t>
            </w:r>
            <w:r>
              <w:t xml:space="preserve">res and the advisory </w:t>
            </w:r>
            <w:r w:rsidRPr="00963654">
              <w:t xml:space="preserve">council </w:t>
            </w:r>
            <w:r>
              <w:t xml:space="preserve">is abolished </w:t>
            </w:r>
            <w:r w:rsidRPr="00963654">
              <w:t>September 1, 2022.</w:t>
            </w:r>
            <w:r>
              <w:t xml:space="preserve">    </w:t>
            </w:r>
          </w:p>
          <w:p w:rsidR="008423E4" w:rsidRPr="00835628" w:rsidRDefault="00335A7E" w:rsidP="00A670CA">
            <w:pPr>
              <w:rPr>
                <w:b/>
              </w:rPr>
            </w:pPr>
          </w:p>
        </w:tc>
      </w:tr>
      <w:tr w:rsidR="00FB26D5" w:rsidTr="00345119">
        <w:tc>
          <w:tcPr>
            <w:tcW w:w="9576" w:type="dxa"/>
          </w:tcPr>
          <w:p w:rsidR="008423E4" w:rsidRDefault="00335A7E" w:rsidP="00A670CA">
            <w:pPr>
              <w:rPr>
                <w:b/>
              </w:rPr>
            </w:pPr>
            <w:r w:rsidRPr="009C1E9A">
              <w:rPr>
                <w:b/>
                <w:u w:val="single"/>
              </w:rPr>
              <w:t>EFFECTIVE DATE</w:t>
            </w:r>
            <w:r>
              <w:rPr>
                <w:b/>
              </w:rPr>
              <w:t xml:space="preserve"> </w:t>
            </w:r>
          </w:p>
          <w:p w:rsidR="00F4626E" w:rsidRPr="00A8133F" w:rsidRDefault="00335A7E" w:rsidP="00A670CA">
            <w:pPr>
              <w:rPr>
                <w:b/>
              </w:rPr>
            </w:pPr>
          </w:p>
          <w:p w:rsidR="008423E4" w:rsidRPr="003624F2" w:rsidRDefault="00335A7E" w:rsidP="00A670CA">
            <w:r>
              <w:t>September 1, 2019.</w:t>
            </w:r>
          </w:p>
          <w:p w:rsidR="008423E4" w:rsidRPr="00233FDB" w:rsidRDefault="00335A7E" w:rsidP="00A670CA">
            <w:pPr>
              <w:rPr>
                <w:b/>
              </w:rPr>
            </w:pPr>
          </w:p>
        </w:tc>
      </w:tr>
      <w:tr w:rsidR="00FB26D5" w:rsidTr="00345119">
        <w:tc>
          <w:tcPr>
            <w:tcW w:w="9576" w:type="dxa"/>
          </w:tcPr>
          <w:p w:rsidR="00FE0F11" w:rsidRDefault="00335A7E" w:rsidP="00A670CA">
            <w:pPr>
              <w:jc w:val="both"/>
              <w:rPr>
                <w:b/>
                <w:u w:val="single"/>
              </w:rPr>
            </w:pPr>
            <w:r>
              <w:rPr>
                <w:b/>
                <w:u w:val="single"/>
              </w:rPr>
              <w:t>COMPARISON OF ORIGINAL AND SUBSTITUTE</w:t>
            </w:r>
          </w:p>
          <w:p w:rsidR="002636C3" w:rsidRDefault="00335A7E" w:rsidP="00A670CA">
            <w:pPr>
              <w:jc w:val="both"/>
            </w:pPr>
          </w:p>
          <w:p w:rsidR="002636C3" w:rsidRDefault="00335A7E" w:rsidP="00A670CA">
            <w:pPr>
              <w:jc w:val="both"/>
            </w:pPr>
            <w:r>
              <w:t xml:space="preserve">While C.S.H.B. 787 may differ from the original in minor or nonsubstantive ways, the following summarizes the </w:t>
            </w:r>
            <w:r>
              <w:t>substantial differences between the introduced and committee substitute versions of the bill.</w:t>
            </w:r>
          </w:p>
          <w:p w:rsidR="002636C3" w:rsidRDefault="00335A7E" w:rsidP="00A670CA">
            <w:pPr>
              <w:jc w:val="both"/>
            </w:pPr>
          </w:p>
          <w:p w:rsidR="00890872" w:rsidRDefault="00335A7E" w:rsidP="00A670CA">
            <w:pPr>
              <w:jc w:val="both"/>
            </w:pPr>
            <w:r>
              <w:t>The substitute changes</w:t>
            </w:r>
            <w:r>
              <w:t xml:space="preserve"> </w:t>
            </w:r>
            <w:r w:rsidRPr="00FB62D3">
              <w:t xml:space="preserve">the entity </w:t>
            </w:r>
            <w:r>
              <w:t>required to provide administrative and staff support for the advisory council</w:t>
            </w:r>
            <w:r w:rsidRPr="005B0EE2">
              <w:t xml:space="preserve"> from </w:t>
            </w:r>
            <w:r>
              <w:t>the Department of State Health Services (</w:t>
            </w:r>
            <w:r w:rsidRPr="005B0EE2">
              <w:t>DSH</w:t>
            </w:r>
            <w:r w:rsidRPr="005B0EE2">
              <w:t>S</w:t>
            </w:r>
            <w:r>
              <w:t>)</w:t>
            </w:r>
            <w:r w:rsidRPr="005B0EE2">
              <w:t xml:space="preserve"> to HHSC</w:t>
            </w:r>
            <w:r>
              <w:t xml:space="preserve">. </w:t>
            </w:r>
          </w:p>
          <w:p w:rsidR="00890872" w:rsidRDefault="00335A7E" w:rsidP="00A670CA">
            <w:pPr>
              <w:jc w:val="both"/>
            </w:pPr>
          </w:p>
          <w:p w:rsidR="002636C3" w:rsidRDefault="00335A7E" w:rsidP="00A670CA">
            <w:pPr>
              <w:jc w:val="both"/>
            </w:pPr>
            <w:r>
              <w:t>The substitute does not include DSHS as a recipient of the advisory council's report and includes HHSC as a recipient</w:t>
            </w:r>
            <w:r>
              <w:t xml:space="preserve"> instead</w:t>
            </w:r>
            <w:r>
              <w:t xml:space="preserve">, and the substitute changes </w:t>
            </w:r>
            <w:r>
              <w:t>the</w:t>
            </w:r>
            <w:r>
              <w:t xml:space="preserve"> entity </w:t>
            </w:r>
            <w:r>
              <w:t>required to publish the report on its website</w:t>
            </w:r>
            <w:r w:rsidRPr="005B0EE2">
              <w:t xml:space="preserve"> </w:t>
            </w:r>
            <w:r>
              <w:t>from DSHS to HHSC</w:t>
            </w:r>
            <w:r>
              <w:t>.</w:t>
            </w:r>
          </w:p>
          <w:p w:rsidR="002636C3" w:rsidRPr="002636C3" w:rsidRDefault="00335A7E" w:rsidP="00A670CA">
            <w:pPr>
              <w:jc w:val="both"/>
            </w:pPr>
          </w:p>
        </w:tc>
      </w:tr>
      <w:tr w:rsidR="00FB26D5" w:rsidTr="00345119">
        <w:tc>
          <w:tcPr>
            <w:tcW w:w="9576" w:type="dxa"/>
          </w:tcPr>
          <w:p w:rsidR="00FE0F11" w:rsidRPr="009C1E9A" w:rsidRDefault="00335A7E" w:rsidP="00A670CA">
            <w:pPr>
              <w:rPr>
                <w:b/>
                <w:u w:val="single"/>
              </w:rPr>
            </w:pPr>
          </w:p>
        </w:tc>
      </w:tr>
      <w:tr w:rsidR="00FB26D5" w:rsidTr="00345119">
        <w:tc>
          <w:tcPr>
            <w:tcW w:w="9576" w:type="dxa"/>
          </w:tcPr>
          <w:p w:rsidR="00FE0F11" w:rsidRPr="00FE0F11" w:rsidRDefault="00335A7E" w:rsidP="00A670CA">
            <w:pPr>
              <w:jc w:val="both"/>
            </w:pPr>
          </w:p>
        </w:tc>
      </w:tr>
    </w:tbl>
    <w:p w:rsidR="008423E4" w:rsidRPr="00BE0E75" w:rsidRDefault="00335A7E" w:rsidP="008423E4">
      <w:pPr>
        <w:spacing w:line="480" w:lineRule="auto"/>
        <w:jc w:val="both"/>
        <w:rPr>
          <w:rFonts w:ascii="Arial" w:hAnsi="Arial"/>
          <w:sz w:val="16"/>
          <w:szCs w:val="16"/>
        </w:rPr>
      </w:pPr>
    </w:p>
    <w:p w:rsidR="004108C3" w:rsidRPr="008423E4" w:rsidRDefault="00335A7E"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35A7E">
      <w:r>
        <w:separator/>
      </w:r>
    </w:p>
  </w:endnote>
  <w:endnote w:type="continuationSeparator" w:id="0">
    <w:p w:rsidR="00000000" w:rsidRDefault="0033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35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B26D5" w:rsidTr="009C1E9A">
      <w:trPr>
        <w:cantSplit/>
      </w:trPr>
      <w:tc>
        <w:tcPr>
          <w:tcW w:w="0" w:type="pct"/>
        </w:tcPr>
        <w:p w:rsidR="00137D90" w:rsidRDefault="00335A7E" w:rsidP="009C1E9A">
          <w:pPr>
            <w:pStyle w:val="Footer"/>
            <w:tabs>
              <w:tab w:val="clear" w:pos="8640"/>
              <w:tab w:val="right" w:pos="9360"/>
            </w:tabs>
          </w:pPr>
        </w:p>
      </w:tc>
      <w:tc>
        <w:tcPr>
          <w:tcW w:w="2395" w:type="pct"/>
        </w:tcPr>
        <w:p w:rsidR="00137D90" w:rsidRDefault="00335A7E" w:rsidP="009C1E9A">
          <w:pPr>
            <w:pStyle w:val="Footer"/>
            <w:tabs>
              <w:tab w:val="clear" w:pos="8640"/>
              <w:tab w:val="right" w:pos="9360"/>
            </w:tabs>
          </w:pPr>
        </w:p>
        <w:p w:rsidR="001A4310" w:rsidRDefault="00335A7E" w:rsidP="009C1E9A">
          <w:pPr>
            <w:pStyle w:val="Footer"/>
            <w:tabs>
              <w:tab w:val="clear" w:pos="8640"/>
              <w:tab w:val="right" w:pos="9360"/>
            </w:tabs>
          </w:pPr>
        </w:p>
        <w:p w:rsidR="00137D90" w:rsidRDefault="00335A7E" w:rsidP="009C1E9A">
          <w:pPr>
            <w:pStyle w:val="Footer"/>
            <w:tabs>
              <w:tab w:val="clear" w:pos="8640"/>
              <w:tab w:val="right" w:pos="9360"/>
            </w:tabs>
          </w:pPr>
        </w:p>
      </w:tc>
      <w:tc>
        <w:tcPr>
          <w:tcW w:w="2453" w:type="pct"/>
        </w:tcPr>
        <w:p w:rsidR="00137D90" w:rsidRDefault="00335A7E" w:rsidP="009C1E9A">
          <w:pPr>
            <w:pStyle w:val="Footer"/>
            <w:tabs>
              <w:tab w:val="clear" w:pos="8640"/>
              <w:tab w:val="right" w:pos="9360"/>
            </w:tabs>
            <w:jc w:val="right"/>
          </w:pPr>
        </w:p>
      </w:tc>
    </w:tr>
    <w:tr w:rsidR="00FB26D5" w:rsidTr="009C1E9A">
      <w:trPr>
        <w:cantSplit/>
      </w:trPr>
      <w:tc>
        <w:tcPr>
          <w:tcW w:w="0" w:type="pct"/>
        </w:tcPr>
        <w:p w:rsidR="00EC379B" w:rsidRDefault="00335A7E" w:rsidP="009C1E9A">
          <w:pPr>
            <w:pStyle w:val="Footer"/>
            <w:tabs>
              <w:tab w:val="clear" w:pos="8640"/>
              <w:tab w:val="right" w:pos="9360"/>
            </w:tabs>
          </w:pPr>
        </w:p>
      </w:tc>
      <w:tc>
        <w:tcPr>
          <w:tcW w:w="2395" w:type="pct"/>
        </w:tcPr>
        <w:p w:rsidR="00EC379B" w:rsidRPr="009C1E9A" w:rsidRDefault="00335A7E" w:rsidP="009C1E9A">
          <w:pPr>
            <w:pStyle w:val="Footer"/>
            <w:tabs>
              <w:tab w:val="clear" w:pos="8640"/>
              <w:tab w:val="right" w:pos="9360"/>
            </w:tabs>
            <w:rPr>
              <w:rFonts w:ascii="Shruti" w:hAnsi="Shruti"/>
              <w:sz w:val="22"/>
            </w:rPr>
          </w:pPr>
          <w:r>
            <w:rPr>
              <w:rFonts w:ascii="Shruti" w:hAnsi="Shruti"/>
              <w:sz w:val="22"/>
            </w:rPr>
            <w:t>86R 20806</w:t>
          </w:r>
        </w:p>
      </w:tc>
      <w:tc>
        <w:tcPr>
          <w:tcW w:w="2453" w:type="pct"/>
        </w:tcPr>
        <w:p w:rsidR="00EC379B" w:rsidRDefault="00335A7E" w:rsidP="009C1E9A">
          <w:pPr>
            <w:pStyle w:val="Footer"/>
            <w:tabs>
              <w:tab w:val="clear" w:pos="8640"/>
              <w:tab w:val="right" w:pos="9360"/>
            </w:tabs>
            <w:jc w:val="right"/>
          </w:pPr>
          <w:r>
            <w:fldChar w:fldCharType="begin"/>
          </w:r>
          <w:r>
            <w:instrText xml:space="preserve"> DOCPROPERTY  OTID  \* MERGEFORMAT </w:instrText>
          </w:r>
          <w:r>
            <w:fldChar w:fldCharType="separate"/>
          </w:r>
          <w:r>
            <w:t>19.79.603</w:t>
          </w:r>
          <w:r>
            <w:fldChar w:fldCharType="end"/>
          </w:r>
        </w:p>
      </w:tc>
    </w:tr>
    <w:tr w:rsidR="00FB26D5" w:rsidTr="009C1E9A">
      <w:trPr>
        <w:cantSplit/>
      </w:trPr>
      <w:tc>
        <w:tcPr>
          <w:tcW w:w="0" w:type="pct"/>
        </w:tcPr>
        <w:p w:rsidR="00EC379B" w:rsidRDefault="00335A7E" w:rsidP="009C1E9A">
          <w:pPr>
            <w:pStyle w:val="Footer"/>
            <w:tabs>
              <w:tab w:val="clear" w:pos="4320"/>
              <w:tab w:val="clear" w:pos="8640"/>
              <w:tab w:val="left" w:pos="2865"/>
            </w:tabs>
          </w:pPr>
        </w:p>
      </w:tc>
      <w:tc>
        <w:tcPr>
          <w:tcW w:w="2395" w:type="pct"/>
        </w:tcPr>
        <w:p w:rsidR="00EC379B" w:rsidRPr="009C1E9A" w:rsidRDefault="00335A7E" w:rsidP="009C1E9A">
          <w:pPr>
            <w:pStyle w:val="Footer"/>
            <w:tabs>
              <w:tab w:val="clear" w:pos="4320"/>
              <w:tab w:val="clear" w:pos="8640"/>
              <w:tab w:val="left" w:pos="2865"/>
            </w:tabs>
            <w:rPr>
              <w:rFonts w:ascii="Shruti" w:hAnsi="Shruti"/>
              <w:sz w:val="22"/>
            </w:rPr>
          </w:pPr>
          <w:r>
            <w:rPr>
              <w:rFonts w:ascii="Shruti" w:hAnsi="Shruti"/>
              <w:sz w:val="22"/>
            </w:rPr>
            <w:t>Substitute Document Number: 86R 8032</w:t>
          </w:r>
        </w:p>
      </w:tc>
      <w:tc>
        <w:tcPr>
          <w:tcW w:w="2453" w:type="pct"/>
        </w:tcPr>
        <w:p w:rsidR="00EC379B" w:rsidRDefault="00335A7E" w:rsidP="006D504F">
          <w:pPr>
            <w:pStyle w:val="Footer"/>
            <w:rPr>
              <w:rStyle w:val="PageNumber"/>
            </w:rPr>
          </w:pPr>
        </w:p>
        <w:p w:rsidR="00EC379B" w:rsidRDefault="00335A7E" w:rsidP="009C1E9A">
          <w:pPr>
            <w:pStyle w:val="Footer"/>
            <w:tabs>
              <w:tab w:val="clear" w:pos="8640"/>
              <w:tab w:val="right" w:pos="9360"/>
            </w:tabs>
            <w:jc w:val="right"/>
          </w:pPr>
        </w:p>
      </w:tc>
    </w:tr>
    <w:tr w:rsidR="00FB26D5" w:rsidTr="009C1E9A">
      <w:trPr>
        <w:cantSplit/>
        <w:trHeight w:val="323"/>
      </w:trPr>
      <w:tc>
        <w:tcPr>
          <w:tcW w:w="0" w:type="pct"/>
          <w:gridSpan w:val="3"/>
        </w:tcPr>
        <w:p w:rsidR="00EC379B" w:rsidRDefault="00335A7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335A7E" w:rsidP="009C1E9A">
          <w:pPr>
            <w:pStyle w:val="Footer"/>
            <w:tabs>
              <w:tab w:val="clear" w:pos="8640"/>
              <w:tab w:val="right" w:pos="9360"/>
            </w:tabs>
            <w:jc w:val="center"/>
          </w:pPr>
        </w:p>
      </w:tc>
    </w:tr>
  </w:tbl>
  <w:p w:rsidR="00EC379B" w:rsidRPr="00FF6F72" w:rsidRDefault="00335A7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35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35A7E">
      <w:r>
        <w:separator/>
      </w:r>
    </w:p>
  </w:footnote>
  <w:footnote w:type="continuationSeparator" w:id="0">
    <w:p w:rsidR="00000000" w:rsidRDefault="00335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35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35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35A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D5"/>
    <w:rsid w:val="00335A7E"/>
    <w:rsid w:val="00FB2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5828ED-6D50-43A0-9501-FC868F5E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63654"/>
    <w:rPr>
      <w:sz w:val="16"/>
      <w:szCs w:val="16"/>
    </w:rPr>
  </w:style>
  <w:style w:type="paragraph" w:styleId="CommentText">
    <w:name w:val="annotation text"/>
    <w:basedOn w:val="Normal"/>
    <w:link w:val="CommentTextChar"/>
    <w:semiHidden/>
    <w:unhideWhenUsed/>
    <w:rsid w:val="00963654"/>
    <w:rPr>
      <w:sz w:val="20"/>
      <w:szCs w:val="20"/>
    </w:rPr>
  </w:style>
  <w:style w:type="character" w:customStyle="1" w:styleId="CommentTextChar">
    <w:name w:val="Comment Text Char"/>
    <w:basedOn w:val="DefaultParagraphFont"/>
    <w:link w:val="CommentText"/>
    <w:semiHidden/>
    <w:rsid w:val="00963654"/>
  </w:style>
  <w:style w:type="paragraph" w:styleId="CommentSubject">
    <w:name w:val="annotation subject"/>
    <w:basedOn w:val="CommentText"/>
    <w:next w:val="CommentText"/>
    <w:link w:val="CommentSubjectChar"/>
    <w:semiHidden/>
    <w:unhideWhenUsed/>
    <w:rsid w:val="00963654"/>
    <w:rPr>
      <w:b/>
      <w:bCs/>
    </w:rPr>
  </w:style>
  <w:style w:type="character" w:customStyle="1" w:styleId="CommentSubjectChar">
    <w:name w:val="Comment Subject Char"/>
    <w:basedOn w:val="CommentTextChar"/>
    <w:link w:val="CommentSubject"/>
    <w:semiHidden/>
    <w:rsid w:val="00963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3403</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BA - HB00787 (Committee Report (Substituted))</vt:lpstr>
    </vt:vector>
  </TitlesOfParts>
  <Company>State of Texas</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20806</dc:subject>
  <dc:creator>State of Texas</dc:creator>
  <dc:description>HB 787 by Davis, Sarah-(H)Public Health (Substitute Document Number: 86R 8032)</dc:description>
  <cp:lastModifiedBy>Laura Ramsay</cp:lastModifiedBy>
  <cp:revision>2</cp:revision>
  <cp:lastPrinted>2003-11-26T17:21:00Z</cp:lastPrinted>
  <dcterms:created xsi:type="dcterms:W3CDTF">2019-03-22T21:14:00Z</dcterms:created>
  <dcterms:modified xsi:type="dcterms:W3CDTF">2019-03-22T21:14:00Z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19.79.603</vt:lpwstr>
  </property>
</Properties>
</file>