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401" w:rsidRDefault="007C54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318B2FEFBC4830AE5AFC9AC7F51ACA"/>
          </w:placeholder>
        </w:sdtPr>
        <w:sdtContent>
          <w:r w:rsidRPr="005C2A78">
            <w:rPr>
              <w:rFonts w:cs="Times New Roman"/>
              <w:b/>
              <w:szCs w:val="24"/>
              <w:u w:val="single"/>
            </w:rPr>
            <w:t>BILL ANALYSIS</w:t>
          </w:r>
        </w:sdtContent>
      </w:sdt>
    </w:p>
    <w:p w:rsidR="007C5401" w:rsidRPr="00585C31" w:rsidRDefault="007C5401" w:rsidP="000F1DF9">
      <w:pPr>
        <w:spacing w:after="0" w:line="240" w:lineRule="auto"/>
        <w:rPr>
          <w:rFonts w:cs="Times New Roman"/>
          <w:szCs w:val="24"/>
        </w:rPr>
      </w:pPr>
    </w:p>
    <w:p w:rsidR="007C5401" w:rsidRPr="00585C31" w:rsidRDefault="007C54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5401" w:rsidTr="000F1DF9">
        <w:tc>
          <w:tcPr>
            <w:tcW w:w="2718" w:type="dxa"/>
          </w:tcPr>
          <w:p w:rsidR="007C5401" w:rsidRPr="005C2A78" w:rsidRDefault="007C5401" w:rsidP="006D756B">
            <w:pPr>
              <w:rPr>
                <w:rFonts w:cs="Times New Roman"/>
                <w:szCs w:val="24"/>
              </w:rPr>
            </w:pPr>
            <w:sdt>
              <w:sdtPr>
                <w:rPr>
                  <w:rFonts w:cs="Times New Roman"/>
                  <w:szCs w:val="24"/>
                </w:rPr>
                <w:alias w:val="Agency Title"/>
                <w:tag w:val="AgencyTitleContentControl"/>
                <w:id w:val="1920747753"/>
                <w:lock w:val="sdtContentLocked"/>
                <w:placeholder>
                  <w:docPart w:val="AD876E97BA714BB296E00A380E83BFA4"/>
                </w:placeholder>
              </w:sdtPr>
              <w:sdtEndPr>
                <w:rPr>
                  <w:rFonts w:cstheme="minorBidi"/>
                  <w:szCs w:val="22"/>
                </w:rPr>
              </w:sdtEndPr>
              <w:sdtContent>
                <w:r>
                  <w:rPr>
                    <w:rFonts w:cs="Times New Roman"/>
                    <w:szCs w:val="24"/>
                  </w:rPr>
                  <w:t>Senate Research Center</w:t>
                </w:r>
              </w:sdtContent>
            </w:sdt>
          </w:p>
        </w:tc>
        <w:tc>
          <w:tcPr>
            <w:tcW w:w="6858" w:type="dxa"/>
          </w:tcPr>
          <w:p w:rsidR="007C5401" w:rsidRPr="00FF6471" w:rsidRDefault="007C5401" w:rsidP="000F1DF9">
            <w:pPr>
              <w:jc w:val="right"/>
              <w:rPr>
                <w:rFonts w:cs="Times New Roman"/>
                <w:szCs w:val="24"/>
              </w:rPr>
            </w:pPr>
            <w:sdt>
              <w:sdtPr>
                <w:rPr>
                  <w:rFonts w:cs="Times New Roman"/>
                  <w:szCs w:val="24"/>
                </w:rPr>
                <w:alias w:val="Bill Number"/>
                <w:tag w:val="BillNumberOne"/>
                <w:id w:val="-410784069"/>
                <w:lock w:val="sdtContentLocked"/>
                <w:placeholder>
                  <w:docPart w:val="E2B93CF32D8B47489C7BC54CBE5B794D"/>
                </w:placeholder>
              </w:sdtPr>
              <w:sdtContent>
                <w:r>
                  <w:rPr>
                    <w:rFonts w:cs="Times New Roman"/>
                    <w:szCs w:val="24"/>
                  </w:rPr>
                  <w:t>H.B. 791</w:t>
                </w:r>
              </w:sdtContent>
            </w:sdt>
          </w:p>
        </w:tc>
      </w:tr>
      <w:tr w:rsidR="007C5401" w:rsidTr="000F1DF9">
        <w:sdt>
          <w:sdtPr>
            <w:rPr>
              <w:rFonts w:cs="Times New Roman"/>
              <w:szCs w:val="24"/>
            </w:rPr>
            <w:alias w:val="TLCNumber"/>
            <w:tag w:val="TLCNumber"/>
            <w:id w:val="-542600604"/>
            <w:lock w:val="sdtLocked"/>
            <w:placeholder>
              <w:docPart w:val="7699B92CEC0649168E2008D367BDA16E"/>
            </w:placeholder>
          </w:sdtPr>
          <w:sdtContent>
            <w:tc>
              <w:tcPr>
                <w:tcW w:w="2718" w:type="dxa"/>
              </w:tcPr>
              <w:p w:rsidR="007C5401" w:rsidRPr="000F1DF9" w:rsidRDefault="007C5401" w:rsidP="00C65088">
                <w:pPr>
                  <w:rPr>
                    <w:rFonts w:cs="Times New Roman"/>
                    <w:szCs w:val="24"/>
                  </w:rPr>
                </w:pPr>
                <w:r>
                  <w:rPr>
                    <w:rFonts w:cs="Times New Roman"/>
                    <w:szCs w:val="24"/>
                  </w:rPr>
                  <w:t>86R1936 GRM-D</w:t>
                </w:r>
              </w:p>
            </w:tc>
          </w:sdtContent>
        </w:sdt>
        <w:tc>
          <w:tcPr>
            <w:tcW w:w="6858" w:type="dxa"/>
          </w:tcPr>
          <w:p w:rsidR="007C5401" w:rsidRPr="005C2A78" w:rsidRDefault="007C5401" w:rsidP="006D756B">
            <w:pPr>
              <w:jc w:val="right"/>
              <w:rPr>
                <w:rFonts w:cs="Times New Roman"/>
                <w:szCs w:val="24"/>
              </w:rPr>
            </w:pPr>
            <w:sdt>
              <w:sdtPr>
                <w:rPr>
                  <w:rFonts w:cs="Times New Roman"/>
                  <w:szCs w:val="24"/>
                </w:rPr>
                <w:alias w:val="Author Label"/>
                <w:tag w:val="By"/>
                <w:id w:val="72399597"/>
                <w:lock w:val="sdtLocked"/>
                <w:placeholder>
                  <w:docPart w:val="4FC6B7022E1F49EFB4377473574541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1383BDDC194B0D87F09F472E79AE9A"/>
                </w:placeholder>
              </w:sdtPr>
              <w:sdtContent>
                <w:r>
                  <w:rPr>
                    <w:rFonts w:cs="Times New Roman"/>
                    <w:szCs w:val="24"/>
                  </w:rPr>
                  <w:t>Huberty et al.</w:t>
                </w:r>
              </w:sdtContent>
            </w:sdt>
            <w:sdt>
              <w:sdtPr>
                <w:rPr>
                  <w:rFonts w:cs="Times New Roman"/>
                  <w:szCs w:val="24"/>
                </w:rPr>
                <w:alias w:val="Sponsor"/>
                <w:tag w:val="Sponsor"/>
                <w:id w:val="-2039656131"/>
                <w:lock w:val="sdtContentLocked"/>
                <w:placeholder>
                  <w:docPart w:val="3B3E66354DCF479F9366EB0D09439E02"/>
                </w:placeholder>
              </w:sdtPr>
              <w:sdtContent>
                <w:r>
                  <w:rPr>
                    <w:rFonts w:cs="Times New Roman"/>
                    <w:szCs w:val="24"/>
                  </w:rPr>
                  <w:t xml:space="preserve"> (Flores)</w:t>
                </w:r>
              </w:sdtContent>
            </w:sdt>
          </w:p>
        </w:tc>
      </w:tr>
      <w:tr w:rsidR="007C5401" w:rsidTr="000F1DF9">
        <w:tc>
          <w:tcPr>
            <w:tcW w:w="2718" w:type="dxa"/>
          </w:tcPr>
          <w:p w:rsidR="007C5401" w:rsidRPr="00BC7495" w:rsidRDefault="007C5401" w:rsidP="000F1DF9">
            <w:pPr>
              <w:rPr>
                <w:rFonts w:cs="Times New Roman"/>
                <w:szCs w:val="24"/>
              </w:rPr>
            </w:pPr>
          </w:p>
        </w:tc>
        <w:sdt>
          <w:sdtPr>
            <w:rPr>
              <w:rFonts w:cs="Times New Roman"/>
              <w:szCs w:val="24"/>
            </w:rPr>
            <w:alias w:val="Committee"/>
            <w:tag w:val="Committee"/>
            <w:id w:val="1914272295"/>
            <w:lock w:val="sdtContentLocked"/>
            <w:placeholder>
              <w:docPart w:val="850A87B4802442AFA159751F68E7C6C2"/>
            </w:placeholder>
          </w:sdtPr>
          <w:sdtContent>
            <w:tc>
              <w:tcPr>
                <w:tcW w:w="6858" w:type="dxa"/>
              </w:tcPr>
              <w:p w:rsidR="007C5401" w:rsidRPr="00FF6471" w:rsidRDefault="007C5401" w:rsidP="000F1DF9">
                <w:pPr>
                  <w:jc w:val="right"/>
                  <w:rPr>
                    <w:rFonts w:cs="Times New Roman"/>
                    <w:szCs w:val="24"/>
                  </w:rPr>
                </w:pPr>
                <w:r>
                  <w:rPr>
                    <w:rFonts w:cs="Times New Roman"/>
                    <w:szCs w:val="24"/>
                  </w:rPr>
                  <w:t>Finance</w:t>
                </w:r>
              </w:p>
            </w:tc>
          </w:sdtContent>
        </w:sdt>
      </w:tr>
      <w:tr w:rsidR="007C5401" w:rsidTr="000F1DF9">
        <w:tc>
          <w:tcPr>
            <w:tcW w:w="2718" w:type="dxa"/>
          </w:tcPr>
          <w:p w:rsidR="007C5401" w:rsidRPr="00BC7495" w:rsidRDefault="007C5401" w:rsidP="000F1DF9">
            <w:pPr>
              <w:rPr>
                <w:rFonts w:cs="Times New Roman"/>
                <w:szCs w:val="24"/>
              </w:rPr>
            </w:pPr>
          </w:p>
        </w:tc>
        <w:sdt>
          <w:sdtPr>
            <w:rPr>
              <w:rFonts w:cs="Times New Roman"/>
              <w:szCs w:val="24"/>
            </w:rPr>
            <w:alias w:val="Date"/>
            <w:tag w:val="DateContentControl"/>
            <w:id w:val="1178081906"/>
            <w:lock w:val="sdtLocked"/>
            <w:placeholder>
              <w:docPart w:val="F480F93C996D4710BB2B5CF3376EE4A8"/>
            </w:placeholder>
            <w:date w:fullDate="2019-05-03T00:00:00Z">
              <w:dateFormat w:val="M/d/yyyy"/>
              <w:lid w:val="en-US"/>
              <w:storeMappedDataAs w:val="dateTime"/>
              <w:calendar w:val="gregorian"/>
            </w:date>
          </w:sdtPr>
          <w:sdtContent>
            <w:tc>
              <w:tcPr>
                <w:tcW w:w="6858" w:type="dxa"/>
              </w:tcPr>
              <w:p w:rsidR="007C5401" w:rsidRPr="00FF6471" w:rsidRDefault="007C5401" w:rsidP="000F1DF9">
                <w:pPr>
                  <w:jc w:val="right"/>
                  <w:rPr>
                    <w:rFonts w:cs="Times New Roman"/>
                    <w:szCs w:val="24"/>
                  </w:rPr>
                </w:pPr>
                <w:r>
                  <w:rPr>
                    <w:rFonts w:cs="Times New Roman"/>
                    <w:szCs w:val="24"/>
                  </w:rPr>
                  <w:t>5/3/2019</w:t>
                </w:r>
              </w:p>
            </w:tc>
          </w:sdtContent>
        </w:sdt>
      </w:tr>
      <w:tr w:rsidR="007C5401" w:rsidTr="000F1DF9">
        <w:tc>
          <w:tcPr>
            <w:tcW w:w="2718" w:type="dxa"/>
          </w:tcPr>
          <w:p w:rsidR="007C5401" w:rsidRPr="00BC7495" w:rsidRDefault="007C5401" w:rsidP="000F1DF9">
            <w:pPr>
              <w:rPr>
                <w:rFonts w:cs="Times New Roman"/>
                <w:szCs w:val="24"/>
              </w:rPr>
            </w:pPr>
          </w:p>
        </w:tc>
        <w:sdt>
          <w:sdtPr>
            <w:rPr>
              <w:rFonts w:cs="Times New Roman"/>
              <w:szCs w:val="24"/>
            </w:rPr>
            <w:alias w:val="BA Version"/>
            <w:tag w:val="BAVersion"/>
            <w:id w:val="-1685590809"/>
            <w:lock w:val="sdtContentLocked"/>
            <w:placeholder>
              <w:docPart w:val="3790B4925B844A1D9F2E950AD05854A8"/>
            </w:placeholder>
          </w:sdtPr>
          <w:sdtContent>
            <w:tc>
              <w:tcPr>
                <w:tcW w:w="6858" w:type="dxa"/>
              </w:tcPr>
              <w:p w:rsidR="007C5401" w:rsidRPr="00FF6471" w:rsidRDefault="007C5401" w:rsidP="000F1DF9">
                <w:pPr>
                  <w:jc w:val="right"/>
                  <w:rPr>
                    <w:rFonts w:cs="Times New Roman"/>
                    <w:szCs w:val="24"/>
                  </w:rPr>
                </w:pPr>
                <w:r>
                  <w:rPr>
                    <w:rFonts w:cs="Times New Roman"/>
                    <w:szCs w:val="24"/>
                  </w:rPr>
                  <w:t>Engrossed</w:t>
                </w:r>
              </w:p>
            </w:tc>
          </w:sdtContent>
        </w:sdt>
      </w:tr>
    </w:tbl>
    <w:p w:rsidR="007C5401" w:rsidRPr="00FF6471" w:rsidRDefault="007C5401" w:rsidP="000F1DF9">
      <w:pPr>
        <w:spacing w:after="0" w:line="240" w:lineRule="auto"/>
        <w:rPr>
          <w:rFonts w:cs="Times New Roman"/>
          <w:szCs w:val="24"/>
        </w:rPr>
      </w:pPr>
    </w:p>
    <w:p w:rsidR="007C5401" w:rsidRPr="00FF6471" w:rsidRDefault="007C5401" w:rsidP="000F1DF9">
      <w:pPr>
        <w:spacing w:after="0" w:line="240" w:lineRule="auto"/>
        <w:rPr>
          <w:rFonts w:cs="Times New Roman"/>
          <w:szCs w:val="24"/>
        </w:rPr>
      </w:pPr>
    </w:p>
    <w:p w:rsidR="007C5401" w:rsidRPr="00FF6471" w:rsidRDefault="007C54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B0982430794A05A9D08C285C4EE21B"/>
        </w:placeholder>
      </w:sdtPr>
      <w:sdtContent>
        <w:p w:rsidR="007C5401" w:rsidRDefault="007C54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B48CF21B7848768E699C9490E21A4F"/>
        </w:placeholder>
      </w:sdtPr>
      <w:sdtEndPr/>
      <w:sdtContent>
        <w:p w:rsidR="007C5401" w:rsidRDefault="007C5401" w:rsidP="007C5401">
          <w:pPr>
            <w:pStyle w:val="NormalWeb"/>
            <w:spacing w:before="0" w:beforeAutospacing="0" w:after="0" w:afterAutospacing="0"/>
            <w:jc w:val="both"/>
            <w:divId w:val="269700361"/>
            <w:rPr>
              <w:rFonts w:eastAsia="Times New Roman" w:cstheme="minorBidi"/>
              <w:bCs/>
              <w:szCs w:val="22"/>
            </w:rPr>
          </w:pPr>
        </w:p>
        <w:p w:rsidR="007C5401" w:rsidRPr="007C5401" w:rsidRDefault="007C5401" w:rsidP="007C5401">
          <w:pPr>
            <w:pStyle w:val="NormalWeb"/>
            <w:spacing w:before="0" w:beforeAutospacing="0" w:after="0" w:afterAutospacing="0"/>
            <w:jc w:val="both"/>
            <w:divId w:val="269700361"/>
          </w:pPr>
          <w:r w:rsidRPr="007C5401">
            <w:t>Currently, what constitutes a volunteer fire department is not defined in statute as it relates to certain motor fuel tax exemptions. H</w:t>
          </w:r>
          <w:r>
            <w:t>.</w:t>
          </w:r>
          <w:r w:rsidRPr="007C5401">
            <w:t>B</w:t>
          </w:r>
          <w:r>
            <w:t>.</w:t>
          </w:r>
          <w:r w:rsidRPr="007C5401">
            <w:t xml:space="preserve"> 791 seeks to clearly define a volunteer fire department for that purpose.</w:t>
          </w:r>
        </w:p>
        <w:p w:rsidR="007C5401" w:rsidRPr="007C5401" w:rsidRDefault="007C5401" w:rsidP="007C5401">
          <w:pPr>
            <w:pStyle w:val="NormalWeb"/>
            <w:spacing w:before="0" w:beforeAutospacing="0" w:after="0" w:afterAutospacing="0"/>
            <w:jc w:val="both"/>
            <w:divId w:val="269700361"/>
          </w:pPr>
          <w:r w:rsidRPr="007C5401">
            <w:t> </w:t>
          </w:r>
        </w:p>
        <w:p w:rsidR="007C5401" w:rsidRPr="007C5401" w:rsidRDefault="007C5401" w:rsidP="007C5401">
          <w:pPr>
            <w:pStyle w:val="NormalWeb"/>
            <w:spacing w:before="0" w:beforeAutospacing="0" w:after="0" w:afterAutospacing="0"/>
            <w:jc w:val="both"/>
            <w:divId w:val="269700361"/>
          </w:pPr>
          <w:r>
            <w:t>Volunteer fire d</w:t>
          </w:r>
          <w:r w:rsidRPr="007C5401">
            <w:t>epartments have drastically changed over the last decade. Some are strictly volunteer, operating outside of a municipal structure, while others are able to offer some compensation to those citizens volunteering. Regardless if a department is part-paid or not, the operating costs of providing this public service remain a burden. While some departments are able to absorb this, many are not.</w:t>
          </w:r>
        </w:p>
        <w:p w:rsidR="007C5401" w:rsidRPr="007C5401" w:rsidRDefault="007C5401" w:rsidP="007C5401">
          <w:pPr>
            <w:pStyle w:val="NormalWeb"/>
            <w:spacing w:before="0" w:beforeAutospacing="0" w:after="0" w:afterAutospacing="0"/>
            <w:jc w:val="both"/>
            <w:divId w:val="269700361"/>
          </w:pPr>
          <w:r w:rsidRPr="007C5401">
            <w:t> </w:t>
          </w:r>
        </w:p>
        <w:p w:rsidR="007C5401" w:rsidRPr="007C5401" w:rsidRDefault="007C5401" w:rsidP="007C5401">
          <w:pPr>
            <w:pStyle w:val="NormalWeb"/>
            <w:spacing w:before="0" w:beforeAutospacing="0" w:after="0" w:afterAutospacing="0"/>
            <w:jc w:val="both"/>
            <w:divId w:val="269700361"/>
          </w:pPr>
          <w:r w:rsidRPr="007C5401">
            <w:t>H</w:t>
          </w:r>
          <w:r>
            <w:t>.</w:t>
          </w:r>
          <w:r w:rsidRPr="007C5401">
            <w:t>B</w:t>
          </w:r>
          <w:r>
            <w:t>.</w:t>
          </w:r>
          <w:r w:rsidRPr="007C5401">
            <w:t xml:space="preserve"> 791 includes part-paid fire departments in addition to wholly volunteer departments in the definition of the broader term "volunteer fire department" as it relates to eligibility for a motor fuel tax exemption or refund.</w:t>
          </w:r>
        </w:p>
        <w:p w:rsidR="007C5401" w:rsidRPr="00D70925" w:rsidRDefault="007C5401" w:rsidP="007C5401">
          <w:pPr>
            <w:spacing w:after="0" w:line="240" w:lineRule="auto"/>
            <w:jc w:val="both"/>
            <w:rPr>
              <w:rFonts w:eastAsia="Times New Roman" w:cs="Times New Roman"/>
              <w:bCs/>
              <w:szCs w:val="24"/>
            </w:rPr>
          </w:pPr>
        </w:p>
      </w:sdtContent>
    </w:sdt>
    <w:p w:rsidR="007C5401" w:rsidRPr="00D70925" w:rsidRDefault="007C5401" w:rsidP="007C5401">
      <w:pPr>
        <w:spacing w:after="0" w:line="240" w:lineRule="auto"/>
        <w:jc w:val="both"/>
        <w:rPr>
          <w:rFonts w:eastAsia="Times New Roman" w:cs="Times New Roman"/>
          <w:bCs/>
          <w:szCs w:val="24"/>
        </w:rPr>
      </w:pPr>
      <w:bookmarkStart w:id="0" w:name="EnrolledProposed"/>
      <w:bookmarkEnd w:id="0"/>
      <w:r w:rsidRPr="009B7A82">
        <w:rPr>
          <w:rFonts w:eastAsia="Times New Roman" w:cs="Times New Roman"/>
          <w:bCs/>
          <w:szCs w:val="24"/>
        </w:rPr>
        <w:t>H.B. 791 amends current law relating to the definition of volunteer fire department for purposes of certain motor fuel tax exemptions.</w:t>
      </w:r>
    </w:p>
    <w:p w:rsidR="007C5401" w:rsidRPr="001D32EC" w:rsidRDefault="007C5401" w:rsidP="000F1DF9">
      <w:pPr>
        <w:spacing w:after="0" w:line="240" w:lineRule="auto"/>
        <w:jc w:val="both"/>
        <w:rPr>
          <w:rFonts w:eastAsia="Times New Roman" w:cs="Times New Roman"/>
          <w:szCs w:val="24"/>
        </w:rPr>
      </w:pPr>
    </w:p>
    <w:p w:rsidR="007C5401" w:rsidRPr="005C2A78" w:rsidRDefault="007C54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2B724A06B241FC9EF90E8EDD10B810"/>
          </w:placeholder>
        </w:sdtPr>
        <w:sdtContent>
          <w:r>
            <w:rPr>
              <w:rFonts w:eastAsia="Times New Roman" w:cs="Times New Roman"/>
              <w:b/>
              <w:szCs w:val="24"/>
              <w:u w:val="single"/>
            </w:rPr>
            <w:t>RULEMAKING AUTHORITY</w:t>
          </w:r>
        </w:sdtContent>
      </w:sdt>
    </w:p>
    <w:p w:rsidR="007C5401" w:rsidRPr="006529C4" w:rsidRDefault="007C5401" w:rsidP="00774EC7">
      <w:pPr>
        <w:spacing w:after="0" w:line="240" w:lineRule="auto"/>
        <w:jc w:val="both"/>
        <w:rPr>
          <w:rFonts w:cs="Times New Roman"/>
          <w:szCs w:val="24"/>
        </w:rPr>
      </w:pPr>
    </w:p>
    <w:p w:rsidR="007C5401" w:rsidRPr="006529C4" w:rsidRDefault="007C54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5401" w:rsidRPr="006529C4" w:rsidRDefault="007C5401" w:rsidP="00774EC7">
      <w:pPr>
        <w:spacing w:after="0" w:line="240" w:lineRule="auto"/>
        <w:jc w:val="both"/>
        <w:rPr>
          <w:rFonts w:cs="Times New Roman"/>
          <w:szCs w:val="24"/>
        </w:rPr>
      </w:pPr>
    </w:p>
    <w:p w:rsidR="007C5401" w:rsidRPr="005C2A78" w:rsidRDefault="007C54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00974E49004BC184A4D941F0D0B8EF"/>
          </w:placeholder>
        </w:sdtPr>
        <w:sdtContent>
          <w:r>
            <w:rPr>
              <w:rFonts w:eastAsia="Times New Roman" w:cs="Times New Roman"/>
              <w:b/>
              <w:szCs w:val="24"/>
              <w:u w:val="single"/>
            </w:rPr>
            <w:t>SECTION BY SECTION ANALYSIS</w:t>
          </w:r>
        </w:sdtContent>
      </w:sdt>
    </w:p>
    <w:p w:rsidR="007C5401" w:rsidRPr="005C2A78" w:rsidRDefault="007C5401" w:rsidP="00A711C5">
      <w:pPr>
        <w:spacing w:after="0" w:line="240" w:lineRule="auto"/>
        <w:jc w:val="both"/>
        <w:rPr>
          <w:rFonts w:eastAsia="Times New Roman" w:cs="Times New Roman"/>
          <w:szCs w:val="24"/>
        </w:rPr>
      </w:pPr>
    </w:p>
    <w:p w:rsidR="007C5401" w:rsidRPr="005C2A78" w:rsidRDefault="007C5401" w:rsidP="00A711C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D32EC">
        <w:rPr>
          <w:rFonts w:eastAsia="Times New Roman" w:cs="Times New Roman"/>
          <w:szCs w:val="24"/>
        </w:rPr>
        <w:t>Section 162.001, Tax Code, by adding Subdivision (63)</w:t>
      </w:r>
      <w:r>
        <w:rPr>
          <w:rFonts w:eastAsia="Times New Roman" w:cs="Times New Roman"/>
          <w:szCs w:val="24"/>
        </w:rPr>
        <w:t xml:space="preserve"> to define "volunteer fire department" to mean a </w:t>
      </w:r>
      <w:r w:rsidRPr="001D32EC">
        <w:rPr>
          <w:rFonts w:eastAsia="Times New Roman" w:cs="Times New Roman"/>
          <w:szCs w:val="24"/>
        </w:rPr>
        <w:t>fire department operated b</w:t>
      </w:r>
      <w:r>
        <w:rPr>
          <w:rFonts w:eastAsia="Times New Roman" w:cs="Times New Roman"/>
          <w:szCs w:val="24"/>
        </w:rPr>
        <w:t>y its members, including a part</w:t>
      </w:r>
      <w:r>
        <w:rPr>
          <w:rFonts w:eastAsia="Times New Roman" w:cs="Times New Roman"/>
          <w:szCs w:val="24"/>
        </w:rPr>
        <w:noBreakHyphen/>
      </w:r>
      <w:r w:rsidRPr="001D32EC">
        <w:rPr>
          <w:rFonts w:eastAsia="Times New Roman" w:cs="Times New Roman"/>
          <w:szCs w:val="24"/>
        </w:rPr>
        <w:t>paid fire department composed of at least 50 percent volunteer firefighters, that is operated on a not-for-profit basis, including a department that is exempt from federal income tax under Section 501(a), Internal Revenue Code of 1986, by being listed as an exempt organization in Section 501(c)(3) or (4) of that code.</w:t>
      </w:r>
    </w:p>
    <w:p w:rsidR="007C5401" w:rsidRPr="005C2A78" w:rsidRDefault="007C5401" w:rsidP="00A711C5">
      <w:pPr>
        <w:spacing w:after="0" w:line="240" w:lineRule="auto"/>
        <w:jc w:val="both"/>
        <w:rPr>
          <w:rFonts w:eastAsia="Times New Roman" w:cs="Times New Roman"/>
          <w:szCs w:val="24"/>
        </w:rPr>
      </w:pPr>
    </w:p>
    <w:p w:rsidR="007C5401" w:rsidRPr="005C2A78" w:rsidRDefault="007C5401" w:rsidP="00A711C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7C5401" w:rsidRPr="005C2A78" w:rsidRDefault="007C5401" w:rsidP="00A711C5">
      <w:pPr>
        <w:spacing w:after="0" w:line="240" w:lineRule="auto"/>
        <w:jc w:val="both"/>
        <w:rPr>
          <w:rFonts w:eastAsia="Times New Roman" w:cs="Times New Roman"/>
          <w:szCs w:val="24"/>
        </w:rPr>
      </w:pPr>
    </w:p>
    <w:p w:rsidR="007C5401" w:rsidRPr="00C8671F" w:rsidRDefault="007C5401" w:rsidP="00A711C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7C540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A03" w:rsidRDefault="00EB1A03" w:rsidP="000F1DF9">
      <w:pPr>
        <w:spacing w:after="0" w:line="240" w:lineRule="auto"/>
      </w:pPr>
      <w:r>
        <w:separator/>
      </w:r>
    </w:p>
  </w:endnote>
  <w:endnote w:type="continuationSeparator" w:id="0">
    <w:p w:rsidR="00EB1A03" w:rsidRDefault="00EB1A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1A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5401">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5401">
                <w:rPr>
                  <w:sz w:val="20"/>
                  <w:szCs w:val="20"/>
                </w:rPr>
                <w:t>H.B. 791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540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1A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54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540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A03" w:rsidRDefault="00EB1A03" w:rsidP="000F1DF9">
      <w:pPr>
        <w:spacing w:after="0" w:line="240" w:lineRule="auto"/>
      </w:pPr>
      <w:r>
        <w:separator/>
      </w:r>
    </w:p>
  </w:footnote>
  <w:footnote w:type="continuationSeparator" w:id="0">
    <w:p w:rsidR="00EB1A03" w:rsidRDefault="00EB1A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540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1A0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EE097"/>
  <w15:docId w15:val="{F890CF8E-AA6C-43B8-8950-4CE9F3B0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54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0361">
      <w:bodyDiv w:val="1"/>
      <w:marLeft w:val="0"/>
      <w:marRight w:val="0"/>
      <w:marTop w:val="0"/>
      <w:marBottom w:val="0"/>
      <w:divBdr>
        <w:top w:val="none" w:sz="0" w:space="0" w:color="auto"/>
        <w:left w:val="none" w:sz="0" w:space="0" w:color="auto"/>
        <w:bottom w:val="none" w:sz="0" w:space="0" w:color="auto"/>
        <w:right w:val="none" w:sz="0" w:space="0" w:color="auto"/>
      </w:divBdr>
    </w:div>
    <w:div w:id="34887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75A70" w:rsidP="00C75A7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318B2FEFBC4830AE5AFC9AC7F51ACA"/>
        <w:category>
          <w:name w:val="General"/>
          <w:gallery w:val="placeholder"/>
        </w:category>
        <w:types>
          <w:type w:val="bbPlcHdr"/>
        </w:types>
        <w:behaviors>
          <w:behavior w:val="content"/>
        </w:behaviors>
        <w:guid w:val="{AED8C72B-A7E5-49AD-8FAF-0C9867BC4815}"/>
      </w:docPartPr>
      <w:docPartBody>
        <w:p w:rsidR="00000000" w:rsidRDefault="0023260B"/>
      </w:docPartBody>
    </w:docPart>
    <w:docPart>
      <w:docPartPr>
        <w:name w:val="AD876E97BA714BB296E00A380E83BFA4"/>
        <w:category>
          <w:name w:val="General"/>
          <w:gallery w:val="placeholder"/>
        </w:category>
        <w:types>
          <w:type w:val="bbPlcHdr"/>
        </w:types>
        <w:behaviors>
          <w:behavior w:val="content"/>
        </w:behaviors>
        <w:guid w:val="{1D85598F-10C3-4498-AE9D-46399F833785}"/>
      </w:docPartPr>
      <w:docPartBody>
        <w:p w:rsidR="00000000" w:rsidRDefault="0023260B"/>
      </w:docPartBody>
    </w:docPart>
    <w:docPart>
      <w:docPartPr>
        <w:name w:val="E2B93CF32D8B47489C7BC54CBE5B794D"/>
        <w:category>
          <w:name w:val="General"/>
          <w:gallery w:val="placeholder"/>
        </w:category>
        <w:types>
          <w:type w:val="bbPlcHdr"/>
        </w:types>
        <w:behaviors>
          <w:behavior w:val="content"/>
        </w:behaviors>
        <w:guid w:val="{E75F2DA6-4380-4571-840E-F60CF13A507E}"/>
      </w:docPartPr>
      <w:docPartBody>
        <w:p w:rsidR="00000000" w:rsidRDefault="0023260B"/>
      </w:docPartBody>
    </w:docPart>
    <w:docPart>
      <w:docPartPr>
        <w:name w:val="7699B92CEC0649168E2008D367BDA16E"/>
        <w:category>
          <w:name w:val="General"/>
          <w:gallery w:val="placeholder"/>
        </w:category>
        <w:types>
          <w:type w:val="bbPlcHdr"/>
        </w:types>
        <w:behaviors>
          <w:behavior w:val="content"/>
        </w:behaviors>
        <w:guid w:val="{A6993524-E83D-4DAC-90E5-947308D91CB2}"/>
      </w:docPartPr>
      <w:docPartBody>
        <w:p w:rsidR="00000000" w:rsidRDefault="0023260B"/>
      </w:docPartBody>
    </w:docPart>
    <w:docPart>
      <w:docPartPr>
        <w:name w:val="4FC6B7022E1F49EFB437747357454134"/>
        <w:category>
          <w:name w:val="General"/>
          <w:gallery w:val="placeholder"/>
        </w:category>
        <w:types>
          <w:type w:val="bbPlcHdr"/>
        </w:types>
        <w:behaviors>
          <w:behavior w:val="content"/>
        </w:behaviors>
        <w:guid w:val="{02D93F21-5922-476D-84E8-6EE5850FF1C7}"/>
      </w:docPartPr>
      <w:docPartBody>
        <w:p w:rsidR="00000000" w:rsidRDefault="0023260B"/>
      </w:docPartBody>
    </w:docPart>
    <w:docPart>
      <w:docPartPr>
        <w:name w:val="F41383BDDC194B0D87F09F472E79AE9A"/>
        <w:category>
          <w:name w:val="General"/>
          <w:gallery w:val="placeholder"/>
        </w:category>
        <w:types>
          <w:type w:val="bbPlcHdr"/>
        </w:types>
        <w:behaviors>
          <w:behavior w:val="content"/>
        </w:behaviors>
        <w:guid w:val="{EC607183-5818-42EB-9AA2-D3F79004B440}"/>
      </w:docPartPr>
      <w:docPartBody>
        <w:p w:rsidR="00000000" w:rsidRDefault="0023260B"/>
      </w:docPartBody>
    </w:docPart>
    <w:docPart>
      <w:docPartPr>
        <w:name w:val="3B3E66354DCF479F9366EB0D09439E02"/>
        <w:category>
          <w:name w:val="General"/>
          <w:gallery w:val="placeholder"/>
        </w:category>
        <w:types>
          <w:type w:val="bbPlcHdr"/>
        </w:types>
        <w:behaviors>
          <w:behavior w:val="content"/>
        </w:behaviors>
        <w:guid w:val="{52220E8F-AB64-46DC-BF1F-93C6DFA64C4D}"/>
      </w:docPartPr>
      <w:docPartBody>
        <w:p w:rsidR="00000000" w:rsidRDefault="0023260B"/>
      </w:docPartBody>
    </w:docPart>
    <w:docPart>
      <w:docPartPr>
        <w:name w:val="850A87B4802442AFA159751F68E7C6C2"/>
        <w:category>
          <w:name w:val="General"/>
          <w:gallery w:val="placeholder"/>
        </w:category>
        <w:types>
          <w:type w:val="bbPlcHdr"/>
        </w:types>
        <w:behaviors>
          <w:behavior w:val="content"/>
        </w:behaviors>
        <w:guid w:val="{E5EB56CD-AE99-4232-8018-17C252B1236E}"/>
      </w:docPartPr>
      <w:docPartBody>
        <w:p w:rsidR="00000000" w:rsidRDefault="0023260B"/>
      </w:docPartBody>
    </w:docPart>
    <w:docPart>
      <w:docPartPr>
        <w:name w:val="F480F93C996D4710BB2B5CF3376EE4A8"/>
        <w:category>
          <w:name w:val="General"/>
          <w:gallery w:val="placeholder"/>
        </w:category>
        <w:types>
          <w:type w:val="bbPlcHdr"/>
        </w:types>
        <w:behaviors>
          <w:behavior w:val="content"/>
        </w:behaviors>
        <w:guid w:val="{3F2884E8-E7AE-42C7-B598-FE338E4D510C}"/>
      </w:docPartPr>
      <w:docPartBody>
        <w:p w:rsidR="00000000" w:rsidRDefault="00C75A70" w:rsidP="00C75A70">
          <w:pPr>
            <w:pStyle w:val="F480F93C996D4710BB2B5CF3376EE4A8"/>
          </w:pPr>
          <w:r w:rsidRPr="00A30DD1">
            <w:rPr>
              <w:rStyle w:val="PlaceholderText"/>
            </w:rPr>
            <w:t>Click here to enter a date.</w:t>
          </w:r>
        </w:p>
      </w:docPartBody>
    </w:docPart>
    <w:docPart>
      <w:docPartPr>
        <w:name w:val="3790B4925B844A1D9F2E950AD05854A8"/>
        <w:category>
          <w:name w:val="General"/>
          <w:gallery w:val="placeholder"/>
        </w:category>
        <w:types>
          <w:type w:val="bbPlcHdr"/>
        </w:types>
        <w:behaviors>
          <w:behavior w:val="content"/>
        </w:behaviors>
        <w:guid w:val="{4E72DAEF-2798-4BE9-A252-D086EB867B05}"/>
      </w:docPartPr>
      <w:docPartBody>
        <w:p w:rsidR="00000000" w:rsidRDefault="0023260B"/>
      </w:docPartBody>
    </w:docPart>
    <w:docPart>
      <w:docPartPr>
        <w:name w:val="F8B0982430794A05A9D08C285C4EE21B"/>
        <w:category>
          <w:name w:val="General"/>
          <w:gallery w:val="placeholder"/>
        </w:category>
        <w:types>
          <w:type w:val="bbPlcHdr"/>
        </w:types>
        <w:behaviors>
          <w:behavior w:val="content"/>
        </w:behaviors>
        <w:guid w:val="{DE019EBD-D48E-4964-8D05-B080C88818C0}"/>
      </w:docPartPr>
      <w:docPartBody>
        <w:p w:rsidR="00000000" w:rsidRDefault="0023260B"/>
      </w:docPartBody>
    </w:docPart>
    <w:docPart>
      <w:docPartPr>
        <w:name w:val="C4B48CF21B7848768E699C9490E21A4F"/>
        <w:category>
          <w:name w:val="General"/>
          <w:gallery w:val="placeholder"/>
        </w:category>
        <w:types>
          <w:type w:val="bbPlcHdr"/>
        </w:types>
        <w:behaviors>
          <w:behavior w:val="content"/>
        </w:behaviors>
        <w:guid w:val="{2BD555A3-1E78-4B71-B0C6-4183D87E663F}"/>
      </w:docPartPr>
      <w:docPartBody>
        <w:p w:rsidR="00000000" w:rsidRDefault="00C75A70" w:rsidP="00C75A70">
          <w:pPr>
            <w:pStyle w:val="C4B48CF21B7848768E699C9490E21A4F"/>
          </w:pPr>
          <w:r>
            <w:rPr>
              <w:rFonts w:eastAsia="Times New Roman" w:cs="Times New Roman"/>
              <w:bCs/>
              <w:szCs w:val="24"/>
            </w:rPr>
            <w:t xml:space="preserve"> </w:t>
          </w:r>
        </w:p>
      </w:docPartBody>
    </w:docPart>
    <w:docPart>
      <w:docPartPr>
        <w:name w:val="622B724A06B241FC9EF90E8EDD10B810"/>
        <w:category>
          <w:name w:val="General"/>
          <w:gallery w:val="placeholder"/>
        </w:category>
        <w:types>
          <w:type w:val="bbPlcHdr"/>
        </w:types>
        <w:behaviors>
          <w:behavior w:val="content"/>
        </w:behaviors>
        <w:guid w:val="{EA5927DC-5CBF-4744-8EF5-22802CF0EFF7}"/>
      </w:docPartPr>
      <w:docPartBody>
        <w:p w:rsidR="00000000" w:rsidRDefault="0023260B"/>
      </w:docPartBody>
    </w:docPart>
    <w:docPart>
      <w:docPartPr>
        <w:name w:val="2700974E49004BC184A4D941F0D0B8EF"/>
        <w:category>
          <w:name w:val="General"/>
          <w:gallery w:val="placeholder"/>
        </w:category>
        <w:types>
          <w:type w:val="bbPlcHdr"/>
        </w:types>
        <w:behaviors>
          <w:behavior w:val="content"/>
        </w:behaviors>
        <w:guid w:val="{B8C9C602-B62A-42B4-B7EB-CA2A9C49B06E}"/>
      </w:docPartPr>
      <w:docPartBody>
        <w:p w:rsidR="00000000" w:rsidRDefault="002326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260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5A70"/>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A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75A70"/>
    <w:rPr>
      <w:rFonts w:ascii="Times New Roman" w:hAnsi="Times New Roman"/>
      <w:sz w:val="24"/>
    </w:rPr>
  </w:style>
  <w:style w:type="paragraph" w:customStyle="1" w:styleId="487D89B4F8B34DB4967D41FE18F7F88D9">
    <w:name w:val="487D89B4F8B34DB4967D41FE18F7F88D9"/>
    <w:rsid w:val="00C75A70"/>
    <w:rPr>
      <w:rFonts w:ascii="Times New Roman" w:hAnsi="Times New Roman"/>
      <w:sz w:val="24"/>
    </w:rPr>
  </w:style>
  <w:style w:type="paragraph" w:customStyle="1" w:styleId="AE2570ED5D764CD7AF9686706F550F4622">
    <w:name w:val="AE2570ED5D764CD7AF9686706F550F4622"/>
    <w:rsid w:val="00C75A70"/>
    <w:pPr>
      <w:tabs>
        <w:tab w:val="center" w:pos="4680"/>
        <w:tab w:val="right" w:pos="9360"/>
      </w:tabs>
      <w:spacing w:after="0" w:line="240" w:lineRule="auto"/>
    </w:pPr>
    <w:rPr>
      <w:rFonts w:ascii="Times New Roman" w:hAnsi="Times New Roman"/>
      <w:sz w:val="24"/>
    </w:rPr>
  </w:style>
  <w:style w:type="paragraph" w:customStyle="1" w:styleId="F480F93C996D4710BB2B5CF3376EE4A8">
    <w:name w:val="F480F93C996D4710BB2B5CF3376EE4A8"/>
    <w:rsid w:val="00C75A70"/>
    <w:pPr>
      <w:spacing w:after="160" w:line="259" w:lineRule="auto"/>
    </w:pPr>
  </w:style>
  <w:style w:type="paragraph" w:customStyle="1" w:styleId="C4B48CF21B7848768E699C9490E21A4F">
    <w:name w:val="C4B48CF21B7848768E699C9490E21A4F"/>
    <w:rsid w:val="00C75A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77B8CA-7A63-4F0B-B489-F26AE96E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294</Words>
  <Characters>1677</Characters>
  <Application>Microsoft Office Word</Application>
  <DocSecurity>0</DocSecurity>
  <Lines>13</Lines>
  <Paragraphs>3</Paragraphs>
  <ScaleCrop>false</ScaleCrop>
  <Company>Texas Legislative Council</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2019-05-03T19:32:00Z</cp:lastPrinted>
  <dcterms:created xsi:type="dcterms:W3CDTF">2015-05-29T14:24:00Z</dcterms:created>
  <dcterms:modified xsi:type="dcterms:W3CDTF">2019-05-03T19:32:00Z</dcterms:modified>
</cp:coreProperties>
</file>

<file path=docProps/custom.xml><?xml version="1.0" encoding="utf-8"?>
<op:Properties xmlns:vt="http://schemas.openxmlformats.org/officeDocument/2006/docPropsVTypes" xmlns:op="http://schemas.openxmlformats.org/officeDocument/2006/custom-properties"/>
</file>