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82" w:rsidRDefault="00191D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3F6F1315C84D4C863440957559058D"/>
          </w:placeholder>
        </w:sdtPr>
        <w:sdtContent>
          <w:r w:rsidRPr="005C2A78">
            <w:rPr>
              <w:rFonts w:cs="Times New Roman"/>
              <w:b/>
              <w:szCs w:val="24"/>
              <w:u w:val="single"/>
            </w:rPr>
            <w:t>BILL ANALYSIS</w:t>
          </w:r>
        </w:sdtContent>
      </w:sdt>
    </w:p>
    <w:p w:rsidR="00191D82" w:rsidRPr="00585C31" w:rsidRDefault="00191D82" w:rsidP="000F1DF9">
      <w:pPr>
        <w:spacing w:after="0" w:line="240" w:lineRule="auto"/>
        <w:rPr>
          <w:rFonts w:cs="Times New Roman"/>
          <w:szCs w:val="24"/>
        </w:rPr>
      </w:pPr>
    </w:p>
    <w:p w:rsidR="00191D82" w:rsidRPr="00585C31" w:rsidRDefault="00191D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1D82" w:rsidTr="000F1DF9">
        <w:tc>
          <w:tcPr>
            <w:tcW w:w="2718" w:type="dxa"/>
          </w:tcPr>
          <w:p w:rsidR="00191D82" w:rsidRPr="005C2A78" w:rsidRDefault="00191D82" w:rsidP="006D756B">
            <w:pPr>
              <w:rPr>
                <w:rFonts w:cs="Times New Roman"/>
                <w:szCs w:val="24"/>
              </w:rPr>
            </w:pPr>
            <w:sdt>
              <w:sdtPr>
                <w:rPr>
                  <w:rFonts w:cs="Times New Roman"/>
                  <w:szCs w:val="24"/>
                </w:rPr>
                <w:alias w:val="Agency Title"/>
                <w:tag w:val="AgencyTitleContentControl"/>
                <w:id w:val="1920747753"/>
                <w:lock w:val="sdtContentLocked"/>
                <w:placeholder>
                  <w:docPart w:val="2627BEB16F8D42BE95942E65C0D65630"/>
                </w:placeholder>
              </w:sdtPr>
              <w:sdtEndPr>
                <w:rPr>
                  <w:rFonts w:cstheme="minorBidi"/>
                  <w:szCs w:val="22"/>
                </w:rPr>
              </w:sdtEndPr>
              <w:sdtContent>
                <w:r>
                  <w:rPr>
                    <w:rFonts w:cs="Times New Roman"/>
                    <w:szCs w:val="24"/>
                  </w:rPr>
                  <w:t>Senate Research Center</w:t>
                </w:r>
              </w:sdtContent>
            </w:sdt>
          </w:p>
        </w:tc>
        <w:tc>
          <w:tcPr>
            <w:tcW w:w="6858" w:type="dxa"/>
          </w:tcPr>
          <w:p w:rsidR="00191D82" w:rsidRPr="00FF6471" w:rsidRDefault="00191D82" w:rsidP="000F1DF9">
            <w:pPr>
              <w:jc w:val="right"/>
              <w:rPr>
                <w:rFonts w:cs="Times New Roman"/>
                <w:szCs w:val="24"/>
              </w:rPr>
            </w:pPr>
            <w:sdt>
              <w:sdtPr>
                <w:rPr>
                  <w:rFonts w:cs="Times New Roman"/>
                  <w:szCs w:val="24"/>
                </w:rPr>
                <w:alias w:val="Bill Number"/>
                <w:tag w:val="BillNumberOne"/>
                <w:id w:val="-410784069"/>
                <w:lock w:val="sdtContentLocked"/>
                <w:placeholder>
                  <w:docPart w:val="DC72DD9EC72E46C0B62100002CC09150"/>
                </w:placeholder>
              </w:sdtPr>
              <w:sdtContent>
                <w:r>
                  <w:rPr>
                    <w:rFonts w:cs="Times New Roman"/>
                    <w:szCs w:val="24"/>
                  </w:rPr>
                  <w:t>H.B. 793</w:t>
                </w:r>
              </w:sdtContent>
            </w:sdt>
          </w:p>
        </w:tc>
      </w:tr>
      <w:tr w:rsidR="00191D82" w:rsidTr="000F1DF9">
        <w:sdt>
          <w:sdtPr>
            <w:rPr>
              <w:rFonts w:cs="Times New Roman"/>
              <w:szCs w:val="24"/>
            </w:rPr>
            <w:alias w:val="TLCNumber"/>
            <w:tag w:val="TLCNumber"/>
            <w:id w:val="-542600604"/>
            <w:lock w:val="sdtLocked"/>
            <w:placeholder>
              <w:docPart w:val="C82B43B94B3C4B5C9C2571F2531C8477"/>
            </w:placeholder>
          </w:sdtPr>
          <w:sdtContent>
            <w:tc>
              <w:tcPr>
                <w:tcW w:w="2718" w:type="dxa"/>
              </w:tcPr>
              <w:p w:rsidR="00191D82" w:rsidRPr="000F1DF9" w:rsidRDefault="00191D82" w:rsidP="00C65088">
                <w:pPr>
                  <w:rPr>
                    <w:rFonts w:cs="Times New Roman"/>
                    <w:szCs w:val="24"/>
                  </w:rPr>
                </w:pPr>
                <w:r>
                  <w:rPr>
                    <w:rFonts w:cs="Times New Roman"/>
                    <w:szCs w:val="24"/>
                  </w:rPr>
                  <w:t>86R5861 TSR-F</w:t>
                </w:r>
              </w:p>
            </w:tc>
          </w:sdtContent>
        </w:sdt>
        <w:tc>
          <w:tcPr>
            <w:tcW w:w="6858" w:type="dxa"/>
          </w:tcPr>
          <w:p w:rsidR="00191D82" w:rsidRPr="005C2A78" w:rsidRDefault="00191D82" w:rsidP="006D756B">
            <w:pPr>
              <w:jc w:val="right"/>
              <w:rPr>
                <w:rFonts w:cs="Times New Roman"/>
                <w:szCs w:val="24"/>
              </w:rPr>
            </w:pPr>
            <w:sdt>
              <w:sdtPr>
                <w:rPr>
                  <w:rFonts w:cs="Times New Roman"/>
                  <w:szCs w:val="24"/>
                </w:rPr>
                <w:alias w:val="Author Label"/>
                <w:tag w:val="By"/>
                <w:id w:val="72399597"/>
                <w:lock w:val="sdtLocked"/>
                <w:placeholder>
                  <w:docPart w:val="FCB31F788CB94C469B3312901A9CBD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6D8DF35DEC4D26ABFEAB48D726E189"/>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E2C111CB2C234D0CB22EE963A3462F24"/>
                </w:placeholder>
              </w:sdtPr>
              <w:sdtContent>
                <w:r>
                  <w:rPr>
                    <w:rFonts w:cs="Times New Roman"/>
                    <w:szCs w:val="24"/>
                  </w:rPr>
                  <w:t xml:space="preserve"> (Creighton)</w:t>
                </w:r>
              </w:sdtContent>
            </w:sdt>
          </w:p>
        </w:tc>
      </w:tr>
      <w:tr w:rsidR="00191D82" w:rsidTr="000F1DF9">
        <w:tc>
          <w:tcPr>
            <w:tcW w:w="2718" w:type="dxa"/>
          </w:tcPr>
          <w:p w:rsidR="00191D82" w:rsidRPr="00BC7495" w:rsidRDefault="00191D82" w:rsidP="000F1DF9">
            <w:pPr>
              <w:rPr>
                <w:rFonts w:cs="Times New Roman"/>
                <w:szCs w:val="24"/>
              </w:rPr>
            </w:pPr>
          </w:p>
        </w:tc>
        <w:sdt>
          <w:sdtPr>
            <w:rPr>
              <w:rFonts w:cs="Times New Roman"/>
              <w:szCs w:val="24"/>
            </w:rPr>
            <w:alias w:val="Committee"/>
            <w:tag w:val="Committee"/>
            <w:id w:val="1914272295"/>
            <w:lock w:val="sdtContentLocked"/>
            <w:placeholder>
              <w:docPart w:val="693F79A580294621A5D1D7D8D8E2CB01"/>
            </w:placeholder>
          </w:sdtPr>
          <w:sdtContent>
            <w:tc>
              <w:tcPr>
                <w:tcW w:w="6858" w:type="dxa"/>
              </w:tcPr>
              <w:p w:rsidR="00191D82" w:rsidRPr="00FF6471" w:rsidRDefault="00191D82" w:rsidP="000F1DF9">
                <w:pPr>
                  <w:jc w:val="right"/>
                  <w:rPr>
                    <w:rFonts w:cs="Times New Roman"/>
                    <w:szCs w:val="24"/>
                  </w:rPr>
                </w:pPr>
                <w:r>
                  <w:rPr>
                    <w:rFonts w:cs="Times New Roman"/>
                    <w:szCs w:val="24"/>
                  </w:rPr>
                  <w:t>Business &amp; Commerce</w:t>
                </w:r>
              </w:p>
            </w:tc>
          </w:sdtContent>
        </w:sdt>
      </w:tr>
      <w:tr w:rsidR="00191D82" w:rsidTr="000F1DF9">
        <w:tc>
          <w:tcPr>
            <w:tcW w:w="2718" w:type="dxa"/>
          </w:tcPr>
          <w:p w:rsidR="00191D82" w:rsidRPr="00BC7495" w:rsidRDefault="00191D82" w:rsidP="000F1DF9">
            <w:pPr>
              <w:rPr>
                <w:rFonts w:cs="Times New Roman"/>
                <w:szCs w:val="24"/>
              </w:rPr>
            </w:pPr>
          </w:p>
        </w:tc>
        <w:sdt>
          <w:sdtPr>
            <w:rPr>
              <w:rFonts w:cs="Times New Roman"/>
              <w:szCs w:val="24"/>
            </w:rPr>
            <w:alias w:val="Date"/>
            <w:tag w:val="DateContentControl"/>
            <w:id w:val="1178081906"/>
            <w:lock w:val="sdtLocked"/>
            <w:placeholder>
              <w:docPart w:val="E21E4B763B4D46F4BA13296E8B54F61A"/>
            </w:placeholder>
            <w:date w:fullDate="2019-04-24T00:00:00Z">
              <w:dateFormat w:val="M/d/yyyy"/>
              <w:lid w:val="en-US"/>
              <w:storeMappedDataAs w:val="dateTime"/>
              <w:calendar w:val="gregorian"/>
            </w:date>
          </w:sdtPr>
          <w:sdtContent>
            <w:tc>
              <w:tcPr>
                <w:tcW w:w="6858" w:type="dxa"/>
              </w:tcPr>
              <w:p w:rsidR="00191D82" w:rsidRPr="00FF6471" w:rsidRDefault="00191D82" w:rsidP="00191D82">
                <w:pPr>
                  <w:jc w:val="right"/>
                  <w:rPr>
                    <w:rFonts w:cs="Times New Roman"/>
                    <w:szCs w:val="24"/>
                  </w:rPr>
                </w:pPr>
                <w:r>
                  <w:rPr>
                    <w:rFonts w:cs="Times New Roman"/>
                    <w:szCs w:val="24"/>
                  </w:rPr>
                  <w:t>4/24/2019</w:t>
                </w:r>
              </w:p>
            </w:tc>
          </w:sdtContent>
        </w:sdt>
      </w:tr>
      <w:tr w:rsidR="00191D82" w:rsidTr="000F1DF9">
        <w:tc>
          <w:tcPr>
            <w:tcW w:w="2718" w:type="dxa"/>
          </w:tcPr>
          <w:p w:rsidR="00191D82" w:rsidRPr="00BC7495" w:rsidRDefault="00191D82" w:rsidP="000F1DF9">
            <w:pPr>
              <w:rPr>
                <w:rFonts w:cs="Times New Roman"/>
                <w:szCs w:val="24"/>
              </w:rPr>
            </w:pPr>
          </w:p>
        </w:tc>
        <w:sdt>
          <w:sdtPr>
            <w:rPr>
              <w:rFonts w:cs="Times New Roman"/>
              <w:szCs w:val="24"/>
            </w:rPr>
            <w:alias w:val="BA Version"/>
            <w:tag w:val="BAVersion"/>
            <w:id w:val="-1685590809"/>
            <w:lock w:val="sdtContentLocked"/>
            <w:placeholder>
              <w:docPart w:val="480B982AA20644B9A5A54BCD2E2D6A94"/>
            </w:placeholder>
          </w:sdtPr>
          <w:sdtContent>
            <w:tc>
              <w:tcPr>
                <w:tcW w:w="6858" w:type="dxa"/>
              </w:tcPr>
              <w:p w:rsidR="00191D82" w:rsidRPr="00FF6471" w:rsidRDefault="00191D82" w:rsidP="000F1DF9">
                <w:pPr>
                  <w:jc w:val="right"/>
                  <w:rPr>
                    <w:rFonts w:cs="Times New Roman"/>
                    <w:szCs w:val="24"/>
                  </w:rPr>
                </w:pPr>
                <w:r>
                  <w:rPr>
                    <w:rFonts w:cs="Times New Roman"/>
                    <w:szCs w:val="24"/>
                  </w:rPr>
                  <w:t>Engrossed</w:t>
                </w:r>
              </w:p>
            </w:tc>
          </w:sdtContent>
        </w:sdt>
      </w:tr>
    </w:tbl>
    <w:p w:rsidR="00191D82" w:rsidRPr="00FF6471" w:rsidRDefault="00191D82" w:rsidP="000F1DF9">
      <w:pPr>
        <w:spacing w:after="0" w:line="240" w:lineRule="auto"/>
        <w:rPr>
          <w:rFonts w:cs="Times New Roman"/>
          <w:szCs w:val="24"/>
        </w:rPr>
      </w:pPr>
    </w:p>
    <w:p w:rsidR="00191D82" w:rsidRPr="00FF6471" w:rsidRDefault="00191D82" w:rsidP="000F1DF9">
      <w:pPr>
        <w:spacing w:after="0" w:line="240" w:lineRule="auto"/>
        <w:rPr>
          <w:rFonts w:cs="Times New Roman"/>
          <w:szCs w:val="24"/>
        </w:rPr>
      </w:pPr>
    </w:p>
    <w:p w:rsidR="00191D82" w:rsidRPr="00FF6471" w:rsidRDefault="00191D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DFB44B2BDF4A27A43CE785E6452475"/>
        </w:placeholder>
      </w:sdtPr>
      <w:sdtContent>
        <w:p w:rsidR="00191D82" w:rsidRDefault="00191D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7CD9A087A047FAA0F665E46347A34E"/>
        </w:placeholder>
      </w:sdtPr>
      <w:sdtContent>
        <w:p w:rsidR="00191D82" w:rsidRDefault="00191D82" w:rsidP="007C5B36">
          <w:pPr>
            <w:pStyle w:val="NormalWeb"/>
            <w:spacing w:before="0" w:beforeAutospacing="0" w:after="0" w:afterAutospacing="0"/>
            <w:jc w:val="both"/>
            <w:divId w:val="1255892535"/>
            <w:rPr>
              <w:rFonts w:eastAsia="Times New Roman"/>
              <w:bCs/>
            </w:rPr>
          </w:pPr>
        </w:p>
        <w:p w:rsidR="00191D82" w:rsidRPr="007C5B36" w:rsidRDefault="00191D82" w:rsidP="007C5B36">
          <w:pPr>
            <w:pStyle w:val="NormalWeb"/>
            <w:spacing w:before="0" w:beforeAutospacing="0" w:after="0" w:afterAutospacing="0"/>
            <w:jc w:val="both"/>
            <w:divId w:val="1255892535"/>
          </w:pPr>
          <w:r w:rsidRPr="007C5B36">
            <w:t>It has been noted that recent legislation was passed to prevent taxpayer resources from supporting businesses engaged in discriminatory trade practices against Israel by prohibiting certain governmental contracts with companies that boycott Israel. H.B. 793 seeks to clarify the applicability of that prohibition.</w:t>
          </w:r>
        </w:p>
        <w:p w:rsidR="00191D82" w:rsidRPr="007C5B36" w:rsidRDefault="00191D82" w:rsidP="007C5B36">
          <w:pPr>
            <w:pStyle w:val="NormalWeb"/>
            <w:spacing w:before="0" w:beforeAutospacing="0" w:after="0" w:afterAutospacing="0"/>
            <w:jc w:val="both"/>
            <w:divId w:val="1255892535"/>
          </w:pPr>
          <w:r w:rsidRPr="007C5B36">
            <w:br/>
            <w:t>H.B. 793 amends the Government Code to limit the applicability of the prohibition on certain governmental contracts with companies that boycott Israel to a contract that is between a governmental entity and a company with 10 or more full-time employees and that has a value of $100,000 or more to be paid wholly or partly from the entity's public funds. The bill excludes a sole proprietorship as a company for purposes of this prohibition.</w:t>
          </w:r>
        </w:p>
        <w:p w:rsidR="00191D82" w:rsidRPr="00D70925" w:rsidRDefault="00191D82" w:rsidP="007C5B36">
          <w:pPr>
            <w:spacing w:after="0" w:line="240" w:lineRule="auto"/>
            <w:jc w:val="both"/>
            <w:rPr>
              <w:rFonts w:eastAsia="Times New Roman" w:cs="Times New Roman"/>
              <w:bCs/>
              <w:szCs w:val="24"/>
            </w:rPr>
          </w:pPr>
        </w:p>
      </w:sdtContent>
    </w:sdt>
    <w:p w:rsidR="00191D82" w:rsidRDefault="00191D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793 </w:t>
      </w:r>
      <w:bookmarkStart w:id="1" w:name="AmendsCurrentLaw"/>
      <w:bookmarkEnd w:id="1"/>
      <w:r>
        <w:rPr>
          <w:rFonts w:cs="Times New Roman"/>
          <w:szCs w:val="24"/>
        </w:rPr>
        <w:t>amends current law relating to certain government contracts with companies that boycott Israel.</w:t>
      </w:r>
    </w:p>
    <w:p w:rsidR="00191D82" w:rsidRPr="007C5B36" w:rsidRDefault="00191D82" w:rsidP="000F1DF9">
      <w:pPr>
        <w:spacing w:after="0" w:line="240" w:lineRule="auto"/>
        <w:jc w:val="both"/>
        <w:rPr>
          <w:rFonts w:eastAsia="Times New Roman" w:cs="Times New Roman"/>
          <w:szCs w:val="24"/>
        </w:rPr>
      </w:pPr>
    </w:p>
    <w:p w:rsidR="00191D82" w:rsidRPr="005C2A78" w:rsidRDefault="00191D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6962FF74F542BD878375DC4B497F06"/>
          </w:placeholder>
        </w:sdtPr>
        <w:sdtContent>
          <w:r>
            <w:rPr>
              <w:rFonts w:eastAsia="Times New Roman" w:cs="Times New Roman"/>
              <w:b/>
              <w:szCs w:val="24"/>
              <w:u w:val="single"/>
            </w:rPr>
            <w:t>RULEMAKING AUTHORITY</w:t>
          </w:r>
        </w:sdtContent>
      </w:sdt>
    </w:p>
    <w:p w:rsidR="00191D82" w:rsidRPr="006529C4" w:rsidRDefault="00191D82" w:rsidP="00774EC7">
      <w:pPr>
        <w:spacing w:after="0" w:line="240" w:lineRule="auto"/>
        <w:jc w:val="both"/>
        <w:rPr>
          <w:rFonts w:cs="Times New Roman"/>
          <w:szCs w:val="24"/>
        </w:rPr>
      </w:pPr>
    </w:p>
    <w:p w:rsidR="00191D82" w:rsidRPr="006529C4" w:rsidRDefault="00191D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1D82" w:rsidRPr="006529C4" w:rsidRDefault="00191D82" w:rsidP="00774EC7">
      <w:pPr>
        <w:spacing w:after="0" w:line="240" w:lineRule="auto"/>
        <w:jc w:val="both"/>
        <w:rPr>
          <w:rFonts w:cs="Times New Roman"/>
          <w:szCs w:val="24"/>
        </w:rPr>
      </w:pPr>
    </w:p>
    <w:p w:rsidR="00191D82" w:rsidRPr="005C2A78" w:rsidRDefault="00191D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F059A3644F48F28B6D5C5ACE8FF504"/>
          </w:placeholder>
        </w:sdtPr>
        <w:sdtContent>
          <w:r>
            <w:rPr>
              <w:rFonts w:eastAsia="Times New Roman" w:cs="Times New Roman"/>
              <w:b/>
              <w:szCs w:val="24"/>
              <w:u w:val="single"/>
            </w:rPr>
            <w:t>SECTION BY SECTION ANALYSIS</w:t>
          </w:r>
        </w:sdtContent>
      </w:sdt>
    </w:p>
    <w:p w:rsidR="00191D82" w:rsidRPr="005C2A78" w:rsidRDefault="00191D82" w:rsidP="000F1DF9">
      <w:pPr>
        <w:spacing w:after="0" w:line="240" w:lineRule="auto"/>
        <w:jc w:val="both"/>
        <w:rPr>
          <w:rFonts w:eastAsia="Times New Roman" w:cs="Times New Roman"/>
          <w:szCs w:val="24"/>
        </w:rPr>
      </w:pPr>
    </w:p>
    <w:p w:rsidR="00191D82" w:rsidRPr="005C2A78" w:rsidRDefault="00191D82" w:rsidP="00191D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C5B36">
        <w:rPr>
          <w:rFonts w:eastAsia="Times New Roman" w:cs="Times New Roman"/>
          <w:szCs w:val="24"/>
        </w:rPr>
        <w:t xml:space="preserve">Section 2270.001(2), Government Code, as added by Chapter 1 (H.B. 89), Acts of the 85th Legislature, Regular Session, 2017, </w:t>
      </w:r>
      <w:r>
        <w:rPr>
          <w:rFonts w:eastAsia="Times New Roman" w:cs="Times New Roman"/>
          <w:szCs w:val="24"/>
        </w:rPr>
        <w:t>to redefine "company."</w:t>
      </w:r>
    </w:p>
    <w:p w:rsidR="00191D82" w:rsidRPr="005C2A78" w:rsidRDefault="00191D82" w:rsidP="00191D82">
      <w:pPr>
        <w:spacing w:after="0" w:line="240" w:lineRule="auto"/>
        <w:jc w:val="both"/>
        <w:rPr>
          <w:rFonts w:eastAsia="Times New Roman" w:cs="Times New Roman"/>
          <w:szCs w:val="24"/>
        </w:rPr>
      </w:pPr>
    </w:p>
    <w:p w:rsidR="00191D82" w:rsidRPr="007C5B36" w:rsidRDefault="00191D82" w:rsidP="00191D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C5B36">
        <w:rPr>
          <w:rFonts w:eastAsia="Times New Roman" w:cs="Times New Roman"/>
          <w:szCs w:val="24"/>
        </w:rPr>
        <w:t>Section 2270.002, Government Code, as added by Chapter 1 (H.B. 89), Acts of the 85th Legislature, Regular Session, 2017, as follows:</w:t>
      </w:r>
    </w:p>
    <w:p w:rsidR="00191D82" w:rsidRPr="007C5B36" w:rsidRDefault="00191D82" w:rsidP="00191D82">
      <w:pPr>
        <w:spacing w:after="0" w:line="240" w:lineRule="auto"/>
        <w:ind w:left="720"/>
        <w:jc w:val="both"/>
        <w:rPr>
          <w:rFonts w:eastAsia="Times New Roman" w:cs="Times New Roman"/>
          <w:szCs w:val="24"/>
        </w:rPr>
      </w:pPr>
    </w:p>
    <w:p w:rsidR="00191D82" w:rsidRPr="007C5B36" w:rsidRDefault="00191D82" w:rsidP="00191D82">
      <w:pPr>
        <w:spacing w:after="0" w:line="240" w:lineRule="auto"/>
        <w:ind w:left="720"/>
        <w:jc w:val="both"/>
        <w:rPr>
          <w:rFonts w:eastAsia="Times New Roman" w:cs="Times New Roman"/>
          <w:szCs w:val="24"/>
        </w:rPr>
      </w:pPr>
      <w:r w:rsidRPr="007C5B36">
        <w:rPr>
          <w:rFonts w:eastAsia="Times New Roman" w:cs="Times New Roman"/>
          <w:szCs w:val="24"/>
        </w:rPr>
        <w:t xml:space="preserve">Sec. 2270.002.  PROVISION REQUIRED IN CONTRACT.  (a) </w:t>
      </w:r>
      <w:r>
        <w:rPr>
          <w:rFonts w:eastAsia="Times New Roman" w:cs="Times New Roman"/>
          <w:szCs w:val="24"/>
        </w:rPr>
        <w:t>Provides that t</w:t>
      </w:r>
      <w:r w:rsidRPr="007C5B36">
        <w:rPr>
          <w:rFonts w:eastAsia="Times New Roman" w:cs="Times New Roman"/>
          <w:szCs w:val="24"/>
        </w:rPr>
        <w:t xml:space="preserve">his section </w:t>
      </w:r>
      <w:r>
        <w:rPr>
          <w:rFonts w:eastAsia="Times New Roman" w:cs="Times New Roman"/>
          <w:szCs w:val="24"/>
        </w:rPr>
        <w:t xml:space="preserve">applies only to a contract that </w:t>
      </w:r>
      <w:r w:rsidRPr="007C5B36">
        <w:rPr>
          <w:rFonts w:eastAsia="Times New Roman" w:cs="Times New Roman"/>
          <w:szCs w:val="24"/>
        </w:rPr>
        <w:t>is between a governmental entity and a company with</w:t>
      </w:r>
      <w:r>
        <w:rPr>
          <w:rFonts w:eastAsia="Times New Roman" w:cs="Times New Roman"/>
          <w:szCs w:val="24"/>
        </w:rPr>
        <w:t xml:space="preserve"> 10 or more full-time employees</w:t>
      </w:r>
      <w:r w:rsidRPr="007C5B36">
        <w:rPr>
          <w:rFonts w:eastAsia="Times New Roman" w:cs="Times New Roman"/>
          <w:szCs w:val="24"/>
        </w:rPr>
        <w:t xml:space="preserve"> and</w:t>
      </w:r>
      <w:r>
        <w:rPr>
          <w:rFonts w:eastAsia="Times New Roman" w:cs="Times New Roman"/>
          <w:szCs w:val="24"/>
        </w:rPr>
        <w:t xml:space="preserve"> that </w:t>
      </w:r>
      <w:r w:rsidRPr="007C5B36">
        <w:rPr>
          <w:rFonts w:eastAsia="Times New Roman" w:cs="Times New Roman"/>
          <w:szCs w:val="24"/>
        </w:rPr>
        <w:t>has a value of $100,000 or more that is to be paid wholly or partly from public funds of the governmental entity.</w:t>
      </w:r>
    </w:p>
    <w:p w:rsidR="00191D82" w:rsidRPr="007C5B36" w:rsidRDefault="00191D82" w:rsidP="00191D82">
      <w:pPr>
        <w:spacing w:after="0" w:line="240" w:lineRule="auto"/>
        <w:ind w:left="720"/>
        <w:jc w:val="both"/>
        <w:rPr>
          <w:rFonts w:eastAsia="Times New Roman" w:cs="Times New Roman"/>
          <w:szCs w:val="24"/>
        </w:rPr>
      </w:pPr>
    </w:p>
    <w:p w:rsidR="00191D82" w:rsidRPr="005C2A78" w:rsidRDefault="00191D82" w:rsidP="00191D82">
      <w:pPr>
        <w:spacing w:after="0" w:line="240" w:lineRule="auto"/>
        <w:ind w:left="1440"/>
        <w:jc w:val="both"/>
        <w:rPr>
          <w:rFonts w:eastAsia="Times New Roman" w:cs="Times New Roman"/>
          <w:szCs w:val="24"/>
        </w:rPr>
      </w:pPr>
      <w:r>
        <w:rPr>
          <w:rFonts w:eastAsia="Times New Roman" w:cs="Times New Roman"/>
          <w:szCs w:val="24"/>
        </w:rPr>
        <w:t>(b) Creates this subsection from existing text.</w:t>
      </w:r>
    </w:p>
    <w:p w:rsidR="00191D82" w:rsidRPr="005C2A78" w:rsidRDefault="00191D82" w:rsidP="00191D82">
      <w:pPr>
        <w:spacing w:after="0" w:line="240" w:lineRule="auto"/>
        <w:jc w:val="both"/>
        <w:rPr>
          <w:rFonts w:eastAsia="Times New Roman" w:cs="Times New Roman"/>
          <w:szCs w:val="24"/>
        </w:rPr>
      </w:pPr>
    </w:p>
    <w:p w:rsidR="00191D82" w:rsidRPr="00C8671F" w:rsidRDefault="00191D82" w:rsidP="00191D8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w:t>
      </w:r>
      <w:r w:rsidRPr="007C5B36">
        <w:rPr>
          <w:rFonts w:eastAsia="Times New Roman" w:cs="Times New Roman"/>
          <w:szCs w:val="24"/>
        </w:rPr>
        <w:t>September 1, 2019.</w:t>
      </w:r>
    </w:p>
    <w:sectPr w:rsidR="00191D8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6F" w:rsidRDefault="00FC446F" w:rsidP="000F1DF9">
      <w:pPr>
        <w:spacing w:after="0" w:line="240" w:lineRule="auto"/>
      </w:pPr>
      <w:r>
        <w:separator/>
      </w:r>
    </w:p>
  </w:endnote>
  <w:endnote w:type="continuationSeparator" w:id="0">
    <w:p w:rsidR="00FC446F" w:rsidRDefault="00FC44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44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1D8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1D82">
                <w:rPr>
                  <w:sz w:val="20"/>
                  <w:szCs w:val="20"/>
                </w:rPr>
                <w:t>H.B. 793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1D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44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1D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1D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6F" w:rsidRDefault="00FC446F" w:rsidP="000F1DF9">
      <w:pPr>
        <w:spacing w:after="0" w:line="240" w:lineRule="auto"/>
      </w:pPr>
      <w:r>
        <w:separator/>
      </w:r>
    </w:p>
  </w:footnote>
  <w:footnote w:type="continuationSeparator" w:id="0">
    <w:p w:rsidR="00FC446F" w:rsidRDefault="00FC44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1D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446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19A4A"/>
  <w15:docId w15:val="{7D065584-A370-497A-AAAE-8853CEE4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1D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535C" w:rsidP="004853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3F6F1315C84D4C863440957559058D"/>
        <w:category>
          <w:name w:val="General"/>
          <w:gallery w:val="placeholder"/>
        </w:category>
        <w:types>
          <w:type w:val="bbPlcHdr"/>
        </w:types>
        <w:behaviors>
          <w:behavior w:val="content"/>
        </w:behaviors>
        <w:guid w:val="{73E643A9-C7BD-4414-9381-FC7B9D7638E5}"/>
      </w:docPartPr>
      <w:docPartBody>
        <w:p w:rsidR="00000000" w:rsidRDefault="00772CC6"/>
      </w:docPartBody>
    </w:docPart>
    <w:docPart>
      <w:docPartPr>
        <w:name w:val="2627BEB16F8D42BE95942E65C0D65630"/>
        <w:category>
          <w:name w:val="General"/>
          <w:gallery w:val="placeholder"/>
        </w:category>
        <w:types>
          <w:type w:val="bbPlcHdr"/>
        </w:types>
        <w:behaviors>
          <w:behavior w:val="content"/>
        </w:behaviors>
        <w:guid w:val="{9852AAE5-97CB-4B4A-A241-6C13A1FB9437}"/>
      </w:docPartPr>
      <w:docPartBody>
        <w:p w:rsidR="00000000" w:rsidRDefault="00772CC6"/>
      </w:docPartBody>
    </w:docPart>
    <w:docPart>
      <w:docPartPr>
        <w:name w:val="DC72DD9EC72E46C0B62100002CC09150"/>
        <w:category>
          <w:name w:val="General"/>
          <w:gallery w:val="placeholder"/>
        </w:category>
        <w:types>
          <w:type w:val="bbPlcHdr"/>
        </w:types>
        <w:behaviors>
          <w:behavior w:val="content"/>
        </w:behaviors>
        <w:guid w:val="{B69A1F34-523A-4692-ACCD-5D223CA72FE9}"/>
      </w:docPartPr>
      <w:docPartBody>
        <w:p w:rsidR="00000000" w:rsidRDefault="00772CC6"/>
      </w:docPartBody>
    </w:docPart>
    <w:docPart>
      <w:docPartPr>
        <w:name w:val="C82B43B94B3C4B5C9C2571F2531C8477"/>
        <w:category>
          <w:name w:val="General"/>
          <w:gallery w:val="placeholder"/>
        </w:category>
        <w:types>
          <w:type w:val="bbPlcHdr"/>
        </w:types>
        <w:behaviors>
          <w:behavior w:val="content"/>
        </w:behaviors>
        <w:guid w:val="{1A91BC77-0016-4A6D-A2D0-5FAF0F0F38F9}"/>
      </w:docPartPr>
      <w:docPartBody>
        <w:p w:rsidR="00000000" w:rsidRDefault="00772CC6"/>
      </w:docPartBody>
    </w:docPart>
    <w:docPart>
      <w:docPartPr>
        <w:name w:val="FCB31F788CB94C469B3312901A9CBD2C"/>
        <w:category>
          <w:name w:val="General"/>
          <w:gallery w:val="placeholder"/>
        </w:category>
        <w:types>
          <w:type w:val="bbPlcHdr"/>
        </w:types>
        <w:behaviors>
          <w:behavior w:val="content"/>
        </w:behaviors>
        <w:guid w:val="{91BE8D06-9347-4D4C-BCF8-E0624898C331}"/>
      </w:docPartPr>
      <w:docPartBody>
        <w:p w:rsidR="00000000" w:rsidRDefault="00772CC6"/>
      </w:docPartBody>
    </w:docPart>
    <w:docPart>
      <w:docPartPr>
        <w:name w:val="056D8DF35DEC4D26ABFEAB48D726E189"/>
        <w:category>
          <w:name w:val="General"/>
          <w:gallery w:val="placeholder"/>
        </w:category>
        <w:types>
          <w:type w:val="bbPlcHdr"/>
        </w:types>
        <w:behaviors>
          <w:behavior w:val="content"/>
        </w:behaviors>
        <w:guid w:val="{288D12F3-E948-4499-903C-19AE4C2F5AC7}"/>
      </w:docPartPr>
      <w:docPartBody>
        <w:p w:rsidR="00000000" w:rsidRDefault="00772CC6"/>
      </w:docPartBody>
    </w:docPart>
    <w:docPart>
      <w:docPartPr>
        <w:name w:val="E2C111CB2C234D0CB22EE963A3462F24"/>
        <w:category>
          <w:name w:val="General"/>
          <w:gallery w:val="placeholder"/>
        </w:category>
        <w:types>
          <w:type w:val="bbPlcHdr"/>
        </w:types>
        <w:behaviors>
          <w:behavior w:val="content"/>
        </w:behaviors>
        <w:guid w:val="{20E4D06A-0E39-46AD-8C20-CF638904223C}"/>
      </w:docPartPr>
      <w:docPartBody>
        <w:p w:rsidR="00000000" w:rsidRDefault="00772CC6"/>
      </w:docPartBody>
    </w:docPart>
    <w:docPart>
      <w:docPartPr>
        <w:name w:val="693F79A580294621A5D1D7D8D8E2CB01"/>
        <w:category>
          <w:name w:val="General"/>
          <w:gallery w:val="placeholder"/>
        </w:category>
        <w:types>
          <w:type w:val="bbPlcHdr"/>
        </w:types>
        <w:behaviors>
          <w:behavior w:val="content"/>
        </w:behaviors>
        <w:guid w:val="{30A9E22A-4BB4-4434-9FED-C53B43F62D2E}"/>
      </w:docPartPr>
      <w:docPartBody>
        <w:p w:rsidR="00000000" w:rsidRDefault="00772CC6"/>
      </w:docPartBody>
    </w:docPart>
    <w:docPart>
      <w:docPartPr>
        <w:name w:val="E21E4B763B4D46F4BA13296E8B54F61A"/>
        <w:category>
          <w:name w:val="General"/>
          <w:gallery w:val="placeholder"/>
        </w:category>
        <w:types>
          <w:type w:val="bbPlcHdr"/>
        </w:types>
        <w:behaviors>
          <w:behavior w:val="content"/>
        </w:behaviors>
        <w:guid w:val="{45FFEBE3-29D0-43F6-9CCE-3BEA3F6E5056}"/>
      </w:docPartPr>
      <w:docPartBody>
        <w:p w:rsidR="00000000" w:rsidRDefault="0048535C" w:rsidP="0048535C">
          <w:pPr>
            <w:pStyle w:val="E21E4B763B4D46F4BA13296E8B54F61A"/>
          </w:pPr>
          <w:r w:rsidRPr="00A30DD1">
            <w:rPr>
              <w:rStyle w:val="PlaceholderText"/>
            </w:rPr>
            <w:t>Click here to enter a date.</w:t>
          </w:r>
        </w:p>
      </w:docPartBody>
    </w:docPart>
    <w:docPart>
      <w:docPartPr>
        <w:name w:val="480B982AA20644B9A5A54BCD2E2D6A94"/>
        <w:category>
          <w:name w:val="General"/>
          <w:gallery w:val="placeholder"/>
        </w:category>
        <w:types>
          <w:type w:val="bbPlcHdr"/>
        </w:types>
        <w:behaviors>
          <w:behavior w:val="content"/>
        </w:behaviors>
        <w:guid w:val="{F252858E-B22C-4347-BEB2-22DFC0829002}"/>
      </w:docPartPr>
      <w:docPartBody>
        <w:p w:rsidR="00000000" w:rsidRDefault="00772CC6"/>
      </w:docPartBody>
    </w:docPart>
    <w:docPart>
      <w:docPartPr>
        <w:name w:val="1CDFB44B2BDF4A27A43CE785E6452475"/>
        <w:category>
          <w:name w:val="General"/>
          <w:gallery w:val="placeholder"/>
        </w:category>
        <w:types>
          <w:type w:val="bbPlcHdr"/>
        </w:types>
        <w:behaviors>
          <w:behavior w:val="content"/>
        </w:behaviors>
        <w:guid w:val="{60A16AE1-0E43-4227-811F-D555D2E07D90}"/>
      </w:docPartPr>
      <w:docPartBody>
        <w:p w:rsidR="00000000" w:rsidRDefault="00772CC6"/>
      </w:docPartBody>
    </w:docPart>
    <w:docPart>
      <w:docPartPr>
        <w:name w:val="727CD9A087A047FAA0F665E46347A34E"/>
        <w:category>
          <w:name w:val="General"/>
          <w:gallery w:val="placeholder"/>
        </w:category>
        <w:types>
          <w:type w:val="bbPlcHdr"/>
        </w:types>
        <w:behaviors>
          <w:behavior w:val="content"/>
        </w:behaviors>
        <w:guid w:val="{31D7C864-93AA-4739-BC3F-401AF001ECC0}"/>
      </w:docPartPr>
      <w:docPartBody>
        <w:p w:rsidR="00000000" w:rsidRDefault="0048535C" w:rsidP="0048535C">
          <w:pPr>
            <w:pStyle w:val="727CD9A087A047FAA0F665E46347A34E"/>
          </w:pPr>
          <w:r>
            <w:rPr>
              <w:rFonts w:eastAsia="Times New Roman" w:cs="Times New Roman"/>
              <w:bCs/>
              <w:szCs w:val="24"/>
            </w:rPr>
            <w:t xml:space="preserve"> </w:t>
          </w:r>
        </w:p>
      </w:docPartBody>
    </w:docPart>
    <w:docPart>
      <w:docPartPr>
        <w:name w:val="AD6962FF74F542BD878375DC4B497F06"/>
        <w:category>
          <w:name w:val="General"/>
          <w:gallery w:val="placeholder"/>
        </w:category>
        <w:types>
          <w:type w:val="bbPlcHdr"/>
        </w:types>
        <w:behaviors>
          <w:behavior w:val="content"/>
        </w:behaviors>
        <w:guid w:val="{9BCAD33E-B250-42FF-9707-A03273FED02F}"/>
      </w:docPartPr>
      <w:docPartBody>
        <w:p w:rsidR="00000000" w:rsidRDefault="00772CC6"/>
      </w:docPartBody>
    </w:docPart>
    <w:docPart>
      <w:docPartPr>
        <w:name w:val="99F059A3644F48F28B6D5C5ACE8FF504"/>
        <w:category>
          <w:name w:val="General"/>
          <w:gallery w:val="placeholder"/>
        </w:category>
        <w:types>
          <w:type w:val="bbPlcHdr"/>
        </w:types>
        <w:behaviors>
          <w:behavior w:val="content"/>
        </w:behaviors>
        <w:guid w:val="{C0A55FD6-49E5-4FF4-B2FD-9BE6F01A7C7C}"/>
      </w:docPartPr>
      <w:docPartBody>
        <w:p w:rsidR="00000000" w:rsidRDefault="00772C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535C"/>
    <w:rsid w:val="00493D6D"/>
    <w:rsid w:val="00576003"/>
    <w:rsid w:val="005B408E"/>
    <w:rsid w:val="005D31F2"/>
    <w:rsid w:val="00635291"/>
    <w:rsid w:val="006959CC"/>
    <w:rsid w:val="00696675"/>
    <w:rsid w:val="006B0016"/>
    <w:rsid w:val="00772CC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3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535C"/>
    <w:rPr>
      <w:rFonts w:ascii="Times New Roman" w:hAnsi="Times New Roman"/>
      <w:sz w:val="24"/>
    </w:rPr>
  </w:style>
  <w:style w:type="paragraph" w:customStyle="1" w:styleId="487D89B4F8B34DB4967D41FE18F7F88D9">
    <w:name w:val="487D89B4F8B34DB4967D41FE18F7F88D9"/>
    <w:rsid w:val="0048535C"/>
    <w:rPr>
      <w:rFonts w:ascii="Times New Roman" w:hAnsi="Times New Roman"/>
      <w:sz w:val="24"/>
    </w:rPr>
  </w:style>
  <w:style w:type="paragraph" w:customStyle="1" w:styleId="AE2570ED5D764CD7AF9686706F550F4622">
    <w:name w:val="AE2570ED5D764CD7AF9686706F550F4622"/>
    <w:rsid w:val="0048535C"/>
    <w:pPr>
      <w:tabs>
        <w:tab w:val="center" w:pos="4680"/>
        <w:tab w:val="right" w:pos="9360"/>
      </w:tabs>
      <w:spacing w:after="0" w:line="240" w:lineRule="auto"/>
    </w:pPr>
    <w:rPr>
      <w:rFonts w:ascii="Times New Roman" w:hAnsi="Times New Roman"/>
      <w:sz w:val="24"/>
    </w:rPr>
  </w:style>
  <w:style w:type="paragraph" w:customStyle="1" w:styleId="E21E4B763B4D46F4BA13296E8B54F61A">
    <w:name w:val="E21E4B763B4D46F4BA13296E8B54F61A"/>
    <w:rsid w:val="0048535C"/>
    <w:pPr>
      <w:spacing w:after="160" w:line="259" w:lineRule="auto"/>
    </w:pPr>
  </w:style>
  <w:style w:type="paragraph" w:customStyle="1" w:styleId="727CD9A087A047FAA0F665E46347A34E">
    <w:name w:val="727CD9A087A047FAA0F665E46347A34E"/>
    <w:rsid w:val="004853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8E61D3-FA21-44E8-B4BE-9E341BBB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297</Words>
  <Characters>1698</Characters>
  <Application>Microsoft Office Word</Application>
  <DocSecurity>0</DocSecurity>
  <Lines>14</Lines>
  <Paragraphs>3</Paragraphs>
  <ScaleCrop>false</ScaleCrop>
  <Company>Texas Legislative Council</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2019-04-24T19:40:00Z</cp:lastPrinted>
  <dcterms:created xsi:type="dcterms:W3CDTF">2015-05-29T14:24:00Z</dcterms:created>
  <dcterms:modified xsi:type="dcterms:W3CDTF">2019-04-24T19:40:00Z</dcterms:modified>
</cp:coreProperties>
</file>

<file path=docProps/custom.xml><?xml version="1.0" encoding="utf-8"?>
<op:Properties xmlns:vt="http://schemas.openxmlformats.org/officeDocument/2006/docPropsVTypes" xmlns:op="http://schemas.openxmlformats.org/officeDocument/2006/custom-properties"/>
</file>