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20B7" w:rsidTr="00345119">
        <w:tc>
          <w:tcPr>
            <w:tcW w:w="9576" w:type="dxa"/>
            <w:noWrap/>
          </w:tcPr>
          <w:p w:rsidR="008423E4" w:rsidRPr="0022177D" w:rsidRDefault="00172C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2C17" w:rsidP="008423E4">
      <w:pPr>
        <w:jc w:val="center"/>
      </w:pPr>
    </w:p>
    <w:p w:rsidR="008423E4" w:rsidRPr="00B31F0E" w:rsidRDefault="00172C17" w:rsidP="008423E4"/>
    <w:p w:rsidR="008423E4" w:rsidRPr="00742794" w:rsidRDefault="00172C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20B7" w:rsidTr="00345119">
        <w:tc>
          <w:tcPr>
            <w:tcW w:w="9576" w:type="dxa"/>
          </w:tcPr>
          <w:p w:rsidR="008423E4" w:rsidRPr="00861995" w:rsidRDefault="00172C17" w:rsidP="00345119">
            <w:pPr>
              <w:jc w:val="right"/>
            </w:pPr>
            <w:r>
              <w:t>H.B. 811</w:t>
            </w:r>
          </w:p>
        </w:tc>
      </w:tr>
      <w:tr w:rsidR="001420B7" w:rsidTr="00345119">
        <w:tc>
          <w:tcPr>
            <w:tcW w:w="9576" w:type="dxa"/>
          </w:tcPr>
          <w:p w:rsidR="008423E4" w:rsidRPr="00861995" w:rsidRDefault="00172C17" w:rsidP="00D92A74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1420B7" w:rsidTr="00345119">
        <w:tc>
          <w:tcPr>
            <w:tcW w:w="9576" w:type="dxa"/>
          </w:tcPr>
          <w:p w:rsidR="008423E4" w:rsidRPr="00861995" w:rsidRDefault="00172C17" w:rsidP="00345119">
            <w:pPr>
              <w:jc w:val="right"/>
            </w:pPr>
            <w:r>
              <w:t>Public Education</w:t>
            </w:r>
          </w:p>
        </w:tc>
      </w:tr>
      <w:tr w:rsidR="001420B7" w:rsidTr="00345119">
        <w:tc>
          <w:tcPr>
            <w:tcW w:w="9576" w:type="dxa"/>
          </w:tcPr>
          <w:p w:rsidR="008423E4" w:rsidRDefault="00172C1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72C17" w:rsidP="008423E4">
      <w:pPr>
        <w:tabs>
          <w:tab w:val="right" w:pos="9360"/>
        </w:tabs>
      </w:pPr>
    </w:p>
    <w:p w:rsidR="008423E4" w:rsidRDefault="00172C17" w:rsidP="008423E4"/>
    <w:p w:rsidR="008423E4" w:rsidRDefault="00172C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20B7" w:rsidTr="00345119">
        <w:tc>
          <w:tcPr>
            <w:tcW w:w="9576" w:type="dxa"/>
          </w:tcPr>
          <w:p w:rsidR="008423E4" w:rsidRPr="00A8133F" w:rsidRDefault="00172C17" w:rsidP="004648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2C17" w:rsidP="004648AA"/>
          <w:p w:rsidR="008423E4" w:rsidRDefault="00172C17" w:rsidP="004648AA">
            <w:pPr>
              <w:pStyle w:val="Header"/>
              <w:jc w:val="both"/>
            </w:pPr>
            <w:r>
              <w:t>It has been suggested that h</w:t>
            </w:r>
            <w:r>
              <w:t xml:space="preserve">omeless youth and fostered children </w:t>
            </w:r>
            <w:r>
              <w:t xml:space="preserve">experience unique barriers to success in the classroom and </w:t>
            </w:r>
            <w:r>
              <w:t xml:space="preserve">are disciplined </w:t>
            </w:r>
            <w:r>
              <w:t>at disproportionate rates compared to their peers.</w:t>
            </w:r>
            <w:r>
              <w:t xml:space="preserve"> H.B. 811 seeks to address this issue by </w:t>
            </w:r>
            <w:r>
              <w:t xml:space="preserve">requiring </w:t>
            </w:r>
            <w:r>
              <w:t>independent</w:t>
            </w:r>
            <w:r>
              <w:t xml:space="preserve"> </w:t>
            </w:r>
            <w:r>
              <w:t xml:space="preserve">school districts to consider a student’s status as a foster or homeless youth when </w:t>
            </w:r>
            <w:r>
              <w:t xml:space="preserve">considering </w:t>
            </w:r>
            <w:r>
              <w:t xml:space="preserve">appropriate disciplinary measures </w:t>
            </w:r>
            <w:r>
              <w:t>for such stude</w:t>
            </w:r>
            <w:r>
              <w:t>nts</w:t>
            </w:r>
            <w:r>
              <w:t>.</w:t>
            </w:r>
          </w:p>
          <w:p w:rsidR="008423E4" w:rsidRPr="00E26B13" w:rsidRDefault="00172C17" w:rsidP="004648AA">
            <w:pPr>
              <w:rPr>
                <w:b/>
              </w:rPr>
            </w:pPr>
          </w:p>
        </w:tc>
      </w:tr>
      <w:tr w:rsidR="001420B7" w:rsidTr="00345119">
        <w:tc>
          <w:tcPr>
            <w:tcW w:w="9576" w:type="dxa"/>
          </w:tcPr>
          <w:p w:rsidR="0017725B" w:rsidRDefault="00172C17" w:rsidP="004648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2C17" w:rsidP="004648AA">
            <w:pPr>
              <w:rPr>
                <w:b/>
                <w:u w:val="single"/>
              </w:rPr>
            </w:pPr>
          </w:p>
          <w:p w:rsidR="00EF0117" w:rsidRPr="00EF0117" w:rsidRDefault="00172C17" w:rsidP="004648A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172C17" w:rsidP="004648AA">
            <w:pPr>
              <w:rPr>
                <w:b/>
                <w:u w:val="single"/>
              </w:rPr>
            </w:pPr>
          </w:p>
        </w:tc>
      </w:tr>
      <w:tr w:rsidR="001420B7" w:rsidTr="00345119">
        <w:tc>
          <w:tcPr>
            <w:tcW w:w="9576" w:type="dxa"/>
          </w:tcPr>
          <w:p w:rsidR="008423E4" w:rsidRPr="00A8133F" w:rsidRDefault="00172C17" w:rsidP="004648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2C17" w:rsidP="004648AA"/>
          <w:p w:rsidR="00EF0117" w:rsidRDefault="00172C17" w:rsidP="004648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72C17" w:rsidP="004648AA">
            <w:pPr>
              <w:rPr>
                <w:b/>
              </w:rPr>
            </w:pPr>
          </w:p>
        </w:tc>
      </w:tr>
      <w:tr w:rsidR="001420B7" w:rsidTr="00345119">
        <w:tc>
          <w:tcPr>
            <w:tcW w:w="9576" w:type="dxa"/>
          </w:tcPr>
          <w:p w:rsidR="008423E4" w:rsidRPr="00A8133F" w:rsidRDefault="00172C17" w:rsidP="004648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2C17" w:rsidP="004648AA"/>
          <w:p w:rsidR="00111E0E" w:rsidRDefault="00172C17" w:rsidP="004648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811 amends the Education Code to </w:t>
            </w:r>
            <w:r>
              <w:t xml:space="preserve">require a student code of conduct adopted by an independent school district to </w:t>
            </w:r>
            <w:r>
              <w:t>include</w:t>
            </w:r>
            <w:r>
              <w:t xml:space="preserve"> </w:t>
            </w:r>
            <w:r w:rsidRPr="006B0737">
              <w:t>a student's status in the conservatorship of the Department of Family and Protective Services and a student's status as a student w</w:t>
            </w:r>
            <w:r w:rsidRPr="006B0737">
              <w:t>ho is homeless</w:t>
            </w:r>
            <w:r>
              <w:t>, as defined by reference to federal law,</w:t>
            </w:r>
            <w:r>
              <w:t xml:space="preserve"> among the </w:t>
            </w:r>
            <w:r>
              <w:t xml:space="preserve">specified </w:t>
            </w:r>
            <w:r>
              <w:t xml:space="preserve">factors for which consideration will be given in each decision concerning </w:t>
            </w:r>
            <w:r w:rsidRPr="00BB07CC">
              <w:t>suspension, removal to a disciplinary alternative education program, expulsion, or placement in a juvenile</w:t>
            </w:r>
            <w:r w:rsidRPr="00BB07CC">
              <w:t xml:space="preserve"> justice alternative education program</w:t>
            </w:r>
            <w:r>
              <w:t>.</w:t>
            </w:r>
            <w:r>
              <w:t xml:space="preserve"> </w:t>
            </w:r>
            <w:r>
              <w:t xml:space="preserve">The bill's provisions apply beginning with the 2019-2020 school year. </w:t>
            </w:r>
          </w:p>
          <w:p w:rsidR="003B7FDE" w:rsidRPr="00534E5B" w:rsidRDefault="00172C17" w:rsidP="004648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420B7" w:rsidTr="00345119">
        <w:tc>
          <w:tcPr>
            <w:tcW w:w="9576" w:type="dxa"/>
          </w:tcPr>
          <w:p w:rsidR="008423E4" w:rsidRPr="00A8133F" w:rsidRDefault="00172C17" w:rsidP="004648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2C17" w:rsidP="004648AA"/>
          <w:p w:rsidR="008423E4" w:rsidRPr="003624F2" w:rsidRDefault="00172C17" w:rsidP="004648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72C17" w:rsidP="004648AA">
            <w:pPr>
              <w:rPr>
                <w:b/>
              </w:rPr>
            </w:pPr>
          </w:p>
        </w:tc>
      </w:tr>
    </w:tbl>
    <w:p w:rsidR="008423E4" w:rsidRPr="00BE0E75" w:rsidRDefault="00172C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2C1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2C17">
      <w:r>
        <w:separator/>
      </w:r>
    </w:p>
  </w:endnote>
  <w:endnote w:type="continuationSeparator" w:id="0">
    <w:p w:rsidR="00000000" w:rsidRDefault="001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2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20B7" w:rsidTr="009C1E9A">
      <w:trPr>
        <w:cantSplit/>
      </w:trPr>
      <w:tc>
        <w:tcPr>
          <w:tcW w:w="0" w:type="pct"/>
        </w:tcPr>
        <w:p w:rsidR="00137D90" w:rsidRDefault="00172C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2C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2C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2C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2C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20B7" w:rsidTr="009C1E9A">
      <w:trPr>
        <w:cantSplit/>
      </w:trPr>
      <w:tc>
        <w:tcPr>
          <w:tcW w:w="0" w:type="pct"/>
        </w:tcPr>
        <w:p w:rsidR="00EC379B" w:rsidRDefault="00172C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2C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15815</w:t>
          </w:r>
        </w:p>
      </w:tc>
      <w:tc>
        <w:tcPr>
          <w:tcW w:w="2453" w:type="pct"/>
        </w:tcPr>
        <w:p w:rsidR="00EC379B" w:rsidRDefault="00172C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19.68.10</w:t>
          </w:r>
          <w:r>
            <w:fldChar w:fldCharType="end"/>
          </w:r>
        </w:p>
      </w:tc>
    </w:tr>
    <w:tr w:rsidR="001420B7" w:rsidTr="009C1E9A">
      <w:trPr>
        <w:cantSplit/>
      </w:trPr>
      <w:tc>
        <w:tcPr>
          <w:tcW w:w="0" w:type="pct"/>
        </w:tcPr>
        <w:p w:rsidR="00EC379B" w:rsidRDefault="00172C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2C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72C17" w:rsidP="006D504F">
          <w:pPr>
            <w:pStyle w:val="Footer"/>
            <w:rPr>
              <w:rStyle w:val="PageNumber"/>
            </w:rPr>
          </w:pPr>
        </w:p>
        <w:p w:rsidR="00EC379B" w:rsidRDefault="00172C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20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2C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2C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2C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2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2C17">
      <w:r>
        <w:separator/>
      </w:r>
    </w:p>
  </w:footnote>
  <w:footnote w:type="continuationSeparator" w:id="0">
    <w:p w:rsidR="00000000" w:rsidRDefault="0017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2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2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2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B7"/>
    <w:rsid w:val="001420B7"/>
    <w:rsid w:val="001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C1778-2B66-43FF-B361-C1798D51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31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1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154"/>
    <w:rPr>
      <w:b/>
      <w:bCs/>
    </w:rPr>
  </w:style>
  <w:style w:type="character" w:styleId="Hyperlink">
    <w:name w:val="Hyperlink"/>
    <w:basedOn w:val="DefaultParagraphFont"/>
    <w:unhideWhenUsed/>
    <w:rsid w:val="00F7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HB00811 (Committee Report (Unamended))</vt:lpstr>
    </vt:vector>
  </TitlesOfParts>
  <Company>State of Texas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15815</dc:subject>
  <dc:creator>State of Texas</dc:creator>
  <dc:description>HB 811 by White-(H)Public Education</dc:description>
  <cp:lastModifiedBy>Laura Ramsay</cp:lastModifiedBy>
  <cp:revision>2</cp:revision>
  <cp:lastPrinted>2003-11-26T17:21:00Z</cp:lastPrinted>
  <dcterms:created xsi:type="dcterms:W3CDTF">2019-03-26T21:34:00Z</dcterms:created>
  <dcterms:modified xsi:type="dcterms:W3CDTF">2019-03-26T21:34:00Z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19.68.10</vt:lpwstr>
  </property>
</Properties>
</file>