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13F02" w:rsidTr="00345119">
        <w:tc>
          <w:tcPr>
            <w:tcW w:w="9576" w:type="dxa"/>
            <w:noWrap/>
          </w:tcPr>
          <w:p w:rsidR="008423E4" w:rsidRPr="0022177D" w:rsidRDefault="007449B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449B1" w:rsidP="008423E4">
      <w:pPr>
        <w:jc w:val="center"/>
      </w:pPr>
    </w:p>
    <w:p w:rsidR="008423E4" w:rsidRPr="00B31F0E" w:rsidRDefault="007449B1" w:rsidP="008423E4"/>
    <w:p w:rsidR="008423E4" w:rsidRPr="00742794" w:rsidRDefault="007449B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13F02" w:rsidTr="00345119">
        <w:tc>
          <w:tcPr>
            <w:tcW w:w="9576" w:type="dxa"/>
          </w:tcPr>
          <w:p w:rsidR="008423E4" w:rsidRPr="00861995" w:rsidRDefault="007449B1" w:rsidP="00345119">
            <w:pPr>
              <w:jc w:val="right"/>
            </w:pPr>
            <w:r>
              <w:t>H.B. 831</w:t>
            </w:r>
          </w:p>
        </w:tc>
      </w:tr>
      <w:tr w:rsidR="00C13F02" w:rsidTr="00345119">
        <w:tc>
          <w:tcPr>
            <w:tcW w:w="9576" w:type="dxa"/>
          </w:tcPr>
          <w:p w:rsidR="008423E4" w:rsidRPr="00861995" w:rsidRDefault="007449B1" w:rsidP="005D48E0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C13F02" w:rsidTr="00345119">
        <w:tc>
          <w:tcPr>
            <w:tcW w:w="9576" w:type="dxa"/>
          </w:tcPr>
          <w:p w:rsidR="008423E4" w:rsidRPr="00861995" w:rsidRDefault="007449B1" w:rsidP="00345119">
            <w:pPr>
              <w:jc w:val="right"/>
            </w:pPr>
            <w:r>
              <w:t>Elections</w:t>
            </w:r>
          </w:p>
        </w:tc>
      </w:tr>
      <w:tr w:rsidR="00C13F02" w:rsidTr="00345119">
        <w:tc>
          <w:tcPr>
            <w:tcW w:w="9576" w:type="dxa"/>
          </w:tcPr>
          <w:p w:rsidR="008423E4" w:rsidRDefault="007449B1" w:rsidP="005D48E0">
            <w:pPr>
              <w:jc w:val="right"/>
            </w:pPr>
            <w:r>
              <w:t>Committee Report (Unamended)</w:t>
            </w:r>
          </w:p>
        </w:tc>
      </w:tr>
    </w:tbl>
    <w:p w:rsidR="008423E4" w:rsidRDefault="007449B1" w:rsidP="008423E4">
      <w:pPr>
        <w:tabs>
          <w:tab w:val="right" w:pos="9360"/>
        </w:tabs>
      </w:pPr>
    </w:p>
    <w:p w:rsidR="008423E4" w:rsidRDefault="007449B1" w:rsidP="008423E4"/>
    <w:p w:rsidR="008423E4" w:rsidRDefault="007449B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13F02" w:rsidTr="00345119">
        <w:tc>
          <w:tcPr>
            <w:tcW w:w="9576" w:type="dxa"/>
          </w:tcPr>
          <w:p w:rsidR="008423E4" w:rsidRPr="00A8133F" w:rsidRDefault="007449B1" w:rsidP="00464B6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449B1" w:rsidP="00464B68"/>
          <w:p w:rsidR="008423E4" w:rsidRDefault="007449B1" w:rsidP="00464B68">
            <w:pPr>
              <w:pStyle w:val="Header"/>
              <w:jc w:val="both"/>
            </w:pPr>
            <w:r>
              <w:t xml:space="preserve">There have been calls to update </w:t>
            </w:r>
            <w:r>
              <w:t xml:space="preserve">the </w:t>
            </w:r>
            <w:r w:rsidRPr="00E74EB3">
              <w:t xml:space="preserve">continuous </w:t>
            </w:r>
            <w:r>
              <w:t>residency requirement</w:t>
            </w:r>
            <w:r>
              <w:t xml:space="preserve"> </w:t>
            </w:r>
            <w:r>
              <w:t>for a person</w:t>
            </w:r>
            <w:r>
              <w:t xml:space="preserve"> to be eligible for </w:t>
            </w:r>
            <w:r w:rsidRPr="00BC453E">
              <w:t>public elective office</w:t>
            </w:r>
            <w:r>
              <w:t xml:space="preserve"> in light of recent</w:t>
            </w:r>
            <w:r>
              <w:t xml:space="preserve"> electoral campaigns</w:t>
            </w:r>
            <w:r>
              <w:t xml:space="preserve">. </w:t>
            </w:r>
            <w:r w:rsidRPr="00E74EB3">
              <w:t>H.B. 831</w:t>
            </w:r>
            <w:r>
              <w:t xml:space="preserve"> seeks to </w:t>
            </w:r>
            <w:r>
              <w:t>provide for that update</w:t>
            </w:r>
            <w:r>
              <w:t xml:space="preserve"> </w:t>
            </w:r>
            <w:r>
              <w:t>relating to</w:t>
            </w:r>
            <w:r>
              <w:t xml:space="preserve"> </w:t>
            </w:r>
            <w:r>
              <w:t>a person</w:t>
            </w:r>
            <w:r>
              <w:t>'s</w:t>
            </w:r>
            <w:r>
              <w:t xml:space="preserve"> </w:t>
            </w:r>
            <w:r w:rsidRPr="0044451D">
              <w:t>claim</w:t>
            </w:r>
            <w:r>
              <w:t xml:space="preserve"> of the</w:t>
            </w:r>
            <w:r w:rsidRPr="0044451D">
              <w:t xml:space="preserve"> intent to return to a residence after a temporary absence</w:t>
            </w:r>
            <w:r>
              <w:t>.</w:t>
            </w:r>
          </w:p>
          <w:p w:rsidR="008423E4" w:rsidRPr="00E26B13" w:rsidRDefault="007449B1" w:rsidP="00464B68">
            <w:pPr>
              <w:rPr>
                <w:b/>
              </w:rPr>
            </w:pPr>
          </w:p>
        </w:tc>
      </w:tr>
      <w:tr w:rsidR="00C13F02" w:rsidTr="00345119">
        <w:tc>
          <w:tcPr>
            <w:tcW w:w="9576" w:type="dxa"/>
          </w:tcPr>
          <w:p w:rsidR="0017725B" w:rsidRDefault="007449B1" w:rsidP="00464B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449B1" w:rsidP="00464B68">
            <w:pPr>
              <w:rPr>
                <w:b/>
                <w:u w:val="single"/>
              </w:rPr>
            </w:pPr>
          </w:p>
          <w:p w:rsidR="00BC453E" w:rsidRPr="00BC453E" w:rsidRDefault="007449B1" w:rsidP="00464B68">
            <w:pPr>
              <w:jc w:val="both"/>
            </w:pPr>
            <w:r>
              <w:t>It is the committee's opinion that this bill does not expressly create</w:t>
            </w:r>
            <w:r>
              <w:t xml:space="preserve">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449B1" w:rsidP="00464B68">
            <w:pPr>
              <w:rPr>
                <w:b/>
                <w:u w:val="single"/>
              </w:rPr>
            </w:pPr>
          </w:p>
        </w:tc>
      </w:tr>
      <w:tr w:rsidR="00C13F02" w:rsidTr="00345119">
        <w:tc>
          <w:tcPr>
            <w:tcW w:w="9576" w:type="dxa"/>
          </w:tcPr>
          <w:p w:rsidR="008423E4" w:rsidRPr="00A8133F" w:rsidRDefault="007449B1" w:rsidP="00464B6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449B1" w:rsidP="00464B68"/>
          <w:p w:rsidR="00BC453E" w:rsidRDefault="007449B1" w:rsidP="00464B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</w:t>
            </w:r>
            <w:r>
              <w:t xml:space="preserve"> that this bill does not expressly grant any additional rulemaking authority to a state officer, department, agency, or institution.</w:t>
            </w:r>
          </w:p>
          <w:p w:rsidR="008423E4" w:rsidRPr="00E21FDC" w:rsidRDefault="007449B1" w:rsidP="00464B68">
            <w:pPr>
              <w:rPr>
                <w:b/>
              </w:rPr>
            </w:pPr>
          </w:p>
        </w:tc>
      </w:tr>
      <w:tr w:rsidR="00C13F02" w:rsidTr="00345119">
        <w:tc>
          <w:tcPr>
            <w:tcW w:w="9576" w:type="dxa"/>
          </w:tcPr>
          <w:p w:rsidR="008423E4" w:rsidRPr="00A8133F" w:rsidRDefault="007449B1" w:rsidP="00464B6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449B1" w:rsidP="00464B68"/>
          <w:p w:rsidR="008423E4" w:rsidRDefault="007449B1" w:rsidP="00464B68">
            <w:pPr>
              <w:pStyle w:val="Header"/>
              <w:jc w:val="both"/>
            </w:pPr>
            <w:r>
              <w:t xml:space="preserve">H.B. 831 amends the Election Code to </w:t>
            </w:r>
            <w:r>
              <w:t xml:space="preserve">authorize </w:t>
            </w:r>
            <w:r>
              <w:t xml:space="preserve">a person </w:t>
            </w:r>
            <w:r w:rsidRPr="00BC453E">
              <w:t xml:space="preserve">who claims an intent to return to a residence after a </w:t>
            </w:r>
            <w:r w:rsidRPr="00BC453E">
              <w:t>temporary absence</w:t>
            </w:r>
            <w:r>
              <w:t xml:space="preserve"> to establish that intent</w:t>
            </w:r>
            <w:r>
              <w:t>,</w:t>
            </w:r>
            <w:r>
              <w:t xml:space="preserve"> </w:t>
            </w:r>
            <w:r>
              <w:t xml:space="preserve">for </w:t>
            </w:r>
            <w:r w:rsidRPr="00BC453E">
              <w:t>purposes of satisfying the continuous residency requirement</w:t>
            </w:r>
            <w:r>
              <w:t xml:space="preserve"> that a person must meet to be eligible for </w:t>
            </w:r>
            <w:r w:rsidRPr="00BC453E">
              <w:t>public elective office</w:t>
            </w:r>
            <w:r>
              <w:t>,</w:t>
            </w:r>
            <w:r w:rsidRPr="00BC453E">
              <w:t xml:space="preserve"> </w:t>
            </w:r>
            <w:r>
              <w:t>only if the person has made a reasonable and substantive attempt to effectuate th</w:t>
            </w:r>
            <w:r>
              <w:t xml:space="preserve">at intent and has a legal right and the practical ability to return to the residence. The bill </w:t>
            </w:r>
            <w:r>
              <w:t>makes</w:t>
            </w:r>
            <w:r>
              <w:t xml:space="preserve"> this provision inapplicable to</w:t>
            </w:r>
            <w:r>
              <w:t xml:space="preserve"> </w:t>
            </w:r>
            <w:r w:rsidRPr="00BC453E">
              <w:t>a person displaced from the person's residence due to a declared local, state, or national disaster</w:t>
            </w:r>
            <w:r>
              <w:t xml:space="preserve">. </w:t>
            </w:r>
          </w:p>
          <w:p w:rsidR="008423E4" w:rsidRPr="00835628" w:rsidRDefault="007449B1" w:rsidP="00464B68">
            <w:pPr>
              <w:rPr>
                <w:b/>
              </w:rPr>
            </w:pPr>
          </w:p>
        </w:tc>
      </w:tr>
      <w:tr w:rsidR="00C13F02" w:rsidTr="00345119">
        <w:tc>
          <w:tcPr>
            <w:tcW w:w="9576" w:type="dxa"/>
          </w:tcPr>
          <w:p w:rsidR="008423E4" w:rsidRPr="00A8133F" w:rsidRDefault="007449B1" w:rsidP="00464B6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449B1" w:rsidP="00464B68"/>
          <w:p w:rsidR="008423E4" w:rsidRPr="003624F2" w:rsidRDefault="007449B1" w:rsidP="00464B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</w:t>
            </w:r>
            <w:r>
              <w:t>uary 1, 2020.</w:t>
            </w:r>
          </w:p>
          <w:p w:rsidR="008423E4" w:rsidRPr="00233FDB" w:rsidRDefault="007449B1" w:rsidP="00464B68">
            <w:pPr>
              <w:rPr>
                <w:b/>
              </w:rPr>
            </w:pPr>
          </w:p>
        </w:tc>
      </w:tr>
    </w:tbl>
    <w:p w:rsidR="008423E4" w:rsidRPr="00BE0E75" w:rsidRDefault="007449B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449B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49B1">
      <w:r>
        <w:separator/>
      </w:r>
    </w:p>
  </w:endnote>
  <w:endnote w:type="continuationSeparator" w:id="0">
    <w:p w:rsidR="00000000" w:rsidRDefault="0074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4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13F02" w:rsidTr="009C1E9A">
      <w:trPr>
        <w:cantSplit/>
      </w:trPr>
      <w:tc>
        <w:tcPr>
          <w:tcW w:w="0" w:type="pct"/>
        </w:tcPr>
        <w:p w:rsidR="00137D90" w:rsidRDefault="007449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449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449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449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449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3F02" w:rsidTr="009C1E9A">
      <w:trPr>
        <w:cantSplit/>
      </w:trPr>
      <w:tc>
        <w:tcPr>
          <w:tcW w:w="0" w:type="pct"/>
        </w:tcPr>
        <w:p w:rsidR="00EC379B" w:rsidRDefault="007449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449B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26262</w:t>
          </w:r>
        </w:p>
      </w:tc>
      <w:tc>
        <w:tcPr>
          <w:tcW w:w="2453" w:type="pct"/>
        </w:tcPr>
        <w:p w:rsidR="00EC379B" w:rsidRDefault="007449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19.101.633</w:t>
          </w:r>
          <w:r>
            <w:fldChar w:fldCharType="end"/>
          </w:r>
        </w:p>
      </w:tc>
    </w:tr>
    <w:tr w:rsidR="00C13F02" w:rsidTr="009C1E9A">
      <w:trPr>
        <w:cantSplit/>
      </w:trPr>
      <w:tc>
        <w:tcPr>
          <w:tcW w:w="0" w:type="pct"/>
        </w:tcPr>
        <w:p w:rsidR="00EC379B" w:rsidRDefault="007449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449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449B1" w:rsidP="006D504F">
          <w:pPr>
            <w:pStyle w:val="Footer"/>
            <w:rPr>
              <w:rStyle w:val="PageNumber"/>
            </w:rPr>
          </w:pPr>
        </w:p>
        <w:p w:rsidR="00EC379B" w:rsidRDefault="007449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3F0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449B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449B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449B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4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49B1">
      <w:r>
        <w:separator/>
      </w:r>
    </w:p>
  </w:footnote>
  <w:footnote w:type="continuationSeparator" w:id="0">
    <w:p w:rsidR="00000000" w:rsidRDefault="0074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4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4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4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02"/>
    <w:rsid w:val="007449B1"/>
    <w:rsid w:val="00C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38D803-5051-433C-AC27-3F68355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C45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4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45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4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4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1278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HB00831 (Committee Report (Unamended))</vt:lpstr>
    </vt:vector>
  </TitlesOfParts>
  <Company>State of Texas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26262</dc:subject>
  <dc:creator>State of Texas</dc:creator>
  <dc:description>HB 831 by Huberty-(H)Elections</dc:description>
  <cp:lastModifiedBy>Stacey Nicchio</cp:lastModifiedBy>
  <cp:revision>2</cp:revision>
  <cp:lastPrinted>2003-11-26T17:21:00Z</cp:lastPrinted>
  <dcterms:created xsi:type="dcterms:W3CDTF">2019-04-27T00:26:00Z</dcterms:created>
  <dcterms:modified xsi:type="dcterms:W3CDTF">2019-04-27T00:26:00Z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19.101.633</vt:lpwstr>
  </property>
</Properties>
</file>