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4A58" w:rsidTr="00345119">
        <w:tc>
          <w:tcPr>
            <w:tcW w:w="9576" w:type="dxa"/>
            <w:noWrap/>
          </w:tcPr>
          <w:p w:rsidR="008423E4" w:rsidRPr="0022177D" w:rsidRDefault="005424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24D4" w:rsidP="008423E4">
      <w:pPr>
        <w:jc w:val="center"/>
      </w:pPr>
    </w:p>
    <w:p w:rsidR="008423E4" w:rsidRPr="00B31F0E" w:rsidRDefault="005424D4" w:rsidP="008423E4"/>
    <w:p w:rsidR="008423E4" w:rsidRPr="00742794" w:rsidRDefault="005424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4A58" w:rsidTr="00345119">
        <w:tc>
          <w:tcPr>
            <w:tcW w:w="9576" w:type="dxa"/>
          </w:tcPr>
          <w:p w:rsidR="008423E4" w:rsidRPr="00861995" w:rsidRDefault="005424D4" w:rsidP="00345119">
            <w:pPr>
              <w:jc w:val="right"/>
            </w:pPr>
            <w:r>
              <w:t>C.S.H.B. 838</w:t>
            </w:r>
          </w:p>
        </w:tc>
      </w:tr>
      <w:tr w:rsidR="00FA4A58" w:rsidTr="00345119">
        <w:tc>
          <w:tcPr>
            <w:tcW w:w="9576" w:type="dxa"/>
          </w:tcPr>
          <w:p w:rsidR="008423E4" w:rsidRPr="00861995" w:rsidRDefault="005424D4" w:rsidP="00F3520B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FA4A58" w:rsidTr="00345119">
        <w:tc>
          <w:tcPr>
            <w:tcW w:w="9576" w:type="dxa"/>
          </w:tcPr>
          <w:p w:rsidR="008423E4" w:rsidRPr="00861995" w:rsidRDefault="005424D4" w:rsidP="00345119">
            <w:pPr>
              <w:jc w:val="right"/>
            </w:pPr>
            <w:r>
              <w:t>Homeland Security &amp; Public Safety</w:t>
            </w:r>
          </w:p>
        </w:tc>
      </w:tr>
      <w:tr w:rsidR="00FA4A58" w:rsidTr="00345119">
        <w:tc>
          <w:tcPr>
            <w:tcW w:w="9576" w:type="dxa"/>
          </w:tcPr>
          <w:p w:rsidR="008423E4" w:rsidRDefault="005424D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424D4" w:rsidP="008423E4">
      <w:pPr>
        <w:tabs>
          <w:tab w:val="right" w:pos="9360"/>
        </w:tabs>
      </w:pPr>
    </w:p>
    <w:p w:rsidR="008423E4" w:rsidRDefault="005424D4" w:rsidP="008423E4"/>
    <w:p w:rsidR="008423E4" w:rsidRDefault="005424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4A58" w:rsidTr="00345119">
        <w:tc>
          <w:tcPr>
            <w:tcW w:w="9576" w:type="dxa"/>
          </w:tcPr>
          <w:p w:rsidR="008423E4" w:rsidRPr="00A8133F" w:rsidRDefault="005424D4" w:rsidP="00C672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24D4" w:rsidP="00C6724C"/>
          <w:p w:rsidR="008423E4" w:rsidRDefault="005424D4" w:rsidP="00C6724C">
            <w:pPr>
              <w:pStyle w:val="Header"/>
              <w:jc w:val="both"/>
            </w:pPr>
            <w:r>
              <w:t>It has been suggested that past partnerships between sta</w:t>
            </w:r>
            <w:r>
              <w:t>t</w:t>
            </w:r>
            <w:r>
              <w:t xml:space="preserve">e agencies and </w:t>
            </w:r>
            <w:r>
              <w:t xml:space="preserve">private sector </w:t>
            </w:r>
            <w:r>
              <w:t>vendors have been successful in delegating and reducing certain administrative burdens. There have been calls to provide for an agreement between the Department of Public Safety and a private vendor for various services relating to the issuance and adminis</w:t>
            </w:r>
            <w:r>
              <w:t xml:space="preserve">tration of renewal and duplicate driver's licenses and personal identification certificates.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838 seeks to</w:t>
            </w:r>
            <w:r>
              <w:t xml:space="preserve"> address this issue by</w:t>
            </w:r>
            <w:r>
              <w:t xml:space="preserve"> providing for such an agreement</w:t>
            </w:r>
            <w:r>
              <w:t>.</w:t>
            </w:r>
          </w:p>
          <w:p w:rsidR="008423E4" w:rsidRPr="00E26B13" w:rsidRDefault="005424D4" w:rsidP="00C6724C">
            <w:pPr>
              <w:rPr>
                <w:b/>
              </w:rPr>
            </w:pPr>
          </w:p>
        </w:tc>
      </w:tr>
      <w:tr w:rsidR="00FA4A58" w:rsidTr="00345119">
        <w:tc>
          <w:tcPr>
            <w:tcW w:w="9576" w:type="dxa"/>
          </w:tcPr>
          <w:p w:rsidR="0017725B" w:rsidRDefault="005424D4" w:rsidP="00C672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24D4" w:rsidP="00C6724C">
            <w:pPr>
              <w:rPr>
                <w:b/>
                <w:u w:val="single"/>
              </w:rPr>
            </w:pPr>
          </w:p>
          <w:p w:rsidR="00965911" w:rsidRPr="00965911" w:rsidRDefault="005424D4" w:rsidP="00C6724C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424D4" w:rsidP="00C6724C">
            <w:pPr>
              <w:rPr>
                <w:b/>
                <w:u w:val="single"/>
              </w:rPr>
            </w:pPr>
          </w:p>
        </w:tc>
      </w:tr>
      <w:tr w:rsidR="00FA4A58" w:rsidTr="00345119">
        <w:tc>
          <w:tcPr>
            <w:tcW w:w="9576" w:type="dxa"/>
          </w:tcPr>
          <w:p w:rsidR="008423E4" w:rsidRPr="00A8133F" w:rsidRDefault="005424D4" w:rsidP="00C672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24D4" w:rsidP="00C6724C"/>
          <w:p w:rsidR="00965911" w:rsidRDefault="005424D4" w:rsidP="00C672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5424D4" w:rsidP="00C6724C">
            <w:pPr>
              <w:rPr>
                <w:b/>
              </w:rPr>
            </w:pPr>
          </w:p>
        </w:tc>
      </w:tr>
      <w:tr w:rsidR="00FA4A58" w:rsidTr="00345119">
        <w:tc>
          <w:tcPr>
            <w:tcW w:w="9576" w:type="dxa"/>
          </w:tcPr>
          <w:p w:rsidR="008423E4" w:rsidRPr="00A8133F" w:rsidRDefault="005424D4" w:rsidP="00C672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24D4" w:rsidP="00C6724C"/>
          <w:p w:rsidR="008423E4" w:rsidRDefault="005424D4" w:rsidP="00C672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838 amends the Transportation Code to </w:t>
            </w:r>
            <w:r>
              <w:t xml:space="preserve">authorize the Department of Public Safety (DPS) to enter into </w:t>
            </w:r>
            <w:r w:rsidRPr="004D6718">
              <w:t xml:space="preserve">an agreement </w:t>
            </w:r>
            <w:r w:rsidRPr="00BE079C">
              <w:t>under the program</w:t>
            </w:r>
            <w:r>
              <w:t xml:space="preserve"> for the provision of </w:t>
            </w:r>
            <w:r>
              <w:t xml:space="preserve">certain </w:t>
            </w:r>
            <w:r>
              <w:t>driver's license and identification certificate services</w:t>
            </w:r>
            <w:r w:rsidRPr="004D6718">
              <w:t xml:space="preserve"> </w:t>
            </w:r>
            <w:r w:rsidRPr="004D6718">
              <w:t>with</w:t>
            </w:r>
            <w:r>
              <w:t xml:space="preserve"> </w:t>
            </w:r>
            <w:r w:rsidRPr="004D6718">
              <w:t>a private vendor</w:t>
            </w:r>
            <w:r>
              <w:t xml:space="preserve"> to permit </w:t>
            </w:r>
            <w:r w:rsidRPr="004D6718">
              <w:t>vendor employees to provide services at a</w:t>
            </w:r>
            <w:r>
              <w:t xml:space="preserve"> </w:t>
            </w:r>
            <w:r w:rsidRPr="004D6718">
              <w:t>loc</w:t>
            </w:r>
            <w:r w:rsidRPr="004D6718">
              <w:t>ation determined by the vendor</w:t>
            </w:r>
            <w:r>
              <w:t xml:space="preserve"> </w:t>
            </w:r>
            <w:r w:rsidRPr="004D6718">
              <w:t>relating to the issuance of renewal and duplicate driver's licenses, election identification certificates, and personal identification certificates</w:t>
            </w:r>
            <w:r>
              <w:t xml:space="preserve">. The bill requires </w:t>
            </w:r>
            <w:r>
              <w:t xml:space="preserve">a participating </w:t>
            </w:r>
            <w:r>
              <w:t xml:space="preserve">private vendor to </w:t>
            </w:r>
            <w:r w:rsidRPr="004D6718">
              <w:t>remit</w:t>
            </w:r>
            <w:r w:rsidRPr="004D6718">
              <w:t xml:space="preserve"> to </w:t>
            </w:r>
            <w:r>
              <w:t>DPS</w:t>
            </w:r>
            <w:r w:rsidRPr="004D6718">
              <w:t xml:space="preserve"> </w:t>
            </w:r>
            <w:r w:rsidRPr="004D6718">
              <w:t>fees collec</w:t>
            </w:r>
            <w:r w:rsidRPr="004D6718">
              <w:t>ted for the issuance of a renewal or duplicate driver's license or personal identification certificate</w:t>
            </w:r>
            <w:r w:rsidRPr="004D6718">
              <w:t>.</w:t>
            </w:r>
            <w:r>
              <w:t xml:space="preserve"> The bill </w:t>
            </w:r>
            <w:r>
              <w:t xml:space="preserve">includes </w:t>
            </w:r>
            <w:r>
              <w:t xml:space="preserve">a private vendor that </w:t>
            </w:r>
            <w:r w:rsidRPr="004D6718">
              <w:t>provides services under a</w:t>
            </w:r>
            <w:r>
              <w:t xml:space="preserve"> program</w:t>
            </w:r>
            <w:r w:rsidRPr="004D6718">
              <w:t xml:space="preserve"> agreement</w:t>
            </w:r>
            <w:r>
              <w:t xml:space="preserve"> among the entities </w:t>
            </w:r>
            <w:r>
              <w:t>providing</w:t>
            </w:r>
            <w:r>
              <w:t xml:space="preserve"> such services that may</w:t>
            </w:r>
            <w:r>
              <w:t xml:space="preserve"> </w:t>
            </w:r>
            <w:r w:rsidRPr="004D6718">
              <w:t>collect an addit</w:t>
            </w:r>
            <w:r w:rsidRPr="004D6718">
              <w:t>ional fee for each transaction</w:t>
            </w:r>
            <w:r>
              <w:t xml:space="preserve"> </w:t>
            </w:r>
            <w:r w:rsidRPr="00965911">
              <w:t>provided that relates to driver's license and personal identification certificate services only</w:t>
            </w:r>
            <w:r>
              <w:t xml:space="preserve"> and raises the cap on the fee from $5 to $10</w:t>
            </w:r>
            <w:r w:rsidRPr="00965911">
              <w:t>.</w:t>
            </w:r>
          </w:p>
          <w:p w:rsidR="008423E4" w:rsidRPr="00835628" w:rsidRDefault="005424D4" w:rsidP="00C6724C">
            <w:pPr>
              <w:rPr>
                <w:b/>
              </w:rPr>
            </w:pPr>
          </w:p>
        </w:tc>
      </w:tr>
      <w:tr w:rsidR="00FA4A58" w:rsidTr="00345119">
        <w:tc>
          <w:tcPr>
            <w:tcW w:w="9576" w:type="dxa"/>
          </w:tcPr>
          <w:p w:rsidR="008423E4" w:rsidRPr="00A8133F" w:rsidRDefault="005424D4" w:rsidP="00C672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24D4" w:rsidP="00C6724C"/>
          <w:p w:rsidR="008423E4" w:rsidRPr="003624F2" w:rsidRDefault="005424D4" w:rsidP="00C672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424D4" w:rsidP="00C6724C">
            <w:pPr>
              <w:rPr>
                <w:b/>
              </w:rPr>
            </w:pPr>
          </w:p>
        </w:tc>
      </w:tr>
      <w:tr w:rsidR="00FA4A58" w:rsidTr="00345119">
        <w:tc>
          <w:tcPr>
            <w:tcW w:w="9576" w:type="dxa"/>
          </w:tcPr>
          <w:p w:rsidR="00F3520B" w:rsidRDefault="005424D4" w:rsidP="00C672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D2E6F" w:rsidRDefault="005424D4" w:rsidP="00C6724C">
            <w:pPr>
              <w:jc w:val="both"/>
            </w:pPr>
          </w:p>
          <w:p w:rsidR="00AD2E6F" w:rsidRDefault="005424D4" w:rsidP="00C6724C">
            <w:pPr>
              <w:jc w:val="both"/>
            </w:pPr>
            <w:r>
              <w:t>While C.S.H.B. 838 may differ from the original in minor or nonsubstantive ways, the following summarizes the substantial differences between the introduced and committee substitute versions of the bill.</w:t>
            </w:r>
          </w:p>
          <w:p w:rsidR="00AD2E6F" w:rsidRDefault="005424D4" w:rsidP="00C6724C">
            <w:pPr>
              <w:jc w:val="both"/>
            </w:pPr>
          </w:p>
          <w:p w:rsidR="00AD2E6F" w:rsidRDefault="005424D4" w:rsidP="00C6724C">
            <w:pPr>
              <w:jc w:val="both"/>
            </w:pPr>
            <w:r>
              <w:t>The substitute raises</w:t>
            </w:r>
            <w:r>
              <w:t xml:space="preserve"> from $5 to $10</w:t>
            </w:r>
            <w:r>
              <w:t xml:space="preserve"> the </w:t>
            </w:r>
            <w:r>
              <w:t>cap on the</w:t>
            </w:r>
            <w:r>
              <w:t xml:space="preserve"> additional fee </w:t>
            </w:r>
            <w:r>
              <w:t xml:space="preserve">that </w:t>
            </w:r>
            <w:r>
              <w:t>a county or municipality</w:t>
            </w:r>
            <w:r>
              <w:t xml:space="preserve"> </w:t>
            </w:r>
            <w:r>
              <w:t xml:space="preserve">providing services under a program agreement </w:t>
            </w:r>
            <w:r>
              <w:t>may collect</w:t>
            </w:r>
            <w:r>
              <w:t xml:space="preserve"> </w:t>
            </w:r>
            <w:r w:rsidRPr="004D6718">
              <w:t>for each transaction</w:t>
            </w:r>
            <w:r>
              <w:t xml:space="preserve"> </w:t>
            </w:r>
            <w:r w:rsidRPr="00965911">
              <w:t>provided that relates to driver's license and personal identification certificate services only</w:t>
            </w:r>
            <w:r>
              <w:t>.</w:t>
            </w:r>
          </w:p>
          <w:p w:rsidR="00AD2E6F" w:rsidRPr="00AD2E6F" w:rsidRDefault="005424D4" w:rsidP="00C6724C">
            <w:pPr>
              <w:jc w:val="both"/>
            </w:pPr>
          </w:p>
        </w:tc>
      </w:tr>
      <w:tr w:rsidR="00FA4A58" w:rsidTr="00345119">
        <w:tc>
          <w:tcPr>
            <w:tcW w:w="9576" w:type="dxa"/>
          </w:tcPr>
          <w:p w:rsidR="00F3520B" w:rsidRPr="009C1E9A" w:rsidRDefault="005424D4" w:rsidP="00C6724C">
            <w:pPr>
              <w:rPr>
                <w:b/>
                <w:u w:val="single"/>
              </w:rPr>
            </w:pPr>
          </w:p>
        </w:tc>
      </w:tr>
      <w:tr w:rsidR="00FA4A58" w:rsidTr="00345119">
        <w:tc>
          <w:tcPr>
            <w:tcW w:w="9576" w:type="dxa"/>
          </w:tcPr>
          <w:p w:rsidR="00F3520B" w:rsidRPr="00F3520B" w:rsidRDefault="005424D4" w:rsidP="00C6724C">
            <w:pPr>
              <w:jc w:val="both"/>
            </w:pPr>
          </w:p>
        </w:tc>
      </w:tr>
    </w:tbl>
    <w:p w:rsidR="008423E4" w:rsidRPr="00BE0E75" w:rsidRDefault="005424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24D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24D4">
      <w:r>
        <w:separator/>
      </w:r>
    </w:p>
  </w:endnote>
  <w:endnote w:type="continuationSeparator" w:id="0">
    <w:p w:rsidR="00000000" w:rsidRDefault="005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2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4A58" w:rsidTr="009C1E9A">
      <w:trPr>
        <w:cantSplit/>
      </w:trPr>
      <w:tc>
        <w:tcPr>
          <w:tcW w:w="0" w:type="pct"/>
        </w:tcPr>
        <w:p w:rsidR="00137D90" w:rsidRDefault="005424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24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24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24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24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A58" w:rsidTr="009C1E9A">
      <w:trPr>
        <w:cantSplit/>
      </w:trPr>
      <w:tc>
        <w:tcPr>
          <w:tcW w:w="0" w:type="pct"/>
        </w:tcPr>
        <w:p w:rsidR="00EC379B" w:rsidRDefault="005424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24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29965</w:t>
          </w:r>
        </w:p>
      </w:tc>
      <w:tc>
        <w:tcPr>
          <w:tcW w:w="2453" w:type="pct"/>
        </w:tcPr>
        <w:p w:rsidR="00EC379B" w:rsidRDefault="005424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19.115.1747</w:t>
          </w:r>
          <w:r>
            <w:fldChar w:fldCharType="end"/>
          </w:r>
        </w:p>
      </w:tc>
    </w:tr>
    <w:tr w:rsidR="00FA4A58" w:rsidTr="009C1E9A">
      <w:trPr>
        <w:cantSplit/>
      </w:trPr>
      <w:tc>
        <w:tcPr>
          <w:tcW w:w="0" w:type="pct"/>
        </w:tcPr>
        <w:p w:rsidR="00EC379B" w:rsidRDefault="005424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24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26840</w:t>
          </w:r>
        </w:p>
      </w:tc>
      <w:tc>
        <w:tcPr>
          <w:tcW w:w="2453" w:type="pct"/>
        </w:tcPr>
        <w:p w:rsidR="00EC379B" w:rsidRDefault="005424D4" w:rsidP="006D504F">
          <w:pPr>
            <w:pStyle w:val="Footer"/>
            <w:rPr>
              <w:rStyle w:val="PageNumber"/>
            </w:rPr>
          </w:pPr>
        </w:p>
        <w:p w:rsidR="00EC379B" w:rsidRDefault="005424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A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24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424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24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2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24D4">
      <w:r>
        <w:separator/>
      </w:r>
    </w:p>
  </w:footnote>
  <w:footnote w:type="continuationSeparator" w:id="0">
    <w:p w:rsidR="00000000" w:rsidRDefault="0054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2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2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2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58"/>
    <w:rsid w:val="005424D4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F91A9-55B0-45AF-9769-DC29B5B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59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9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2276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HB00838 (Committee Report (Substituted))</vt:lpstr>
    </vt:vector>
  </TitlesOfParts>
  <Company>State of Texas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29965</dc:subject>
  <dc:creator>State of Texas</dc:creator>
  <dc:description>HB 838 by Deshotel-(H)Homeland Security &amp; Public Safety (Substitute Document Number: 86R 26840)</dc:description>
  <cp:lastModifiedBy>Scotty Wimberley</cp:lastModifiedBy>
  <cp:revision>2</cp:revision>
  <cp:lastPrinted>2003-11-26T17:21:00Z</cp:lastPrinted>
  <dcterms:created xsi:type="dcterms:W3CDTF">2019-04-30T18:51:00Z</dcterms:created>
  <dcterms:modified xsi:type="dcterms:W3CDTF">2019-04-30T18:51:00Z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19.115.1747</vt:lpwstr>
  </property>
</Properties>
</file>