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FE" w:rsidRDefault="00F56D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92905FA5E64E0F9674BDEDD70A2F74"/>
          </w:placeholder>
        </w:sdtPr>
        <w:sdtContent>
          <w:r w:rsidRPr="005C2A78">
            <w:rPr>
              <w:rFonts w:cs="Times New Roman"/>
              <w:b/>
              <w:szCs w:val="24"/>
              <w:u w:val="single"/>
            </w:rPr>
            <w:t>BILL ANALYSIS</w:t>
          </w:r>
        </w:sdtContent>
      </w:sdt>
    </w:p>
    <w:p w:rsidR="00F56DFE" w:rsidRPr="00585C31" w:rsidRDefault="00F56DFE" w:rsidP="000F1DF9">
      <w:pPr>
        <w:spacing w:after="0" w:line="240" w:lineRule="auto"/>
        <w:rPr>
          <w:rFonts w:cs="Times New Roman"/>
          <w:szCs w:val="24"/>
        </w:rPr>
      </w:pPr>
    </w:p>
    <w:p w:rsidR="00F56DFE" w:rsidRPr="00585C31" w:rsidRDefault="00F56D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6DFE" w:rsidTr="000F1DF9">
        <w:tc>
          <w:tcPr>
            <w:tcW w:w="2718" w:type="dxa"/>
          </w:tcPr>
          <w:p w:rsidR="00F56DFE" w:rsidRPr="005C2A78" w:rsidRDefault="00F56DFE" w:rsidP="006D756B">
            <w:pPr>
              <w:rPr>
                <w:rFonts w:cs="Times New Roman"/>
                <w:szCs w:val="24"/>
              </w:rPr>
            </w:pPr>
            <w:sdt>
              <w:sdtPr>
                <w:rPr>
                  <w:rFonts w:cs="Times New Roman"/>
                  <w:szCs w:val="24"/>
                </w:rPr>
                <w:alias w:val="Agency Title"/>
                <w:tag w:val="AgencyTitleContentControl"/>
                <w:id w:val="1920747753"/>
                <w:lock w:val="sdtContentLocked"/>
                <w:placeholder>
                  <w:docPart w:val="DAB01650133B4518BD9E14D29ED2F97A"/>
                </w:placeholder>
              </w:sdtPr>
              <w:sdtEndPr>
                <w:rPr>
                  <w:rFonts w:cstheme="minorBidi"/>
                  <w:szCs w:val="22"/>
                </w:rPr>
              </w:sdtEndPr>
              <w:sdtContent>
                <w:r>
                  <w:rPr>
                    <w:rFonts w:cs="Times New Roman"/>
                    <w:szCs w:val="24"/>
                  </w:rPr>
                  <w:t>Senate Research Center</w:t>
                </w:r>
              </w:sdtContent>
            </w:sdt>
          </w:p>
        </w:tc>
        <w:tc>
          <w:tcPr>
            <w:tcW w:w="6858" w:type="dxa"/>
          </w:tcPr>
          <w:p w:rsidR="00F56DFE" w:rsidRPr="00FF6471" w:rsidRDefault="00F56DFE" w:rsidP="000F1DF9">
            <w:pPr>
              <w:jc w:val="right"/>
              <w:rPr>
                <w:rFonts w:cs="Times New Roman"/>
                <w:szCs w:val="24"/>
              </w:rPr>
            </w:pPr>
            <w:sdt>
              <w:sdtPr>
                <w:rPr>
                  <w:rFonts w:cs="Times New Roman"/>
                  <w:szCs w:val="24"/>
                </w:rPr>
                <w:alias w:val="Bill Number"/>
                <w:tag w:val="BillNumberOne"/>
                <w:id w:val="-410784069"/>
                <w:lock w:val="sdtContentLocked"/>
                <w:placeholder>
                  <w:docPart w:val="E5BD6E3EFD8E4E538CCFC65852FDD437"/>
                </w:placeholder>
              </w:sdtPr>
              <w:sdtContent>
                <w:r>
                  <w:rPr>
                    <w:rFonts w:cs="Times New Roman"/>
                    <w:szCs w:val="24"/>
                  </w:rPr>
                  <w:t>H.B. 866</w:t>
                </w:r>
              </w:sdtContent>
            </w:sdt>
          </w:p>
        </w:tc>
      </w:tr>
      <w:tr w:rsidR="00F56DFE" w:rsidTr="000F1DF9">
        <w:sdt>
          <w:sdtPr>
            <w:rPr>
              <w:rFonts w:cs="Times New Roman"/>
              <w:szCs w:val="24"/>
            </w:rPr>
            <w:alias w:val="TLCNumber"/>
            <w:tag w:val="TLCNumber"/>
            <w:id w:val="-542600604"/>
            <w:lock w:val="sdtLocked"/>
            <w:placeholder>
              <w:docPart w:val="FC833E8AE4E649AABA0F8F6E63EEFD9F"/>
            </w:placeholder>
            <w:showingPlcHdr/>
          </w:sdtPr>
          <w:sdtContent>
            <w:tc>
              <w:tcPr>
                <w:tcW w:w="2718" w:type="dxa"/>
              </w:tcPr>
              <w:p w:rsidR="00F56DFE" w:rsidRPr="000F1DF9" w:rsidRDefault="00F56DFE" w:rsidP="00C65088">
                <w:pPr>
                  <w:rPr>
                    <w:rFonts w:cs="Times New Roman"/>
                    <w:szCs w:val="24"/>
                  </w:rPr>
                </w:pPr>
              </w:p>
            </w:tc>
          </w:sdtContent>
        </w:sdt>
        <w:tc>
          <w:tcPr>
            <w:tcW w:w="6858" w:type="dxa"/>
          </w:tcPr>
          <w:p w:rsidR="00F56DFE" w:rsidRPr="005C2A78" w:rsidRDefault="00F56DFE" w:rsidP="006D756B">
            <w:pPr>
              <w:jc w:val="right"/>
              <w:rPr>
                <w:rFonts w:cs="Times New Roman"/>
                <w:szCs w:val="24"/>
              </w:rPr>
            </w:pPr>
            <w:sdt>
              <w:sdtPr>
                <w:rPr>
                  <w:rFonts w:cs="Times New Roman"/>
                  <w:szCs w:val="24"/>
                </w:rPr>
                <w:alias w:val="Author Label"/>
                <w:tag w:val="By"/>
                <w:id w:val="72399597"/>
                <w:lock w:val="sdtLocked"/>
                <w:placeholder>
                  <w:docPart w:val="E10A2F9248BB4147AF123CB095B901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610C856825436984ADC040DC5F9E81"/>
                </w:placeholder>
              </w:sdtPr>
              <w:sdtContent>
                <w:r>
                  <w:rPr>
                    <w:rFonts w:cs="Times New Roman"/>
                    <w:szCs w:val="24"/>
                  </w:rPr>
                  <w:t>Anchia et al.</w:t>
                </w:r>
              </w:sdtContent>
            </w:sdt>
            <w:sdt>
              <w:sdtPr>
                <w:rPr>
                  <w:rFonts w:cs="Times New Roman"/>
                  <w:szCs w:val="24"/>
                </w:rPr>
                <w:alias w:val="Sponsor"/>
                <w:tag w:val="Sponsor"/>
                <w:id w:val="-2039656131"/>
                <w:lock w:val="sdtContentLocked"/>
                <w:placeholder>
                  <w:docPart w:val="7AA1903546BE42798CAC63DFA572ACB5"/>
                </w:placeholder>
              </w:sdtPr>
              <w:sdtContent>
                <w:r>
                  <w:rPr>
                    <w:rFonts w:cs="Times New Roman"/>
                    <w:szCs w:val="24"/>
                  </w:rPr>
                  <w:t xml:space="preserve"> (Johnson)</w:t>
                </w:r>
              </w:sdtContent>
            </w:sdt>
          </w:p>
        </w:tc>
      </w:tr>
      <w:tr w:rsidR="00F56DFE" w:rsidTr="000F1DF9">
        <w:tc>
          <w:tcPr>
            <w:tcW w:w="2718" w:type="dxa"/>
          </w:tcPr>
          <w:p w:rsidR="00F56DFE" w:rsidRPr="00BC7495" w:rsidRDefault="00F56DFE" w:rsidP="000F1DF9">
            <w:pPr>
              <w:rPr>
                <w:rFonts w:cs="Times New Roman"/>
                <w:szCs w:val="24"/>
              </w:rPr>
            </w:pPr>
          </w:p>
        </w:tc>
        <w:sdt>
          <w:sdtPr>
            <w:rPr>
              <w:rFonts w:cs="Times New Roman"/>
              <w:szCs w:val="24"/>
            </w:rPr>
            <w:alias w:val="Committee"/>
            <w:tag w:val="Committee"/>
            <w:id w:val="1914272295"/>
            <w:lock w:val="sdtContentLocked"/>
            <w:placeholder>
              <w:docPart w:val="6FB89740D0114416987BF1747522CA51"/>
            </w:placeholder>
          </w:sdtPr>
          <w:sdtContent>
            <w:tc>
              <w:tcPr>
                <w:tcW w:w="6858" w:type="dxa"/>
              </w:tcPr>
              <w:p w:rsidR="00F56DFE" w:rsidRPr="00FF6471" w:rsidRDefault="00F56DFE" w:rsidP="000F1DF9">
                <w:pPr>
                  <w:jc w:val="right"/>
                  <w:rPr>
                    <w:rFonts w:cs="Times New Roman"/>
                    <w:szCs w:val="24"/>
                  </w:rPr>
                </w:pPr>
                <w:r>
                  <w:rPr>
                    <w:rFonts w:cs="Times New Roman"/>
                    <w:szCs w:val="24"/>
                  </w:rPr>
                  <w:t>Natural Resources &amp; Economic Development</w:t>
                </w:r>
              </w:p>
            </w:tc>
          </w:sdtContent>
        </w:sdt>
      </w:tr>
      <w:tr w:rsidR="00F56DFE" w:rsidTr="000F1DF9">
        <w:tc>
          <w:tcPr>
            <w:tcW w:w="2718" w:type="dxa"/>
          </w:tcPr>
          <w:p w:rsidR="00F56DFE" w:rsidRPr="00BC7495" w:rsidRDefault="00F56DFE" w:rsidP="000F1DF9">
            <w:pPr>
              <w:rPr>
                <w:rFonts w:cs="Times New Roman"/>
                <w:szCs w:val="24"/>
              </w:rPr>
            </w:pPr>
          </w:p>
        </w:tc>
        <w:sdt>
          <w:sdtPr>
            <w:rPr>
              <w:rFonts w:cs="Times New Roman"/>
              <w:szCs w:val="24"/>
            </w:rPr>
            <w:alias w:val="Date"/>
            <w:tag w:val="DateContentControl"/>
            <w:id w:val="1178081906"/>
            <w:lock w:val="sdtLocked"/>
            <w:placeholder>
              <w:docPart w:val="0ED67A116C6F46D79382C2B104389D95"/>
            </w:placeholder>
            <w:date w:fullDate="2019-05-15T00:00:00Z">
              <w:dateFormat w:val="M/d/yyyy"/>
              <w:lid w:val="en-US"/>
              <w:storeMappedDataAs w:val="dateTime"/>
              <w:calendar w:val="gregorian"/>
            </w:date>
          </w:sdtPr>
          <w:sdtContent>
            <w:tc>
              <w:tcPr>
                <w:tcW w:w="6858" w:type="dxa"/>
              </w:tcPr>
              <w:p w:rsidR="00F56DFE" w:rsidRPr="00FF6471" w:rsidRDefault="00F56DFE" w:rsidP="000F1DF9">
                <w:pPr>
                  <w:jc w:val="right"/>
                  <w:rPr>
                    <w:rFonts w:cs="Times New Roman"/>
                    <w:szCs w:val="24"/>
                  </w:rPr>
                </w:pPr>
                <w:r>
                  <w:rPr>
                    <w:rFonts w:cs="Times New Roman"/>
                    <w:szCs w:val="24"/>
                  </w:rPr>
                  <w:t>5/15/2019</w:t>
                </w:r>
              </w:p>
            </w:tc>
          </w:sdtContent>
        </w:sdt>
      </w:tr>
      <w:tr w:rsidR="00F56DFE" w:rsidTr="000F1DF9">
        <w:tc>
          <w:tcPr>
            <w:tcW w:w="2718" w:type="dxa"/>
          </w:tcPr>
          <w:p w:rsidR="00F56DFE" w:rsidRPr="00BC7495" w:rsidRDefault="00F56DFE" w:rsidP="000F1DF9">
            <w:pPr>
              <w:rPr>
                <w:rFonts w:cs="Times New Roman"/>
                <w:szCs w:val="24"/>
              </w:rPr>
            </w:pPr>
          </w:p>
        </w:tc>
        <w:sdt>
          <w:sdtPr>
            <w:rPr>
              <w:rFonts w:cs="Times New Roman"/>
              <w:szCs w:val="24"/>
            </w:rPr>
            <w:alias w:val="BA Version"/>
            <w:tag w:val="BAVersion"/>
            <w:id w:val="-1685590809"/>
            <w:lock w:val="sdtContentLocked"/>
            <w:placeholder>
              <w:docPart w:val="E39DAD5B93CB4A0B9E39BC7D99109CBA"/>
            </w:placeholder>
          </w:sdtPr>
          <w:sdtContent>
            <w:tc>
              <w:tcPr>
                <w:tcW w:w="6858" w:type="dxa"/>
              </w:tcPr>
              <w:p w:rsidR="00F56DFE" w:rsidRPr="00FF6471" w:rsidRDefault="00F56DFE" w:rsidP="000F1DF9">
                <w:pPr>
                  <w:jc w:val="right"/>
                  <w:rPr>
                    <w:rFonts w:cs="Times New Roman"/>
                    <w:szCs w:val="24"/>
                  </w:rPr>
                </w:pPr>
                <w:r>
                  <w:rPr>
                    <w:rFonts w:cs="Times New Roman"/>
                    <w:szCs w:val="24"/>
                  </w:rPr>
                  <w:t>Engrossed</w:t>
                </w:r>
              </w:p>
            </w:tc>
          </w:sdtContent>
        </w:sdt>
      </w:tr>
    </w:tbl>
    <w:p w:rsidR="00F56DFE" w:rsidRPr="00FF6471" w:rsidRDefault="00F56DFE" w:rsidP="000F1DF9">
      <w:pPr>
        <w:spacing w:after="0" w:line="240" w:lineRule="auto"/>
        <w:rPr>
          <w:rFonts w:cs="Times New Roman"/>
          <w:szCs w:val="24"/>
        </w:rPr>
      </w:pPr>
    </w:p>
    <w:p w:rsidR="00F56DFE" w:rsidRPr="00FF6471" w:rsidRDefault="00F56DFE" w:rsidP="000F1DF9">
      <w:pPr>
        <w:spacing w:after="0" w:line="240" w:lineRule="auto"/>
        <w:rPr>
          <w:rFonts w:cs="Times New Roman"/>
          <w:szCs w:val="24"/>
        </w:rPr>
      </w:pPr>
    </w:p>
    <w:p w:rsidR="00F56DFE" w:rsidRPr="00FF6471" w:rsidRDefault="00F56D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976DFBE2DC41079D18168C56BFD9D7"/>
        </w:placeholder>
      </w:sdtPr>
      <w:sdtContent>
        <w:p w:rsidR="00F56DFE" w:rsidRDefault="00F56D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A36FAF676D4BED902324CA50923638"/>
        </w:placeholder>
      </w:sdtPr>
      <w:sdtEndPr/>
      <w:sdtContent>
        <w:p w:rsidR="00F56DFE" w:rsidRDefault="00F56DFE" w:rsidP="00F56DFE">
          <w:pPr>
            <w:pStyle w:val="NormalWeb"/>
            <w:spacing w:before="0" w:beforeAutospacing="0" w:after="0" w:afterAutospacing="0"/>
            <w:jc w:val="both"/>
            <w:divId w:val="877669976"/>
            <w:rPr>
              <w:rFonts w:eastAsia="Times New Roman" w:cstheme="minorBidi"/>
              <w:bCs/>
              <w:szCs w:val="22"/>
            </w:rPr>
          </w:pPr>
        </w:p>
        <w:p w:rsidR="00F56DFE" w:rsidRPr="00F56DFE" w:rsidRDefault="00F56DFE" w:rsidP="00F56DFE">
          <w:pPr>
            <w:pStyle w:val="NormalWeb"/>
            <w:spacing w:before="0" w:beforeAutospacing="0" w:after="0" w:afterAutospacing="0"/>
            <w:jc w:val="both"/>
            <w:divId w:val="877669976"/>
          </w:pPr>
          <w:r w:rsidRPr="00F56DFE">
            <w:t>Interested parties assert that natural gas pipelines made of cast iron are some of the oldest and most high-risk energy pipelines in the United States. They are also the most leak prone, leaking on average 27.25 cubic feet of methane per hour. Pipe leaks are a urgent safety concern, as leaked natural gas can cause fires and explosions, resulting in serious injury or death. Pipe leaks are also a waste of resources, a financial burden on consumers, and cause irreversible damage to the environment.</w:t>
          </w:r>
        </w:p>
        <w:p w:rsidR="00F56DFE" w:rsidRPr="00F56DFE" w:rsidRDefault="00F56DFE" w:rsidP="00F56DFE">
          <w:pPr>
            <w:pStyle w:val="NormalWeb"/>
            <w:spacing w:before="0" w:beforeAutospacing="0" w:after="0" w:afterAutospacing="0"/>
            <w:jc w:val="both"/>
            <w:divId w:val="877669976"/>
          </w:pPr>
          <w:r w:rsidRPr="00F56DFE">
            <w:t> </w:t>
          </w:r>
        </w:p>
        <w:p w:rsidR="00F56DFE" w:rsidRPr="00F56DFE" w:rsidRDefault="00F56DFE" w:rsidP="00F56DFE">
          <w:pPr>
            <w:pStyle w:val="NormalWeb"/>
            <w:spacing w:before="0" w:beforeAutospacing="0" w:after="0" w:afterAutospacing="0"/>
            <w:jc w:val="both"/>
            <w:divId w:val="877669976"/>
          </w:pPr>
          <w:r w:rsidRPr="00F56DFE">
            <w:t>H.B. 866 would require natural gas operators to replace all cast iron pipelines by  December 31, 2021. In addition, operators would be prohibited from installing new lines made from cast iron, wrought iron, or bare steel. HB 866 also requires pipeline operators to replace eight percent of their highest risk pipelines every year.</w:t>
          </w:r>
        </w:p>
        <w:p w:rsidR="00F56DFE" w:rsidRPr="00F56DFE" w:rsidRDefault="00F56DFE" w:rsidP="00F56DFE">
          <w:pPr>
            <w:pStyle w:val="NormalWeb"/>
            <w:spacing w:before="0" w:beforeAutospacing="0" w:after="0" w:afterAutospacing="0"/>
            <w:jc w:val="both"/>
            <w:divId w:val="877669976"/>
          </w:pPr>
          <w:r w:rsidRPr="00F56DFE">
            <w:t> </w:t>
          </w:r>
        </w:p>
        <w:p w:rsidR="00F56DFE" w:rsidRPr="00F56DFE" w:rsidRDefault="00F56DFE" w:rsidP="00F56DFE">
          <w:pPr>
            <w:pStyle w:val="NormalWeb"/>
            <w:spacing w:before="0" w:beforeAutospacing="0" w:after="0" w:afterAutospacing="0"/>
            <w:jc w:val="both"/>
            <w:divId w:val="877669976"/>
          </w:pPr>
          <w:r w:rsidRPr="00F56DFE">
            <w:t>This bill was the result of extensive stakeholder negotiations with gas companies and other entities, and has the support of all parties.</w:t>
          </w:r>
        </w:p>
        <w:p w:rsidR="00F56DFE" w:rsidRPr="00D70925" w:rsidRDefault="00F56DFE" w:rsidP="00F56DFE">
          <w:pPr>
            <w:spacing w:after="0" w:line="240" w:lineRule="auto"/>
            <w:jc w:val="both"/>
            <w:rPr>
              <w:rFonts w:eastAsia="Times New Roman" w:cs="Times New Roman"/>
              <w:bCs/>
              <w:szCs w:val="24"/>
            </w:rPr>
          </w:pPr>
        </w:p>
      </w:sdtContent>
    </w:sdt>
    <w:p w:rsidR="00F56DFE" w:rsidRDefault="00F56D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866 </w:t>
      </w:r>
      <w:bookmarkStart w:id="1" w:name="AmendsCurrentLaw"/>
      <w:bookmarkEnd w:id="1"/>
      <w:r>
        <w:rPr>
          <w:rFonts w:cs="Times New Roman"/>
          <w:szCs w:val="24"/>
        </w:rPr>
        <w:t>amends current law relating to the installation, removal, and replacement of certain gas pipelines, and clarifies changes to related administrative penalties.</w:t>
      </w:r>
    </w:p>
    <w:p w:rsidR="00F56DFE" w:rsidRPr="00222B9D" w:rsidRDefault="00F56DFE" w:rsidP="000F1DF9">
      <w:pPr>
        <w:spacing w:after="0" w:line="240" w:lineRule="auto"/>
        <w:jc w:val="both"/>
        <w:rPr>
          <w:rFonts w:eastAsia="Times New Roman" w:cs="Times New Roman"/>
          <w:szCs w:val="24"/>
        </w:rPr>
      </w:pPr>
    </w:p>
    <w:p w:rsidR="00F56DFE" w:rsidRPr="005C2A78" w:rsidRDefault="00F56D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BADAC5053B4B63B01A09594863C41D"/>
          </w:placeholder>
        </w:sdtPr>
        <w:sdtContent>
          <w:r>
            <w:rPr>
              <w:rFonts w:eastAsia="Times New Roman" w:cs="Times New Roman"/>
              <w:b/>
              <w:szCs w:val="24"/>
              <w:u w:val="single"/>
            </w:rPr>
            <w:t>RULEMAKING AUTHORITY</w:t>
          </w:r>
        </w:sdtContent>
      </w:sdt>
    </w:p>
    <w:p w:rsidR="00F56DFE" w:rsidRPr="006529C4" w:rsidRDefault="00F56DFE" w:rsidP="00774EC7">
      <w:pPr>
        <w:spacing w:after="0" w:line="240" w:lineRule="auto"/>
        <w:jc w:val="both"/>
        <w:rPr>
          <w:rFonts w:cs="Times New Roman"/>
          <w:szCs w:val="24"/>
        </w:rPr>
      </w:pPr>
    </w:p>
    <w:p w:rsidR="00F56DFE" w:rsidRPr="006529C4" w:rsidRDefault="00F56DFE"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w:t>
      </w:r>
      <w:r w:rsidRPr="00222B9D">
        <w:rPr>
          <w:rFonts w:eastAsia="Times New Roman" w:cs="Times New Roman"/>
          <w:szCs w:val="24"/>
        </w:rPr>
        <w:t>he Railroad Commission of Texas</w:t>
      </w:r>
      <w:r>
        <w:rPr>
          <w:rFonts w:cs="Times New Roman"/>
          <w:szCs w:val="24"/>
        </w:rPr>
        <w:t xml:space="preserve"> in SECTION 2 (Section </w:t>
      </w:r>
      <w:r w:rsidRPr="00222B9D">
        <w:rPr>
          <w:rFonts w:eastAsia="Times New Roman" w:cs="Times New Roman"/>
          <w:szCs w:val="24"/>
        </w:rPr>
        <w:t>121.213</w:t>
      </w:r>
      <w:r>
        <w:rPr>
          <w:rFonts w:cs="Times New Roman"/>
          <w:szCs w:val="24"/>
        </w:rPr>
        <w:t xml:space="preserve">, </w:t>
      </w:r>
      <w:r w:rsidRPr="00222B9D">
        <w:rPr>
          <w:rFonts w:eastAsia="Times New Roman" w:cs="Times New Roman"/>
          <w:szCs w:val="24"/>
        </w:rPr>
        <w:t>Utilities Code</w:t>
      </w:r>
      <w:r>
        <w:rPr>
          <w:rFonts w:cs="Times New Roman"/>
          <w:szCs w:val="24"/>
        </w:rPr>
        <w:t>) of this bill.</w:t>
      </w:r>
    </w:p>
    <w:p w:rsidR="00F56DFE" w:rsidRPr="006529C4" w:rsidRDefault="00F56DFE" w:rsidP="00774EC7">
      <w:pPr>
        <w:spacing w:after="0" w:line="240" w:lineRule="auto"/>
        <w:jc w:val="both"/>
        <w:rPr>
          <w:rFonts w:cs="Times New Roman"/>
          <w:szCs w:val="24"/>
        </w:rPr>
      </w:pPr>
    </w:p>
    <w:p w:rsidR="00F56DFE" w:rsidRPr="005C2A78" w:rsidRDefault="00F56D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9CB62C5A61496F89549B38AB48E208"/>
          </w:placeholder>
        </w:sdtPr>
        <w:sdtContent>
          <w:r>
            <w:rPr>
              <w:rFonts w:eastAsia="Times New Roman" w:cs="Times New Roman"/>
              <w:b/>
              <w:szCs w:val="24"/>
              <w:u w:val="single"/>
            </w:rPr>
            <w:t>SECTION BY SECTION ANALYSIS</w:t>
          </w:r>
        </w:sdtContent>
      </w:sdt>
    </w:p>
    <w:p w:rsidR="00F56DFE" w:rsidRPr="005C2A78" w:rsidRDefault="00F56DFE" w:rsidP="000F1DF9">
      <w:pPr>
        <w:spacing w:after="0" w:line="240" w:lineRule="auto"/>
        <w:jc w:val="both"/>
        <w:rPr>
          <w:rFonts w:eastAsia="Times New Roman" w:cs="Times New Roman"/>
          <w:szCs w:val="24"/>
        </w:rPr>
      </w:pPr>
    </w:p>
    <w:p w:rsidR="00F56DFE" w:rsidRPr="00222B9D" w:rsidRDefault="00F56DFE" w:rsidP="00F514AF">
      <w:pPr>
        <w:spacing w:after="0" w:line="240" w:lineRule="auto"/>
        <w:jc w:val="both"/>
        <w:rPr>
          <w:rFonts w:eastAsia="Times New Roman" w:cs="Times New Roman"/>
          <w:szCs w:val="24"/>
        </w:rPr>
      </w:pPr>
      <w:r w:rsidRPr="00222B9D">
        <w:rPr>
          <w:rFonts w:eastAsia="Times New Roman" w:cs="Times New Roman"/>
          <w:szCs w:val="24"/>
        </w:rPr>
        <w:t>SECTION 1.</w:t>
      </w:r>
      <w:r>
        <w:rPr>
          <w:rFonts w:eastAsia="Times New Roman" w:cs="Times New Roman"/>
          <w:szCs w:val="24"/>
        </w:rPr>
        <w:t xml:space="preserve"> Amends </w:t>
      </w:r>
      <w:r w:rsidRPr="00222B9D">
        <w:rPr>
          <w:rFonts w:eastAsia="Times New Roman" w:cs="Times New Roman"/>
          <w:szCs w:val="24"/>
        </w:rPr>
        <w:t>Sections 121.206(a) and (d), Utilities Code, as follows:</w:t>
      </w:r>
    </w:p>
    <w:p w:rsidR="00F56DFE" w:rsidRPr="00222B9D" w:rsidRDefault="00F56DFE" w:rsidP="00F514AF">
      <w:pPr>
        <w:spacing w:after="0" w:line="240" w:lineRule="auto"/>
        <w:jc w:val="both"/>
        <w:rPr>
          <w:rFonts w:eastAsia="Times New Roman" w:cs="Times New Roman"/>
          <w:szCs w:val="24"/>
        </w:rPr>
      </w:pPr>
    </w:p>
    <w:p w:rsidR="00F56DFE" w:rsidRPr="00222B9D" w:rsidRDefault="00F56DFE" w:rsidP="00F514AF">
      <w:pPr>
        <w:spacing w:after="0" w:line="240" w:lineRule="auto"/>
        <w:ind w:left="720"/>
        <w:jc w:val="both"/>
        <w:rPr>
          <w:rFonts w:eastAsia="Times New Roman" w:cs="Times New Roman"/>
          <w:szCs w:val="24"/>
        </w:rPr>
      </w:pPr>
      <w:r w:rsidRPr="00222B9D">
        <w:rPr>
          <w:rFonts w:eastAsia="Times New Roman" w:cs="Times New Roman"/>
          <w:szCs w:val="24"/>
        </w:rPr>
        <w:t>(a)</w:t>
      </w:r>
      <w:r>
        <w:rPr>
          <w:rFonts w:eastAsia="Times New Roman" w:cs="Times New Roman"/>
          <w:szCs w:val="24"/>
        </w:rPr>
        <w:t xml:space="preserve"> Authorizes</w:t>
      </w:r>
      <w:r w:rsidRPr="00222B9D">
        <w:rPr>
          <w:rFonts w:eastAsia="Times New Roman" w:cs="Times New Roman"/>
          <w:szCs w:val="24"/>
        </w:rPr>
        <w:t xml:space="preserve"> </w:t>
      </w:r>
      <w:r>
        <w:rPr>
          <w:rFonts w:eastAsia="Times New Roman" w:cs="Times New Roman"/>
          <w:szCs w:val="24"/>
        </w:rPr>
        <w:t>the</w:t>
      </w:r>
      <w:r w:rsidRPr="00222B9D">
        <w:rPr>
          <w:rFonts w:eastAsia="Times New Roman" w:cs="Times New Roman"/>
          <w:szCs w:val="24"/>
        </w:rPr>
        <w:t xml:space="preserve"> Railroad Commission of Texas </w:t>
      </w:r>
      <w:r>
        <w:rPr>
          <w:rFonts w:eastAsia="Times New Roman" w:cs="Times New Roman"/>
          <w:szCs w:val="24"/>
        </w:rPr>
        <w:t>(</w:t>
      </w:r>
      <w:r w:rsidRPr="00222B9D">
        <w:rPr>
          <w:rFonts w:eastAsia="Times New Roman" w:cs="Times New Roman"/>
          <w:szCs w:val="24"/>
        </w:rPr>
        <w:t>railroad commission</w:t>
      </w:r>
      <w:r>
        <w:rPr>
          <w:rFonts w:eastAsia="Times New Roman" w:cs="Times New Roman"/>
          <w:szCs w:val="24"/>
        </w:rPr>
        <w:t>)</w:t>
      </w:r>
      <w:r w:rsidRPr="00222B9D">
        <w:rPr>
          <w:rFonts w:eastAsia="Times New Roman" w:cs="Times New Roman"/>
          <w:szCs w:val="24"/>
        </w:rPr>
        <w:t xml:space="preserve"> </w:t>
      </w:r>
      <w:r>
        <w:rPr>
          <w:rFonts w:eastAsia="Times New Roman" w:cs="Times New Roman"/>
          <w:szCs w:val="24"/>
        </w:rPr>
        <w:t>to</w:t>
      </w:r>
      <w:r w:rsidRPr="00222B9D">
        <w:rPr>
          <w:rFonts w:eastAsia="Times New Roman" w:cs="Times New Roman"/>
          <w:szCs w:val="24"/>
        </w:rPr>
        <w:t xml:space="preserve"> assess an administrative penalty against a person who violates Section 121.201 </w:t>
      </w:r>
      <w:r>
        <w:rPr>
          <w:rFonts w:eastAsia="Times New Roman" w:cs="Times New Roman"/>
          <w:szCs w:val="24"/>
        </w:rPr>
        <w:t>(</w:t>
      </w:r>
      <w:r w:rsidRPr="00222B9D">
        <w:rPr>
          <w:rFonts w:eastAsia="Times New Roman" w:cs="Times New Roman"/>
          <w:szCs w:val="24"/>
        </w:rPr>
        <w:t>Safety Rules; Railroad Commission Power Under Delegated Federal Authority</w:t>
      </w:r>
      <w:r>
        <w:rPr>
          <w:rFonts w:eastAsia="Times New Roman" w:cs="Times New Roman"/>
          <w:szCs w:val="24"/>
        </w:rPr>
        <w:t xml:space="preserve">) </w:t>
      </w:r>
      <w:r w:rsidRPr="00222B9D">
        <w:rPr>
          <w:rFonts w:eastAsia="Times New Roman" w:cs="Times New Roman"/>
          <w:szCs w:val="24"/>
        </w:rPr>
        <w:t>or a safety standard or other rule prescribed or adopted under this subchapter</w:t>
      </w:r>
      <w:r>
        <w:rPr>
          <w:rFonts w:eastAsia="Times New Roman" w:cs="Times New Roman"/>
          <w:szCs w:val="24"/>
        </w:rPr>
        <w:t xml:space="preserve"> (Pipeline Safety), rather than under that section</w:t>
      </w:r>
      <w:r w:rsidRPr="00222B9D">
        <w:rPr>
          <w:rFonts w:eastAsia="Times New Roman" w:cs="Times New Roman"/>
          <w:szCs w:val="24"/>
        </w:rPr>
        <w:t>.</w:t>
      </w:r>
    </w:p>
    <w:p w:rsidR="00F56DFE" w:rsidRPr="00222B9D" w:rsidRDefault="00F56DFE" w:rsidP="00F514AF">
      <w:pPr>
        <w:spacing w:after="0" w:line="240" w:lineRule="auto"/>
        <w:ind w:left="720"/>
        <w:jc w:val="both"/>
        <w:rPr>
          <w:rFonts w:eastAsia="Times New Roman" w:cs="Times New Roman"/>
          <w:szCs w:val="24"/>
        </w:rPr>
      </w:pPr>
    </w:p>
    <w:p w:rsidR="00F56DFE" w:rsidRPr="00222B9D" w:rsidRDefault="00F56DFE" w:rsidP="00F514AF">
      <w:pPr>
        <w:spacing w:after="0" w:line="240" w:lineRule="auto"/>
        <w:ind w:left="720"/>
        <w:jc w:val="both"/>
        <w:rPr>
          <w:rFonts w:eastAsia="Times New Roman" w:cs="Times New Roman"/>
          <w:szCs w:val="24"/>
        </w:rPr>
      </w:pPr>
      <w:r w:rsidRPr="00222B9D">
        <w:rPr>
          <w:rFonts w:eastAsia="Times New Roman" w:cs="Times New Roman"/>
          <w:szCs w:val="24"/>
        </w:rPr>
        <w:t>(d)</w:t>
      </w:r>
      <w:r>
        <w:rPr>
          <w:rFonts w:eastAsia="Times New Roman" w:cs="Times New Roman"/>
          <w:szCs w:val="24"/>
        </w:rPr>
        <w:t xml:space="preserve"> Makes a conforming change to this subsection.</w:t>
      </w:r>
    </w:p>
    <w:p w:rsidR="00F56DFE" w:rsidRPr="00222B9D" w:rsidRDefault="00F56DFE" w:rsidP="00F514AF">
      <w:pPr>
        <w:spacing w:after="0" w:line="240" w:lineRule="auto"/>
        <w:jc w:val="both"/>
        <w:rPr>
          <w:rFonts w:eastAsia="Times New Roman" w:cs="Times New Roman"/>
          <w:szCs w:val="24"/>
        </w:rPr>
      </w:pPr>
    </w:p>
    <w:p w:rsidR="00F56DFE" w:rsidRPr="00222B9D" w:rsidRDefault="00F56DFE" w:rsidP="00F514AF">
      <w:pPr>
        <w:spacing w:after="0" w:line="240" w:lineRule="auto"/>
        <w:jc w:val="both"/>
        <w:rPr>
          <w:rFonts w:eastAsia="Times New Roman" w:cs="Times New Roman"/>
          <w:szCs w:val="24"/>
        </w:rPr>
      </w:pPr>
      <w:r w:rsidRPr="00222B9D">
        <w:rPr>
          <w:rFonts w:eastAsia="Times New Roman" w:cs="Times New Roman"/>
          <w:szCs w:val="24"/>
        </w:rPr>
        <w:t>SECTION 2.</w:t>
      </w:r>
      <w:r>
        <w:rPr>
          <w:rFonts w:eastAsia="Times New Roman" w:cs="Times New Roman"/>
          <w:szCs w:val="24"/>
        </w:rPr>
        <w:t xml:space="preserve"> Amends </w:t>
      </w:r>
      <w:r w:rsidRPr="00222B9D">
        <w:rPr>
          <w:rFonts w:eastAsia="Times New Roman" w:cs="Times New Roman"/>
          <w:szCs w:val="24"/>
        </w:rPr>
        <w:t xml:space="preserve">Subchapter E, Chapter 121, Utilities Code, </w:t>
      </w:r>
      <w:r>
        <w:rPr>
          <w:rFonts w:eastAsia="Times New Roman" w:cs="Times New Roman"/>
          <w:szCs w:val="24"/>
        </w:rPr>
        <w:t xml:space="preserve">by adding Section 121.213, </w:t>
      </w:r>
      <w:r w:rsidRPr="00222B9D">
        <w:rPr>
          <w:rFonts w:eastAsia="Times New Roman" w:cs="Times New Roman"/>
          <w:szCs w:val="24"/>
        </w:rPr>
        <w:t>as follows:</w:t>
      </w:r>
    </w:p>
    <w:p w:rsidR="00F56DFE" w:rsidRPr="00222B9D" w:rsidRDefault="00F56DFE" w:rsidP="00F514AF">
      <w:pPr>
        <w:spacing w:after="0" w:line="240" w:lineRule="auto"/>
        <w:jc w:val="both"/>
        <w:rPr>
          <w:rFonts w:eastAsia="Times New Roman" w:cs="Times New Roman"/>
          <w:szCs w:val="24"/>
        </w:rPr>
      </w:pPr>
    </w:p>
    <w:p w:rsidR="00F56DFE" w:rsidRPr="00222B9D" w:rsidRDefault="00F56DFE" w:rsidP="00F514AF">
      <w:pPr>
        <w:spacing w:after="0" w:line="240" w:lineRule="auto"/>
        <w:ind w:left="720"/>
        <w:jc w:val="both"/>
        <w:rPr>
          <w:rFonts w:eastAsia="Times New Roman" w:cs="Times New Roman"/>
          <w:szCs w:val="24"/>
        </w:rPr>
      </w:pPr>
      <w:r w:rsidRPr="00222B9D">
        <w:rPr>
          <w:rFonts w:eastAsia="Times New Roman" w:cs="Times New Roman"/>
          <w:szCs w:val="24"/>
        </w:rPr>
        <w:t>Sec. 121.213.</w:t>
      </w:r>
      <w:r>
        <w:rPr>
          <w:rFonts w:eastAsia="Times New Roman" w:cs="Times New Roman"/>
          <w:szCs w:val="24"/>
        </w:rPr>
        <w:t xml:space="preserve"> </w:t>
      </w:r>
      <w:r w:rsidRPr="00222B9D">
        <w:rPr>
          <w:rFonts w:eastAsia="Times New Roman" w:cs="Times New Roman"/>
          <w:szCs w:val="24"/>
        </w:rPr>
        <w:t xml:space="preserve">INSTALLATION, REMOVAL, AND REPLACEMENT OF CERTAIN PIPELINES. (a) </w:t>
      </w:r>
      <w:r>
        <w:rPr>
          <w:rFonts w:eastAsia="Times New Roman" w:cs="Times New Roman"/>
          <w:szCs w:val="24"/>
        </w:rPr>
        <w:t xml:space="preserve">Defines </w:t>
      </w:r>
      <w:r w:rsidRPr="00222B9D">
        <w:rPr>
          <w:rFonts w:eastAsia="Times New Roman" w:cs="Times New Roman"/>
          <w:szCs w:val="24"/>
        </w:rPr>
        <w:t xml:space="preserve">"distribution gas pipeline facility" </w:t>
      </w:r>
      <w:r>
        <w:rPr>
          <w:rFonts w:eastAsia="Times New Roman" w:cs="Times New Roman"/>
          <w:szCs w:val="24"/>
        </w:rPr>
        <w:t>for purposes of this section.</w:t>
      </w:r>
    </w:p>
    <w:p w:rsidR="00F56DFE" w:rsidRPr="00222B9D" w:rsidRDefault="00F56DFE" w:rsidP="00F514AF">
      <w:pPr>
        <w:spacing w:after="0" w:line="240" w:lineRule="auto"/>
        <w:ind w:left="720"/>
        <w:jc w:val="both"/>
        <w:rPr>
          <w:rFonts w:eastAsia="Times New Roman" w:cs="Times New Roman"/>
          <w:szCs w:val="24"/>
        </w:rPr>
      </w:pPr>
    </w:p>
    <w:p w:rsidR="00F56DFE" w:rsidRPr="00222B9D" w:rsidRDefault="00F56DFE" w:rsidP="00F514AF">
      <w:pPr>
        <w:spacing w:after="0" w:line="240" w:lineRule="auto"/>
        <w:ind w:left="1440"/>
        <w:jc w:val="both"/>
        <w:rPr>
          <w:rFonts w:eastAsia="Times New Roman" w:cs="Times New Roman"/>
          <w:szCs w:val="24"/>
        </w:rPr>
      </w:pPr>
      <w:r w:rsidRPr="00222B9D">
        <w:rPr>
          <w:rFonts w:eastAsia="Times New Roman" w:cs="Times New Roman"/>
          <w:szCs w:val="24"/>
        </w:rPr>
        <w:t>(b)</w:t>
      </w:r>
      <w:r>
        <w:rPr>
          <w:rFonts w:eastAsia="Times New Roman" w:cs="Times New Roman"/>
          <w:szCs w:val="24"/>
        </w:rPr>
        <w:t xml:space="preserve"> Prohibits a</w:t>
      </w:r>
      <w:r w:rsidRPr="00222B9D">
        <w:rPr>
          <w:rFonts w:eastAsia="Times New Roman" w:cs="Times New Roman"/>
          <w:szCs w:val="24"/>
        </w:rPr>
        <w:t xml:space="preserve"> distribution gas pipeline facility operator </w:t>
      </w:r>
      <w:r>
        <w:rPr>
          <w:rFonts w:eastAsia="Times New Roman" w:cs="Times New Roman"/>
          <w:szCs w:val="24"/>
        </w:rPr>
        <w:t>from</w:t>
      </w:r>
      <w:r w:rsidRPr="00222B9D">
        <w:rPr>
          <w:rFonts w:eastAsia="Times New Roman" w:cs="Times New Roman"/>
          <w:szCs w:val="24"/>
        </w:rPr>
        <w:t xml:space="preserve"> install</w:t>
      </w:r>
      <w:r>
        <w:rPr>
          <w:rFonts w:eastAsia="Times New Roman" w:cs="Times New Roman"/>
          <w:szCs w:val="24"/>
        </w:rPr>
        <w:t>ing</w:t>
      </w:r>
      <w:r w:rsidRPr="00222B9D">
        <w:rPr>
          <w:rFonts w:eastAsia="Times New Roman" w:cs="Times New Roman"/>
          <w:szCs w:val="24"/>
        </w:rPr>
        <w:t xml:space="preserve"> as part of the operator's underground system a cast iron, wrought iron, or bare steel pipeline.</w:t>
      </w:r>
    </w:p>
    <w:p w:rsidR="00F56DFE" w:rsidRPr="00222B9D" w:rsidRDefault="00F56DFE" w:rsidP="00F514AF">
      <w:pPr>
        <w:spacing w:after="0" w:line="240" w:lineRule="auto"/>
        <w:ind w:left="1440"/>
        <w:jc w:val="both"/>
        <w:rPr>
          <w:rFonts w:eastAsia="Times New Roman" w:cs="Times New Roman"/>
          <w:szCs w:val="24"/>
        </w:rPr>
      </w:pPr>
    </w:p>
    <w:p w:rsidR="00F56DFE" w:rsidRPr="00222B9D" w:rsidRDefault="00F56DFE" w:rsidP="00F514AF">
      <w:pPr>
        <w:spacing w:after="0" w:line="240" w:lineRule="auto"/>
        <w:ind w:left="1440"/>
        <w:jc w:val="both"/>
        <w:rPr>
          <w:rFonts w:eastAsia="Times New Roman" w:cs="Times New Roman"/>
          <w:szCs w:val="24"/>
        </w:rPr>
      </w:pPr>
      <w:r w:rsidRPr="00222B9D">
        <w:rPr>
          <w:rFonts w:eastAsia="Times New Roman" w:cs="Times New Roman"/>
          <w:szCs w:val="24"/>
        </w:rPr>
        <w:t>(c)</w:t>
      </w:r>
      <w:r>
        <w:rPr>
          <w:rFonts w:eastAsia="Times New Roman" w:cs="Times New Roman"/>
          <w:szCs w:val="24"/>
        </w:rPr>
        <w:t xml:space="preserve"> Requires t</w:t>
      </w:r>
      <w:r w:rsidRPr="00222B9D">
        <w:rPr>
          <w:rFonts w:eastAsia="Times New Roman" w:cs="Times New Roman"/>
          <w:szCs w:val="24"/>
        </w:rPr>
        <w:t xml:space="preserve">he railroad commission by rule </w:t>
      </w:r>
      <w:r>
        <w:rPr>
          <w:rFonts w:eastAsia="Times New Roman" w:cs="Times New Roman"/>
          <w:szCs w:val="24"/>
        </w:rPr>
        <w:t>to</w:t>
      </w:r>
      <w:r w:rsidRPr="00222B9D">
        <w:rPr>
          <w:rFonts w:eastAsia="Times New Roman" w:cs="Times New Roman"/>
          <w:szCs w:val="24"/>
        </w:rPr>
        <w:t xml:space="preserve"> require the operator of a distribution gas pipeline facility system to:</w:t>
      </w:r>
    </w:p>
    <w:p w:rsidR="00F56DFE" w:rsidRPr="00222B9D" w:rsidRDefault="00F56DFE" w:rsidP="00F514AF">
      <w:pPr>
        <w:spacing w:after="0" w:line="240" w:lineRule="auto"/>
        <w:ind w:left="1440"/>
        <w:jc w:val="both"/>
        <w:rPr>
          <w:rFonts w:eastAsia="Times New Roman" w:cs="Times New Roman"/>
          <w:szCs w:val="24"/>
        </w:rPr>
      </w:pPr>
    </w:p>
    <w:p w:rsidR="00F56DFE" w:rsidRPr="00222B9D" w:rsidRDefault="00F56DFE" w:rsidP="00F514AF">
      <w:pPr>
        <w:spacing w:after="0" w:line="240" w:lineRule="auto"/>
        <w:ind w:left="2160"/>
        <w:jc w:val="both"/>
        <w:rPr>
          <w:rFonts w:eastAsia="Times New Roman" w:cs="Times New Roman"/>
          <w:szCs w:val="24"/>
        </w:rPr>
      </w:pPr>
      <w:r w:rsidRPr="00222B9D">
        <w:rPr>
          <w:rFonts w:eastAsia="Times New Roman" w:cs="Times New Roman"/>
          <w:szCs w:val="24"/>
        </w:rPr>
        <w:t>(1)</w:t>
      </w:r>
      <w:r>
        <w:rPr>
          <w:rFonts w:eastAsia="Times New Roman" w:cs="Times New Roman"/>
          <w:szCs w:val="24"/>
        </w:rPr>
        <w:t xml:space="preserve"> </w:t>
      </w:r>
      <w:r w:rsidRPr="00222B9D">
        <w:rPr>
          <w:rFonts w:eastAsia="Times New Roman" w:cs="Times New Roman"/>
          <w:szCs w:val="24"/>
        </w:rPr>
        <w:t>develop and implement a risk-based program for the removal or replacement of underground distribution gas pipeline facilities; and</w:t>
      </w:r>
    </w:p>
    <w:p w:rsidR="00F56DFE" w:rsidRPr="00222B9D" w:rsidRDefault="00F56DFE" w:rsidP="00F514AF">
      <w:pPr>
        <w:spacing w:after="0" w:line="240" w:lineRule="auto"/>
        <w:ind w:left="2160"/>
        <w:jc w:val="both"/>
        <w:rPr>
          <w:rFonts w:eastAsia="Times New Roman" w:cs="Times New Roman"/>
          <w:szCs w:val="24"/>
        </w:rPr>
      </w:pPr>
    </w:p>
    <w:p w:rsidR="00F56DFE" w:rsidRPr="00222B9D" w:rsidRDefault="00F56DFE" w:rsidP="00F514AF">
      <w:pPr>
        <w:spacing w:after="0" w:line="240" w:lineRule="auto"/>
        <w:ind w:left="2160"/>
        <w:jc w:val="both"/>
        <w:rPr>
          <w:rFonts w:eastAsia="Times New Roman" w:cs="Times New Roman"/>
          <w:szCs w:val="24"/>
        </w:rPr>
      </w:pPr>
      <w:r w:rsidRPr="00222B9D">
        <w:rPr>
          <w:rFonts w:eastAsia="Times New Roman" w:cs="Times New Roman"/>
          <w:szCs w:val="24"/>
        </w:rPr>
        <w:t>(2)</w:t>
      </w:r>
      <w:r>
        <w:rPr>
          <w:rFonts w:eastAsia="Times New Roman" w:cs="Times New Roman"/>
          <w:szCs w:val="24"/>
        </w:rPr>
        <w:t xml:space="preserve"> </w:t>
      </w:r>
      <w:r w:rsidRPr="00222B9D">
        <w:rPr>
          <w:rFonts w:eastAsia="Times New Roman" w:cs="Times New Roman"/>
          <w:szCs w:val="24"/>
        </w:rPr>
        <w:t>annually remove or replace at least eight percent of underground distribution gas pipeline facilities posing the greatest risk in the system and identified for replacement under the program.</w:t>
      </w:r>
    </w:p>
    <w:p w:rsidR="00F56DFE" w:rsidRPr="00222B9D" w:rsidRDefault="00F56DFE" w:rsidP="00F514AF">
      <w:pPr>
        <w:spacing w:after="0" w:line="240" w:lineRule="auto"/>
        <w:ind w:left="1440"/>
        <w:jc w:val="both"/>
        <w:rPr>
          <w:rFonts w:eastAsia="Times New Roman" w:cs="Times New Roman"/>
          <w:szCs w:val="24"/>
        </w:rPr>
      </w:pPr>
    </w:p>
    <w:p w:rsidR="00F56DFE" w:rsidRPr="00222B9D" w:rsidRDefault="00F56DFE" w:rsidP="00F514AF">
      <w:pPr>
        <w:spacing w:after="0" w:line="240" w:lineRule="auto"/>
        <w:ind w:left="1440"/>
        <w:jc w:val="both"/>
        <w:rPr>
          <w:rFonts w:eastAsia="Times New Roman" w:cs="Times New Roman"/>
          <w:szCs w:val="24"/>
        </w:rPr>
      </w:pPr>
      <w:r w:rsidRPr="00222B9D">
        <w:rPr>
          <w:rFonts w:eastAsia="Times New Roman" w:cs="Times New Roman"/>
          <w:szCs w:val="24"/>
        </w:rPr>
        <w:t>(d)</w:t>
      </w:r>
      <w:r>
        <w:rPr>
          <w:rFonts w:eastAsia="Times New Roman" w:cs="Times New Roman"/>
          <w:szCs w:val="24"/>
        </w:rPr>
        <w:t xml:space="preserve"> Requires a</w:t>
      </w:r>
      <w:r w:rsidRPr="00222B9D">
        <w:rPr>
          <w:rFonts w:eastAsia="Times New Roman" w:cs="Times New Roman"/>
          <w:szCs w:val="24"/>
        </w:rPr>
        <w:t xml:space="preserve"> distribution gas pipeline facility operator </w:t>
      </w:r>
      <w:r>
        <w:rPr>
          <w:rFonts w:eastAsia="Times New Roman" w:cs="Times New Roman"/>
          <w:szCs w:val="24"/>
        </w:rPr>
        <w:t>to</w:t>
      </w:r>
      <w:r w:rsidRPr="00222B9D">
        <w:rPr>
          <w:rFonts w:eastAsia="Times New Roman" w:cs="Times New Roman"/>
          <w:szCs w:val="24"/>
        </w:rPr>
        <w:t xml:space="preserve"> replace any known cast iron pipelines installed as part of the operator's underground system not later than December 31, 2021.</w:t>
      </w:r>
    </w:p>
    <w:p w:rsidR="00F56DFE" w:rsidRPr="00222B9D" w:rsidRDefault="00F56DFE" w:rsidP="00F514AF">
      <w:pPr>
        <w:spacing w:after="0" w:line="240" w:lineRule="auto"/>
        <w:ind w:left="1440"/>
        <w:jc w:val="both"/>
        <w:rPr>
          <w:rFonts w:eastAsia="Times New Roman" w:cs="Times New Roman"/>
          <w:szCs w:val="24"/>
        </w:rPr>
      </w:pPr>
    </w:p>
    <w:p w:rsidR="00F56DFE" w:rsidRPr="00222B9D" w:rsidRDefault="00F56DFE" w:rsidP="00F514AF">
      <w:pPr>
        <w:spacing w:after="0" w:line="240" w:lineRule="auto"/>
        <w:ind w:left="1440"/>
        <w:jc w:val="both"/>
        <w:rPr>
          <w:rFonts w:eastAsia="Times New Roman" w:cs="Times New Roman"/>
          <w:szCs w:val="24"/>
        </w:rPr>
      </w:pPr>
      <w:r w:rsidRPr="00222B9D">
        <w:rPr>
          <w:rFonts w:eastAsia="Times New Roman" w:cs="Times New Roman"/>
          <w:szCs w:val="24"/>
        </w:rPr>
        <w:t>(e)</w:t>
      </w:r>
      <w:r>
        <w:rPr>
          <w:rFonts w:eastAsia="Times New Roman" w:cs="Times New Roman"/>
          <w:szCs w:val="24"/>
        </w:rPr>
        <w:t xml:space="preserve"> Provides that </w:t>
      </w:r>
      <w:r w:rsidRPr="00222B9D">
        <w:rPr>
          <w:rFonts w:eastAsia="Times New Roman" w:cs="Times New Roman"/>
          <w:szCs w:val="24"/>
        </w:rPr>
        <w:t>Subsection (d) and this subsection expire September 1, 2023.</w:t>
      </w:r>
    </w:p>
    <w:p w:rsidR="00F56DFE" w:rsidRPr="00222B9D" w:rsidRDefault="00F56DFE" w:rsidP="00F514AF">
      <w:pPr>
        <w:spacing w:after="0" w:line="240" w:lineRule="auto"/>
        <w:jc w:val="both"/>
        <w:rPr>
          <w:rFonts w:eastAsia="Times New Roman" w:cs="Times New Roman"/>
          <w:szCs w:val="24"/>
        </w:rPr>
      </w:pPr>
    </w:p>
    <w:p w:rsidR="00F56DFE" w:rsidRPr="00222B9D" w:rsidRDefault="00F56DFE" w:rsidP="00F514AF">
      <w:pPr>
        <w:spacing w:after="0" w:line="240" w:lineRule="auto"/>
        <w:jc w:val="both"/>
        <w:rPr>
          <w:rFonts w:eastAsia="Times New Roman" w:cs="Times New Roman"/>
          <w:szCs w:val="24"/>
        </w:rPr>
      </w:pPr>
      <w:r w:rsidRPr="00222B9D">
        <w:rPr>
          <w:rFonts w:eastAsia="Times New Roman" w:cs="Times New Roman"/>
          <w:szCs w:val="24"/>
        </w:rPr>
        <w:t>SECTION 3.</w:t>
      </w:r>
      <w:r>
        <w:rPr>
          <w:rFonts w:eastAsia="Times New Roman" w:cs="Times New Roman"/>
          <w:szCs w:val="24"/>
        </w:rPr>
        <w:t xml:space="preserve"> Requires the railroad c</w:t>
      </w:r>
      <w:r w:rsidRPr="00222B9D">
        <w:rPr>
          <w:rFonts w:eastAsia="Times New Roman" w:cs="Times New Roman"/>
          <w:szCs w:val="24"/>
        </w:rPr>
        <w:t xml:space="preserve">ommission </w:t>
      </w:r>
      <w:r>
        <w:rPr>
          <w:rFonts w:eastAsia="Times New Roman" w:cs="Times New Roman"/>
          <w:szCs w:val="24"/>
        </w:rPr>
        <w:t>to</w:t>
      </w:r>
      <w:r w:rsidRPr="00222B9D">
        <w:rPr>
          <w:rFonts w:eastAsia="Times New Roman" w:cs="Times New Roman"/>
          <w:szCs w:val="24"/>
        </w:rPr>
        <w:t xml:space="preserve"> adopt any rules necessary to implement the changes in law made by this Act not later than December 31, 2019.</w:t>
      </w:r>
    </w:p>
    <w:p w:rsidR="00F56DFE" w:rsidRPr="00222B9D" w:rsidRDefault="00F56DFE" w:rsidP="00F514AF">
      <w:pPr>
        <w:spacing w:after="0" w:line="240" w:lineRule="auto"/>
        <w:jc w:val="both"/>
        <w:rPr>
          <w:rFonts w:eastAsia="Times New Roman" w:cs="Times New Roman"/>
          <w:szCs w:val="24"/>
        </w:rPr>
      </w:pPr>
    </w:p>
    <w:p w:rsidR="00F56DFE" w:rsidRPr="00C8671F" w:rsidRDefault="00F56DFE" w:rsidP="00F514AF">
      <w:pPr>
        <w:spacing w:after="0" w:line="240" w:lineRule="auto"/>
        <w:jc w:val="both"/>
        <w:rPr>
          <w:rFonts w:eastAsia="Times New Roman" w:cs="Times New Roman"/>
          <w:szCs w:val="24"/>
        </w:rPr>
      </w:pPr>
      <w:r w:rsidRPr="00222B9D">
        <w:rPr>
          <w:rFonts w:eastAsia="Times New Roman" w:cs="Times New Roman"/>
          <w:szCs w:val="24"/>
        </w:rPr>
        <w:t>SECTION 4.</w:t>
      </w:r>
      <w:r>
        <w:rPr>
          <w:rFonts w:eastAsia="Times New Roman" w:cs="Times New Roman"/>
          <w:szCs w:val="24"/>
        </w:rPr>
        <w:t xml:space="preserve"> Effective date: upon passage or</w:t>
      </w:r>
      <w:r w:rsidRPr="00222B9D">
        <w:rPr>
          <w:rFonts w:eastAsia="Times New Roman" w:cs="Times New Roman"/>
          <w:szCs w:val="24"/>
        </w:rPr>
        <w:t xml:space="preserve"> September 1, 2019.</w:t>
      </w:r>
    </w:p>
    <w:sectPr w:rsidR="00F56DF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AB0" w:rsidRDefault="001C2AB0" w:rsidP="000F1DF9">
      <w:pPr>
        <w:spacing w:after="0" w:line="240" w:lineRule="auto"/>
      </w:pPr>
      <w:r>
        <w:separator/>
      </w:r>
    </w:p>
  </w:endnote>
  <w:endnote w:type="continuationSeparator" w:id="0">
    <w:p w:rsidR="001C2AB0" w:rsidRDefault="001C2A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2A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6DFE">
                <w:rPr>
                  <w:sz w:val="20"/>
                  <w:szCs w:val="20"/>
                </w:rPr>
                <w:t>ARR,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6DFE">
                <w:rPr>
                  <w:sz w:val="20"/>
                  <w:szCs w:val="20"/>
                </w:rPr>
                <w:t>H.B. 866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6DF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2A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6D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6DF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AB0" w:rsidRDefault="001C2AB0" w:rsidP="000F1DF9">
      <w:pPr>
        <w:spacing w:after="0" w:line="240" w:lineRule="auto"/>
      </w:pPr>
      <w:r>
        <w:separator/>
      </w:r>
    </w:p>
  </w:footnote>
  <w:footnote w:type="continuationSeparator" w:id="0">
    <w:p w:rsidR="001C2AB0" w:rsidRDefault="001C2AB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2AB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6DF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D2ED15-684E-4CD4-8B4E-64ACDF33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6D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69976">
      <w:bodyDiv w:val="1"/>
      <w:marLeft w:val="0"/>
      <w:marRight w:val="0"/>
      <w:marTop w:val="0"/>
      <w:marBottom w:val="0"/>
      <w:divBdr>
        <w:top w:val="none" w:sz="0" w:space="0" w:color="auto"/>
        <w:left w:val="none" w:sz="0" w:space="0" w:color="auto"/>
        <w:bottom w:val="none" w:sz="0" w:space="0" w:color="auto"/>
        <w:right w:val="none" w:sz="0" w:space="0" w:color="auto"/>
      </w:divBdr>
    </w:div>
    <w:div w:id="10425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6203" w:rsidP="0048620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92905FA5E64E0F9674BDEDD70A2F74"/>
        <w:category>
          <w:name w:val="General"/>
          <w:gallery w:val="placeholder"/>
        </w:category>
        <w:types>
          <w:type w:val="bbPlcHdr"/>
        </w:types>
        <w:behaviors>
          <w:behavior w:val="content"/>
        </w:behaviors>
        <w:guid w:val="{44239CB2-7138-4186-83AA-7EB29E323478}"/>
      </w:docPartPr>
      <w:docPartBody>
        <w:p w:rsidR="00000000" w:rsidRDefault="00876C38"/>
      </w:docPartBody>
    </w:docPart>
    <w:docPart>
      <w:docPartPr>
        <w:name w:val="DAB01650133B4518BD9E14D29ED2F97A"/>
        <w:category>
          <w:name w:val="General"/>
          <w:gallery w:val="placeholder"/>
        </w:category>
        <w:types>
          <w:type w:val="bbPlcHdr"/>
        </w:types>
        <w:behaviors>
          <w:behavior w:val="content"/>
        </w:behaviors>
        <w:guid w:val="{74D1CC5E-8332-4567-9D3F-CE7E43AEF857}"/>
      </w:docPartPr>
      <w:docPartBody>
        <w:p w:rsidR="00000000" w:rsidRDefault="00876C38"/>
      </w:docPartBody>
    </w:docPart>
    <w:docPart>
      <w:docPartPr>
        <w:name w:val="E5BD6E3EFD8E4E538CCFC65852FDD437"/>
        <w:category>
          <w:name w:val="General"/>
          <w:gallery w:val="placeholder"/>
        </w:category>
        <w:types>
          <w:type w:val="bbPlcHdr"/>
        </w:types>
        <w:behaviors>
          <w:behavior w:val="content"/>
        </w:behaviors>
        <w:guid w:val="{D5391321-3DFE-439D-85A9-6D62EA036BDA}"/>
      </w:docPartPr>
      <w:docPartBody>
        <w:p w:rsidR="00000000" w:rsidRDefault="00876C38"/>
      </w:docPartBody>
    </w:docPart>
    <w:docPart>
      <w:docPartPr>
        <w:name w:val="FC833E8AE4E649AABA0F8F6E63EEFD9F"/>
        <w:category>
          <w:name w:val="General"/>
          <w:gallery w:val="placeholder"/>
        </w:category>
        <w:types>
          <w:type w:val="bbPlcHdr"/>
        </w:types>
        <w:behaviors>
          <w:behavior w:val="content"/>
        </w:behaviors>
        <w:guid w:val="{DA0845A0-1A83-45F4-BBA7-1AD599EB19A5}"/>
      </w:docPartPr>
      <w:docPartBody>
        <w:p w:rsidR="00000000" w:rsidRDefault="00876C38"/>
      </w:docPartBody>
    </w:docPart>
    <w:docPart>
      <w:docPartPr>
        <w:name w:val="E10A2F9248BB4147AF123CB095B90150"/>
        <w:category>
          <w:name w:val="General"/>
          <w:gallery w:val="placeholder"/>
        </w:category>
        <w:types>
          <w:type w:val="bbPlcHdr"/>
        </w:types>
        <w:behaviors>
          <w:behavior w:val="content"/>
        </w:behaviors>
        <w:guid w:val="{4C7A69C3-4B59-49FF-B1E7-48A6178201DE}"/>
      </w:docPartPr>
      <w:docPartBody>
        <w:p w:rsidR="00000000" w:rsidRDefault="00876C38"/>
      </w:docPartBody>
    </w:docPart>
    <w:docPart>
      <w:docPartPr>
        <w:name w:val="AF610C856825436984ADC040DC5F9E81"/>
        <w:category>
          <w:name w:val="General"/>
          <w:gallery w:val="placeholder"/>
        </w:category>
        <w:types>
          <w:type w:val="bbPlcHdr"/>
        </w:types>
        <w:behaviors>
          <w:behavior w:val="content"/>
        </w:behaviors>
        <w:guid w:val="{C03374C7-73C8-42E8-93BB-2A8B0D6778B9}"/>
      </w:docPartPr>
      <w:docPartBody>
        <w:p w:rsidR="00000000" w:rsidRDefault="00876C38"/>
      </w:docPartBody>
    </w:docPart>
    <w:docPart>
      <w:docPartPr>
        <w:name w:val="7AA1903546BE42798CAC63DFA572ACB5"/>
        <w:category>
          <w:name w:val="General"/>
          <w:gallery w:val="placeholder"/>
        </w:category>
        <w:types>
          <w:type w:val="bbPlcHdr"/>
        </w:types>
        <w:behaviors>
          <w:behavior w:val="content"/>
        </w:behaviors>
        <w:guid w:val="{0D4A85BB-229E-4B1D-AC83-2A57B051CA19}"/>
      </w:docPartPr>
      <w:docPartBody>
        <w:p w:rsidR="00000000" w:rsidRDefault="00876C38"/>
      </w:docPartBody>
    </w:docPart>
    <w:docPart>
      <w:docPartPr>
        <w:name w:val="6FB89740D0114416987BF1747522CA51"/>
        <w:category>
          <w:name w:val="General"/>
          <w:gallery w:val="placeholder"/>
        </w:category>
        <w:types>
          <w:type w:val="bbPlcHdr"/>
        </w:types>
        <w:behaviors>
          <w:behavior w:val="content"/>
        </w:behaviors>
        <w:guid w:val="{361C2A3C-A70B-436E-A27E-132865905C98}"/>
      </w:docPartPr>
      <w:docPartBody>
        <w:p w:rsidR="00000000" w:rsidRDefault="00876C38"/>
      </w:docPartBody>
    </w:docPart>
    <w:docPart>
      <w:docPartPr>
        <w:name w:val="0ED67A116C6F46D79382C2B104389D95"/>
        <w:category>
          <w:name w:val="General"/>
          <w:gallery w:val="placeholder"/>
        </w:category>
        <w:types>
          <w:type w:val="bbPlcHdr"/>
        </w:types>
        <w:behaviors>
          <w:behavior w:val="content"/>
        </w:behaviors>
        <w:guid w:val="{E5B9BFE5-0A61-4AB8-8D1A-AAEECF732F03}"/>
      </w:docPartPr>
      <w:docPartBody>
        <w:p w:rsidR="00000000" w:rsidRDefault="00486203" w:rsidP="00486203">
          <w:pPr>
            <w:pStyle w:val="0ED67A116C6F46D79382C2B104389D95"/>
          </w:pPr>
          <w:r w:rsidRPr="00A30DD1">
            <w:rPr>
              <w:rStyle w:val="PlaceholderText"/>
            </w:rPr>
            <w:t>Click here to enter a date.</w:t>
          </w:r>
        </w:p>
      </w:docPartBody>
    </w:docPart>
    <w:docPart>
      <w:docPartPr>
        <w:name w:val="E39DAD5B93CB4A0B9E39BC7D99109CBA"/>
        <w:category>
          <w:name w:val="General"/>
          <w:gallery w:val="placeholder"/>
        </w:category>
        <w:types>
          <w:type w:val="bbPlcHdr"/>
        </w:types>
        <w:behaviors>
          <w:behavior w:val="content"/>
        </w:behaviors>
        <w:guid w:val="{5157C56F-E9CB-4AEB-A290-D4737146EB67}"/>
      </w:docPartPr>
      <w:docPartBody>
        <w:p w:rsidR="00000000" w:rsidRDefault="00876C38"/>
      </w:docPartBody>
    </w:docPart>
    <w:docPart>
      <w:docPartPr>
        <w:name w:val="D8976DFBE2DC41079D18168C56BFD9D7"/>
        <w:category>
          <w:name w:val="General"/>
          <w:gallery w:val="placeholder"/>
        </w:category>
        <w:types>
          <w:type w:val="bbPlcHdr"/>
        </w:types>
        <w:behaviors>
          <w:behavior w:val="content"/>
        </w:behaviors>
        <w:guid w:val="{41804581-0702-4C11-A8D5-860F826E97F6}"/>
      </w:docPartPr>
      <w:docPartBody>
        <w:p w:rsidR="00000000" w:rsidRDefault="00876C38"/>
      </w:docPartBody>
    </w:docPart>
    <w:docPart>
      <w:docPartPr>
        <w:name w:val="29A36FAF676D4BED902324CA50923638"/>
        <w:category>
          <w:name w:val="General"/>
          <w:gallery w:val="placeholder"/>
        </w:category>
        <w:types>
          <w:type w:val="bbPlcHdr"/>
        </w:types>
        <w:behaviors>
          <w:behavior w:val="content"/>
        </w:behaviors>
        <w:guid w:val="{8824A3D9-D018-49B4-B5DE-B02983564101}"/>
      </w:docPartPr>
      <w:docPartBody>
        <w:p w:rsidR="00000000" w:rsidRDefault="00486203" w:rsidP="00486203">
          <w:pPr>
            <w:pStyle w:val="29A36FAF676D4BED902324CA50923638"/>
          </w:pPr>
          <w:r>
            <w:rPr>
              <w:rFonts w:eastAsia="Times New Roman" w:cs="Times New Roman"/>
              <w:bCs/>
              <w:szCs w:val="24"/>
            </w:rPr>
            <w:t xml:space="preserve"> </w:t>
          </w:r>
        </w:p>
      </w:docPartBody>
    </w:docPart>
    <w:docPart>
      <w:docPartPr>
        <w:name w:val="19BADAC5053B4B63B01A09594863C41D"/>
        <w:category>
          <w:name w:val="General"/>
          <w:gallery w:val="placeholder"/>
        </w:category>
        <w:types>
          <w:type w:val="bbPlcHdr"/>
        </w:types>
        <w:behaviors>
          <w:behavior w:val="content"/>
        </w:behaviors>
        <w:guid w:val="{FC906799-EE6A-4F02-9552-9626D2A18E1E}"/>
      </w:docPartPr>
      <w:docPartBody>
        <w:p w:rsidR="00000000" w:rsidRDefault="00876C38"/>
      </w:docPartBody>
    </w:docPart>
    <w:docPart>
      <w:docPartPr>
        <w:name w:val="C19CB62C5A61496F89549B38AB48E208"/>
        <w:category>
          <w:name w:val="General"/>
          <w:gallery w:val="placeholder"/>
        </w:category>
        <w:types>
          <w:type w:val="bbPlcHdr"/>
        </w:types>
        <w:behaviors>
          <w:behavior w:val="content"/>
        </w:behaviors>
        <w:guid w:val="{E3A1AC61-C0FD-4E8A-BD3A-8DBD1F39D955}"/>
      </w:docPartPr>
      <w:docPartBody>
        <w:p w:rsidR="00000000" w:rsidRDefault="00876C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6203"/>
    <w:rsid w:val="00493D6D"/>
    <w:rsid w:val="00576003"/>
    <w:rsid w:val="005B408E"/>
    <w:rsid w:val="005D31F2"/>
    <w:rsid w:val="00635291"/>
    <w:rsid w:val="006959CC"/>
    <w:rsid w:val="00696675"/>
    <w:rsid w:val="006B0016"/>
    <w:rsid w:val="00876C3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2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86203"/>
    <w:rPr>
      <w:rFonts w:ascii="Times New Roman" w:hAnsi="Times New Roman"/>
      <w:sz w:val="24"/>
    </w:rPr>
  </w:style>
  <w:style w:type="paragraph" w:customStyle="1" w:styleId="487D89B4F8B34DB4967D41FE18F7F88D9">
    <w:name w:val="487D89B4F8B34DB4967D41FE18F7F88D9"/>
    <w:rsid w:val="00486203"/>
    <w:rPr>
      <w:rFonts w:ascii="Times New Roman" w:hAnsi="Times New Roman"/>
      <w:sz w:val="24"/>
    </w:rPr>
  </w:style>
  <w:style w:type="paragraph" w:customStyle="1" w:styleId="AE2570ED5D764CD7AF9686706F550F4622">
    <w:name w:val="AE2570ED5D764CD7AF9686706F550F4622"/>
    <w:rsid w:val="00486203"/>
    <w:pPr>
      <w:tabs>
        <w:tab w:val="center" w:pos="4680"/>
        <w:tab w:val="right" w:pos="9360"/>
      </w:tabs>
      <w:spacing w:after="0" w:line="240" w:lineRule="auto"/>
    </w:pPr>
    <w:rPr>
      <w:rFonts w:ascii="Times New Roman" w:hAnsi="Times New Roman"/>
      <w:sz w:val="24"/>
    </w:rPr>
  </w:style>
  <w:style w:type="paragraph" w:customStyle="1" w:styleId="0ED67A116C6F46D79382C2B104389D95">
    <w:name w:val="0ED67A116C6F46D79382C2B104389D95"/>
    <w:rsid w:val="00486203"/>
    <w:pPr>
      <w:spacing w:after="160" w:line="259" w:lineRule="auto"/>
    </w:pPr>
  </w:style>
  <w:style w:type="paragraph" w:customStyle="1" w:styleId="29A36FAF676D4BED902324CA50923638">
    <w:name w:val="29A36FAF676D4BED902324CA50923638"/>
    <w:rsid w:val="004862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DDE014-2BB2-469A-AF2F-AB8A3710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509</Words>
  <Characters>2902</Characters>
  <Application>Microsoft Office Word</Application>
  <DocSecurity>0</DocSecurity>
  <Lines>24</Lines>
  <Paragraphs>6</Paragraphs>
  <ScaleCrop>false</ScaleCrop>
  <Company>Texas Legislative Council</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2019-05-15T22:03:00Z</dcterms:modified>
</cp:coreProperties>
</file>

<file path=docProps/custom.xml><?xml version="1.0" encoding="utf-8"?>
<op:Properties xmlns:vt="http://schemas.openxmlformats.org/officeDocument/2006/docPropsVTypes" xmlns:op="http://schemas.openxmlformats.org/officeDocument/2006/custom-properties"/>
</file>