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54487" w:rsidTr="00345119">
        <w:tc>
          <w:tcPr>
            <w:tcW w:w="9576" w:type="dxa"/>
            <w:noWrap/>
          </w:tcPr>
          <w:p w:rsidR="008423E4" w:rsidRPr="0022177D" w:rsidRDefault="00005EA3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05EA3" w:rsidP="008423E4">
      <w:pPr>
        <w:jc w:val="center"/>
      </w:pPr>
    </w:p>
    <w:p w:rsidR="008423E4" w:rsidRPr="00B31F0E" w:rsidRDefault="00005EA3" w:rsidP="008423E4"/>
    <w:p w:rsidR="008423E4" w:rsidRPr="00742794" w:rsidRDefault="00005EA3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54487" w:rsidTr="00345119">
        <w:tc>
          <w:tcPr>
            <w:tcW w:w="9576" w:type="dxa"/>
          </w:tcPr>
          <w:p w:rsidR="008423E4" w:rsidRPr="00861995" w:rsidRDefault="00005EA3" w:rsidP="00345119">
            <w:pPr>
              <w:jc w:val="right"/>
            </w:pPr>
            <w:r>
              <w:t>H.B. 871</w:t>
            </w:r>
          </w:p>
        </w:tc>
      </w:tr>
      <w:tr w:rsidR="00354487" w:rsidTr="00345119">
        <w:tc>
          <w:tcPr>
            <w:tcW w:w="9576" w:type="dxa"/>
          </w:tcPr>
          <w:p w:rsidR="008423E4" w:rsidRPr="00861995" w:rsidRDefault="00005EA3" w:rsidP="00DA3402">
            <w:pPr>
              <w:jc w:val="right"/>
            </w:pPr>
            <w:r>
              <w:t xml:space="preserve">By: </w:t>
            </w:r>
            <w:r>
              <w:t>Price</w:t>
            </w:r>
          </w:p>
        </w:tc>
      </w:tr>
      <w:tr w:rsidR="00354487" w:rsidTr="00345119">
        <w:tc>
          <w:tcPr>
            <w:tcW w:w="9576" w:type="dxa"/>
          </w:tcPr>
          <w:p w:rsidR="008423E4" w:rsidRPr="00861995" w:rsidRDefault="00005EA3" w:rsidP="00345119">
            <w:pPr>
              <w:jc w:val="right"/>
            </w:pPr>
            <w:r>
              <w:t>Public Health</w:t>
            </w:r>
          </w:p>
        </w:tc>
      </w:tr>
      <w:tr w:rsidR="00354487" w:rsidTr="00345119">
        <w:tc>
          <w:tcPr>
            <w:tcW w:w="9576" w:type="dxa"/>
          </w:tcPr>
          <w:p w:rsidR="008423E4" w:rsidRDefault="00005EA3" w:rsidP="00DA3402">
            <w:pPr>
              <w:jc w:val="right"/>
            </w:pPr>
            <w:r>
              <w:t>Committee Report (Unamended)</w:t>
            </w:r>
          </w:p>
        </w:tc>
      </w:tr>
    </w:tbl>
    <w:p w:rsidR="008423E4" w:rsidRDefault="00005EA3" w:rsidP="008423E4">
      <w:pPr>
        <w:tabs>
          <w:tab w:val="right" w:pos="9360"/>
        </w:tabs>
      </w:pPr>
    </w:p>
    <w:p w:rsidR="008423E4" w:rsidRDefault="00005EA3" w:rsidP="008423E4"/>
    <w:p w:rsidR="008423E4" w:rsidRDefault="00005EA3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54487" w:rsidTr="00345119">
        <w:tc>
          <w:tcPr>
            <w:tcW w:w="9576" w:type="dxa"/>
          </w:tcPr>
          <w:p w:rsidR="008423E4" w:rsidRPr="00A8133F" w:rsidRDefault="00005EA3" w:rsidP="00C3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005EA3" w:rsidP="00C30CF0"/>
          <w:p w:rsidR="008423E4" w:rsidRDefault="00005EA3" w:rsidP="00C30CF0">
            <w:pPr>
              <w:pStyle w:val="Header"/>
              <w:jc w:val="both"/>
            </w:pPr>
            <w:r>
              <w:t>Concerns have been raised regarding the inability of c</w:t>
            </w:r>
            <w:r>
              <w:t xml:space="preserve">ertain </w:t>
            </w:r>
            <w:r>
              <w:t xml:space="preserve">health care facilities </w:t>
            </w:r>
            <w:r>
              <w:t>in rural Texas</w:t>
            </w:r>
            <w:r>
              <w:t xml:space="preserve"> </w:t>
            </w:r>
            <w:r>
              <w:t xml:space="preserve">to </w:t>
            </w:r>
            <w:r>
              <w:t>satisfy</w:t>
            </w:r>
            <w:r>
              <w:t xml:space="preserve"> requirements of a Level IV trauma facility due to staffing shortages. H</w:t>
            </w:r>
            <w:r>
              <w:t>.</w:t>
            </w:r>
            <w:r>
              <w:t>B</w:t>
            </w:r>
            <w:r>
              <w:t>.</w:t>
            </w:r>
            <w:r>
              <w:t xml:space="preserve"> 871</w:t>
            </w:r>
            <w:r>
              <w:t xml:space="preserve"> seeks to address these concerns by</w:t>
            </w:r>
            <w:r>
              <w:t xml:space="preserve"> </w:t>
            </w:r>
            <w:r>
              <w:t xml:space="preserve">allowing </w:t>
            </w:r>
            <w:r>
              <w:t xml:space="preserve">health facilities located in </w:t>
            </w:r>
            <w:r>
              <w:t xml:space="preserve">certain </w:t>
            </w:r>
            <w:r>
              <w:t>counties to meet</w:t>
            </w:r>
            <w:r>
              <w:t xml:space="preserve"> such</w:t>
            </w:r>
            <w:r>
              <w:t xml:space="preserve"> requirements through the use of telemedicine </w:t>
            </w:r>
            <w:r>
              <w:t xml:space="preserve">medical </w:t>
            </w:r>
            <w:r>
              <w:t>service</w:t>
            </w:r>
            <w:r>
              <w:t>s</w:t>
            </w:r>
            <w:r>
              <w:t>.</w:t>
            </w:r>
          </w:p>
          <w:p w:rsidR="008423E4" w:rsidRPr="00E26B13" w:rsidRDefault="00005EA3" w:rsidP="00C30CF0">
            <w:pPr>
              <w:rPr>
                <w:b/>
              </w:rPr>
            </w:pPr>
          </w:p>
        </w:tc>
      </w:tr>
      <w:tr w:rsidR="00354487" w:rsidTr="00345119">
        <w:tc>
          <w:tcPr>
            <w:tcW w:w="9576" w:type="dxa"/>
          </w:tcPr>
          <w:p w:rsidR="0017725B" w:rsidRDefault="00005EA3" w:rsidP="00C30CF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u w:val="single"/>
              </w:rPr>
              <w:t xml:space="preserve"> JUSTICE IMPACT</w:t>
            </w:r>
          </w:p>
          <w:p w:rsidR="0017725B" w:rsidRDefault="00005EA3" w:rsidP="00C30CF0">
            <w:pPr>
              <w:rPr>
                <w:b/>
                <w:u w:val="single"/>
              </w:rPr>
            </w:pPr>
          </w:p>
          <w:p w:rsidR="00094B8B" w:rsidRPr="00094B8B" w:rsidRDefault="00005EA3" w:rsidP="00C30CF0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</w:t>
            </w:r>
            <w:r>
              <w:t>arole, or mandatory supervision.</w:t>
            </w:r>
          </w:p>
          <w:p w:rsidR="0017725B" w:rsidRPr="0017725B" w:rsidRDefault="00005EA3" w:rsidP="00C30CF0">
            <w:pPr>
              <w:rPr>
                <w:b/>
                <w:u w:val="single"/>
              </w:rPr>
            </w:pPr>
          </w:p>
        </w:tc>
      </w:tr>
      <w:tr w:rsidR="00354487" w:rsidTr="00345119">
        <w:tc>
          <w:tcPr>
            <w:tcW w:w="9576" w:type="dxa"/>
          </w:tcPr>
          <w:p w:rsidR="008423E4" w:rsidRPr="00A8133F" w:rsidRDefault="00005EA3" w:rsidP="00C3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005EA3" w:rsidP="00C30CF0"/>
          <w:p w:rsidR="005C6C51" w:rsidRDefault="00005EA3" w:rsidP="00C30C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the executive commissioner of the Health and Human Services Commission in SECTION 1 of this bill.</w:t>
            </w:r>
          </w:p>
          <w:p w:rsidR="008423E4" w:rsidRPr="00E21FDC" w:rsidRDefault="00005EA3" w:rsidP="00C30CF0">
            <w:pPr>
              <w:rPr>
                <w:b/>
              </w:rPr>
            </w:pPr>
          </w:p>
        </w:tc>
      </w:tr>
      <w:tr w:rsidR="00354487" w:rsidTr="00345119">
        <w:tc>
          <w:tcPr>
            <w:tcW w:w="9576" w:type="dxa"/>
          </w:tcPr>
          <w:p w:rsidR="008423E4" w:rsidRPr="00A8133F" w:rsidRDefault="00005EA3" w:rsidP="00C3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005EA3" w:rsidP="00C30CF0"/>
          <w:p w:rsidR="008423E4" w:rsidRDefault="00005EA3" w:rsidP="00C30C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871 amends the Health and Safety Code to authorize a health care facility located in a county with </w:t>
            </w:r>
            <w:r w:rsidRPr="004E6451">
              <w:t>a population of less than 30,000</w:t>
            </w:r>
            <w:r>
              <w:t xml:space="preserve"> to </w:t>
            </w:r>
            <w:r w:rsidRPr="004E6451">
              <w:t>satisfy a Level IV trauma facility designation requirement relating to physicians through the use of telemedicine me</w:t>
            </w:r>
            <w:r w:rsidRPr="004E6451">
              <w:t>dical service in which an on-call physician who has special competence in the care of critically injured patients provides patient assessment, diagnosis, consultation, or treatment or transfers medical data to a physician, advanced practice registered nurs</w:t>
            </w:r>
            <w:r w:rsidRPr="004E6451">
              <w:t>e, or physician assistant located at the facility.</w:t>
            </w:r>
            <w:r>
              <w:t xml:space="preserve"> The bill prohibits the executive commissioner of the Health and Human Services Commission, in </w:t>
            </w:r>
            <w:r w:rsidRPr="00552D0E">
              <w:t>establishing the requirements for designating a facility as a Level IV trauma facility,</w:t>
            </w:r>
            <w:r>
              <w:t xml:space="preserve"> from adopting rules tha</w:t>
            </w:r>
            <w:r>
              <w:t>t require</w:t>
            </w:r>
            <w:r w:rsidRPr="00552D0E">
              <w:t xml:space="preserve"> the physical presence or physical availability of a physician who has special competence in the care of critically injured patients</w:t>
            </w:r>
            <w:r>
              <w:t xml:space="preserve"> or</w:t>
            </w:r>
            <w:r>
              <w:t xml:space="preserve"> that</w:t>
            </w:r>
            <w:r>
              <w:t xml:space="preserve"> </w:t>
            </w:r>
            <w:r w:rsidRPr="00552D0E">
              <w:t>prohibit the use of telemedicine medical service that meets the</w:t>
            </w:r>
            <w:r>
              <w:t xml:space="preserve"> bill's</w:t>
            </w:r>
            <w:r w:rsidRPr="00552D0E">
              <w:t xml:space="preserve"> requirements</w:t>
            </w:r>
            <w:r>
              <w:t>.</w:t>
            </w:r>
            <w:r>
              <w:t xml:space="preserve"> The bill requires the</w:t>
            </w:r>
            <w:r>
              <w:t xml:space="preserve"> executive commissioner, not later than December 1, 2019, to adopt rules to implement the bill</w:t>
            </w:r>
            <w:r>
              <w:t>'s provisions</w:t>
            </w:r>
            <w:r>
              <w:t xml:space="preserve">. </w:t>
            </w:r>
            <w:r>
              <w:t xml:space="preserve">The bill </w:t>
            </w:r>
            <w:r>
              <w:t>authorizes</w:t>
            </w:r>
            <w:r>
              <w:t xml:space="preserve"> </w:t>
            </w:r>
            <w:r w:rsidRPr="009C65A7">
              <w:t>a health care facility located in a county with a population of less than 30,000</w:t>
            </w:r>
            <w:r>
              <w:t xml:space="preserve"> to </w:t>
            </w:r>
            <w:r>
              <w:t>use t</w:t>
            </w:r>
            <w:r w:rsidRPr="006D1E76">
              <w:t>elemedicine medical service to satisfy</w:t>
            </w:r>
            <w:r w:rsidRPr="006D1E76">
              <w:t xml:space="preserve"> a Level IV trauma facility designation requirement only on or after January 1, 2020.</w:t>
            </w:r>
          </w:p>
          <w:p w:rsidR="008423E4" w:rsidRPr="00835628" w:rsidRDefault="00005EA3" w:rsidP="00C30CF0">
            <w:pPr>
              <w:rPr>
                <w:b/>
              </w:rPr>
            </w:pPr>
          </w:p>
        </w:tc>
      </w:tr>
      <w:tr w:rsidR="00354487" w:rsidTr="00345119">
        <w:tc>
          <w:tcPr>
            <w:tcW w:w="9576" w:type="dxa"/>
          </w:tcPr>
          <w:p w:rsidR="008423E4" w:rsidRPr="00A8133F" w:rsidRDefault="00005EA3" w:rsidP="00C30CF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05EA3" w:rsidP="00C30CF0"/>
          <w:p w:rsidR="008423E4" w:rsidRPr="003624F2" w:rsidRDefault="00005EA3" w:rsidP="00C30CF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6D1E76">
              <w:t>September 1, 2019.</w:t>
            </w:r>
          </w:p>
          <w:p w:rsidR="008423E4" w:rsidRPr="00233FDB" w:rsidRDefault="00005EA3" w:rsidP="00C30CF0">
            <w:pPr>
              <w:rPr>
                <w:b/>
              </w:rPr>
            </w:pPr>
          </w:p>
        </w:tc>
      </w:tr>
    </w:tbl>
    <w:p w:rsidR="008423E4" w:rsidRPr="00BE0E75" w:rsidRDefault="00005EA3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05EA3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5EA3">
      <w:r>
        <w:separator/>
      </w:r>
    </w:p>
  </w:endnote>
  <w:endnote w:type="continuationSeparator" w:id="0">
    <w:p w:rsidR="00000000" w:rsidRDefault="0000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05E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54487" w:rsidTr="009C1E9A">
      <w:trPr>
        <w:cantSplit/>
      </w:trPr>
      <w:tc>
        <w:tcPr>
          <w:tcW w:w="0" w:type="pct"/>
        </w:tcPr>
        <w:p w:rsidR="00137D90" w:rsidRDefault="00005EA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05EA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05EA3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05EA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05EA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4487" w:rsidTr="009C1E9A">
      <w:trPr>
        <w:cantSplit/>
      </w:trPr>
      <w:tc>
        <w:tcPr>
          <w:tcW w:w="0" w:type="pct"/>
        </w:tcPr>
        <w:p w:rsidR="00EC379B" w:rsidRDefault="00005EA3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05EA3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22214</w:t>
          </w:r>
        </w:p>
      </w:tc>
      <w:tc>
        <w:tcPr>
          <w:tcW w:w="2453" w:type="pct"/>
        </w:tcPr>
        <w:p w:rsidR="00EC379B" w:rsidRDefault="00005EA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19.90.12</w:t>
          </w:r>
          <w:r>
            <w:fldChar w:fldCharType="end"/>
          </w:r>
        </w:p>
      </w:tc>
    </w:tr>
    <w:tr w:rsidR="00354487" w:rsidTr="009C1E9A">
      <w:trPr>
        <w:cantSplit/>
      </w:trPr>
      <w:tc>
        <w:tcPr>
          <w:tcW w:w="0" w:type="pct"/>
        </w:tcPr>
        <w:p w:rsidR="00EC379B" w:rsidRDefault="00005EA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05EA3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005EA3" w:rsidP="006D504F">
          <w:pPr>
            <w:pStyle w:val="Footer"/>
            <w:rPr>
              <w:rStyle w:val="PageNumber"/>
            </w:rPr>
          </w:pPr>
        </w:p>
        <w:p w:rsidR="00EC379B" w:rsidRDefault="00005EA3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54487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05EA3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005EA3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05EA3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05E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5EA3">
      <w:r>
        <w:separator/>
      </w:r>
    </w:p>
  </w:footnote>
  <w:footnote w:type="continuationSeparator" w:id="0">
    <w:p w:rsidR="00000000" w:rsidRDefault="0000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05E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05E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0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87"/>
    <w:rsid w:val="00005EA3"/>
    <w:rsid w:val="003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CE18D1B-CF2F-4959-9AD6-7662623D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52D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2D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2D0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2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2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2000</Characters>
  <Application>Microsoft Office Word</Application>
  <DocSecurity>4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HB00871 (Committee Report (Unamended))</vt:lpstr>
    </vt:vector>
  </TitlesOfParts>
  <Company>State of Texas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22214</dc:subject>
  <dc:creator>State of Texas</dc:creator>
  <dc:description>HB 871 by Price-(H)Public Health</dc:description>
  <cp:lastModifiedBy>Laura Ramsay</cp:lastModifiedBy>
  <cp:revision>2</cp:revision>
  <cp:lastPrinted>2019-01-22T19:44:00Z</cp:lastPrinted>
  <dcterms:created xsi:type="dcterms:W3CDTF">2019-04-09T18:55:00Z</dcterms:created>
  <dcterms:modified xsi:type="dcterms:W3CDTF">2019-04-09T18:55:00Z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19.90.12</vt:lpwstr>
  </property>
</Properties>
</file>