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3A05" w:rsidTr="00345119">
        <w:tc>
          <w:tcPr>
            <w:tcW w:w="9576" w:type="dxa"/>
            <w:noWrap/>
          </w:tcPr>
          <w:p w:rsidR="008423E4" w:rsidRPr="0022177D" w:rsidRDefault="008E64D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64D5" w:rsidP="008423E4">
      <w:pPr>
        <w:jc w:val="center"/>
      </w:pPr>
    </w:p>
    <w:p w:rsidR="008423E4" w:rsidRPr="00B31F0E" w:rsidRDefault="008E64D5" w:rsidP="008423E4"/>
    <w:p w:rsidR="008423E4" w:rsidRPr="00742794" w:rsidRDefault="008E64D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3A05" w:rsidTr="00345119">
        <w:tc>
          <w:tcPr>
            <w:tcW w:w="9576" w:type="dxa"/>
          </w:tcPr>
          <w:p w:rsidR="008423E4" w:rsidRPr="00861995" w:rsidRDefault="008E64D5" w:rsidP="00345119">
            <w:pPr>
              <w:jc w:val="right"/>
            </w:pPr>
            <w:r>
              <w:t>C.S.H.B. 873</w:t>
            </w:r>
          </w:p>
        </w:tc>
      </w:tr>
      <w:tr w:rsidR="002F3A05" w:rsidTr="00345119">
        <w:tc>
          <w:tcPr>
            <w:tcW w:w="9576" w:type="dxa"/>
          </w:tcPr>
          <w:p w:rsidR="008423E4" w:rsidRPr="00861995" w:rsidRDefault="008E64D5" w:rsidP="00EE760A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2F3A05" w:rsidTr="00345119">
        <w:tc>
          <w:tcPr>
            <w:tcW w:w="9576" w:type="dxa"/>
          </w:tcPr>
          <w:p w:rsidR="008423E4" w:rsidRPr="00861995" w:rsidRDefault="008E64D5" w:rsidP="00345119">
            <w:pPr>
              <w:jc w:val="right"/>
            </w:pPr>
            <w:r>
              <w:t>Public Education</w:t>
            </w:r>
          </w:p>
        </w:tc>
      </w:tr>
      <w:tr w:rsidR="002F3A05" w:rsidTr="00345119">
        <w:tc>
          <w:tcPr>
            <w:tcW w:w="9576" w:type="dxa"/>
          </w:tcPr>
          <w:p w:rsidR="008423E4" w:rsidRDefault="008E64D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64D5" w:rsidP="008423E4">
      <w:pPr>
        <w:tabs>
          <w:tab w:val="right" w:pos="9360"/>
        </w:tabs>
      </w:pPr>
    </w:p>
    <w:p w:rsidR="008423E4" w:rsidRDefault="008E64D5" w:rsidP="008423E4"/>
    <w:p w:rsidR="008423E4" w:rsidRDefault="008E64D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3A05" w:rsidTr="00345119">
        <w:tc>
          <w:tcPr>
            <w:tcW w:w="9576" w:type="dxa"/>
          </w:tcPr>
          <w:p w:rsidR="008423E4" w:rsidRPr="00A8133F" w:rsidRDefault="008E64D5" w:rsidP="00C34C0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64D5" w:rsidP="00C34C07"/>
          <w:p w:rsidR="006C497C" w:rsidRDefault="008E64D5" w:rsidP="00C34C07">
            <w:pPr>
              <w:pStyle w:val="Header"/>
              <w:jc w:val="both"/>
            </w:pPr>
            <w:r>
              <w:t xml:space="preserve">It </w:t>
            </w:r>
            <w:r>
              <w:t>has been suggested that</w:t>
            </w:r>
            <w:r>
              <w:t xml:space="preserve"> </w:t>
            </w:r>
            <w:r>
              <w:t>t</w:t>
            </w:r>
            <w:r>
              <w:t xml:space="preserve">he current interval for a review of a student's </w:t>
            </w:r>
            <w:r>
              <w:t>behavior improvement plan or behavioral intervention plan</w:t>
            </w:r>
            <w:r>
              <w:t xml:space="preserve"> is not an effective or developmentally appropriate time</w:t>
            </w:r>
            <w:r>
              <w:t xml:space="preserve"> </w:t>
            </w:r>
            <w:r>
              <w:t xml:space="preserve">frame </w:t>
            </w:r>
            <w:r>
              <w:t>t</w:t>
            </w:r>
            <w:r>
              <w:t xml:space="preserve">o adequately gauge the success of </w:t>
            </w:r>
            <w:r>
              <w:t>the plan</w:t>
            </w:r>
            <w:r>
              <w:t xml:space="preserve"> and promote positive behaviors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873 </w:t>
            </w:r>
            <w:r>
              <w:t>address</w:t>
            </w:r>
            <w:r>
              <w:t>es</w:t>
            </w:r>
            <w:r>
              <w:t xml:space="preserve"> this issue by</w:t>
            </w:r>
            <w:r>
              <w:t xml:space="preserve"> requiring such a plan to be reviewed at least annually and also establishes noti</w:t>
            </w:r>
            <w:r>
              <w:t>fication requirements regarding certain behavior management techniques</w:t>
            </w:r>
            <w:r>
              <w:t>.</w:t>
            </w:r>
            <w:r>
              <w:t xml:space="preserve"> </w:t>
            </w:r>
          </w:p>
          <w:p w:rsidR="008423E4" w:rsidRPr="00E26B13" w:rsidRDefault="008E64D5" w:rsidP="00C34C07">
            <w:pPr>
              <w:rPr>
                <w:b/>
              </w:rPr>
            </w:pPr>
          </w:p>
        </w:tc>
      </w:tr>
      <w:tr w:rsidR="002F3A05" w:rsidTr="00345119">
        <w:tc>
          <w:tcPr>
            <w:tcW w:w="9576" w:type="dxa"/>
          </w:tcPr>
          <w:p w:rsidR="0017725B" w:rsidRDefault="008E64D5" w:rsidP="00C34C0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64D5" w:rsidP="00C34C07">
            <w:pPr>
              <w:rPr>
                <w:b/>
                <w:u w:val="single"/>
              </w:rPr>
            </w:pPr>
          </w:p>
          <w:p w:rsidR="001C3B50" w:rsidRPr="001C3B50" w:rsidRDefault="008E64D5" w:rsidP="00C34C07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:rsidR="0017725B" w:rsidRPr="0017725B" w:rsidRDefault="008E64D5" w:rsidP="00C34C07">
            <w:pPr>
              <w:rPr>
                <w:b/>
                <w:u w:val="single"/>
              </w:rPr>
            </w:pPr>
          </w:p>
        </w:tc>
      </w:tr>
      <w:tr w:rsidR="002F3A05" w:rsidTr="00345119">
        <w:tc>
          <w:tcPr>
            <w:tcW w:w="9576" w:type="dxa"/>
          </w:tcPr>
          <w:p w:rsidR="008423E4" w:rsidRPr="00A8133F" w:rsidRDefault="008E64D5" w:rsidP="00C34C0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64D5" w:rsidP="00C34C07"/>
          <w:p w:rsidR="001C3B50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 xml:space="preserve">state officer, department, agency, or institution. </w:t>
            </w:r>
          </w:p>
          <w:p w:rsidR="008423E4" w:rsidRPr="00E21FDC" w:rsidRDefault="008E64D5" w:rsidP="00C34C07">
            <w:pPr>
              <w:rPr>
                <w:b/>
              </w:rPr>
            </w:pPr>
          </w:p>
        </w:tc>
      </w:tr>
      <w:tr w:rsidR="002F3A05" w:rsidTr="00345119">
        <w:tc>
          <w:tcPr>
            <w:tcW w:w="9576" w:type="dxa"/>
          </w:tcPr>
          <w:p w:rsidR="008423E4" w:rsidRPr="00A8133F" w:rsidRDefault="008E64D5" w:rsidP="00C34C0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64D5" w:rsidP="00C34C07"/>
          <w:p w:rsidR="008423E4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873 amends the Education Code to </w:t>
            </w:r>
            <w:r>
              <w:t>require the</w:t>
            </w:r>
            <w:r>
              <w:t xml:space="preserve"> individualized education program</w:t>
            </w:r>
            <w:r>
              <w:t xml:space="preserve"> (IEP)</w:t>
            </w:r>
            <w:r>
              <w:t xml:space="preserve"> committee </w:t>
            </w:r>
            <w:r>
              <w:t>for a student whose</w:t>
            </w:r>
            <w:r>
              <w:t xml:space="preserve"> </w:t>
            </w:r>
            <w:r>
              <w:t>IEP</w:t>
            </w:r>
            <w:r>
              <w:t xml:space="preserve"> includes </w:t>
            </w:r>
            <w:r>
              <w:t>a behavior improvement plan or a behavioral interventio</w:t>
            </w:r>
            <w:r>
              <w:t>n plan to review the plan at least annually and more frequently</w:t>
            </w:r>
            <w:r>
              <w:t>,</w:t>
            </w:r>
            <w:r>
              <w:t xml:space="preserve"> if appropriate</w:t>
            </w:r>
            <w:r>
              <w:t>,</w:t>
            </w:r>
            <w:r>
              <w:t xml:space="preserve"> to address any changes in a student's circumstances or </w:t>
            </w:r>
            <w:r>
              <w:t xml:space="preserve">to address </w:t>
            </w:r>
            <w:r>
              <w:t xml:space="preserve">the safety of the student or others. </w:t>
            </w:r>
          </w:p>
          <w:p w:rsidR="00EE71F5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447C4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873 </w:t>
            </w:r>
            <w:r>
              <w:t xml:space="preserve">requires </w:t>
            </w:r>
            <w:r>
              <w:t>procedure</w:t>
            </w:r>
            <w:r>
              <w:t>s</w:t>
            </w:r>
            <w:r>
              <w:t xml:space="preserve"> adopted by the commissioner of educat</w:t>
            </w:r>
            <w:r>
              <w:t xml:space="preserve">ion for the use of restraint and time-out by a </w:t>
            </w:r>
            <w:r>
              <w:t xml:space="preserve">public school </w:t>
            </w:r>
            <w:r>
              <w:t>district employee</w:t>
            </w:r>
            <w:r>
              <w:t xml:space="preserve">, volunteer, or </w:t>
            </w:r>
            <w:r>
              <w:t xml:space="preserve">an </w:t>
            </w:r>
            <w:r>
              <w:t>independent contractor</w:t>
            </w:r>
            <w:r>
              <w:t xml:space="preserve"> in the case of a student with a disability receiving special education services</w:t>
            </w:r>
            <w:r>
              <w:t>:</w:t>
            </w:r>
          </w:p>
          <w:p w:rsidR="00F447C4" w:rsidRDefault="008E64D5" w:rsidP="00C34C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 require a district to</w:t>
            </w:r>
            <w:r>
              <w:t xml:space="preserve"> </w:t>
            </w:r>
            <w:r>
              <w:t xml:space="preserve">provide </w:t>
            </w:r>
            <w:r>
              <w:t>written notification t</w:t>
            </w:r>
            <w:r>
              <w:t>o the student's parent or person standing in parental relation to the student for each use of restraint</w:t>
            </w:r>
            <w:r>
              <w:t xml:space="preserve"> </w:t>
            </w:r>
            <w:r>
              <w:t>that includes ce</w:t>
            </w:r>
            <w:r>
              <w:t xml:space="preserve">rtain information regarding the </w:t>
            </w:r>
            <w:r>
              <w:t xml:space="preserve">incident and the nature of the district's recommendations </w:t>
            </w:r>
            <w:r>
              <w:t>for</w:t>
            </w:r>
            <w:r>
              <w:t xml:space="preserve"> behavior management, if applicable</w:t>
            </w:r>
            <w:r>
              <w:t xml:space="preserve">; </w:t>
            </w:r>
          </w:p>
          <w:p w:rsidR="00F447C4" w:rsidRDefault="008E64D5" w:rsidP="00C34C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</w:t>
            </w:r>
            <w:r>
              <w:t xml:space="preserve"> </w:t>
            </w:r>
            <w:r>
              <w:t xml:space="preserve">include </w:t>
            </w:r>
            <w:r>
              <w:t>in a student's special education eligibility school records a copy of any such written notification provided</w:t>
            </w:r>
            <w:r>
              <w:t xml:space="preserve"> and</w:t>
            </w:r>
            <w:r>
              <w:t xml:space="preserve"> the contact information for the parent or person who received the notification</w:t>
            </w:r>
            <w:r>
              <w:t xml:space="preserve">; </w:t>
            </w:r>
            <w:r>
              <w:t xml:space="preserve">and </w:t>
            </w:r>
          </w:p>
          <w:p w:rsidR="00F447C4" w:rsidRDefault="008E64D5" w:rsidP="00C34C0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</w:t>
            </w:r>
            <w:r>
              <w:t xml:space="preserve"> require a school district,</w:t>
            </w:r>
            <w:r>
              <w:t xml:space="preserve"> if the student has a</w:t>
            </w:r>
            <w:r>
              <w:t xml:space="preserve"> behavior improvement plan or behavioral intervention plan, </w:t>
            </w:r>
            <w:r>
              <w:t xml:space="preserve">to </w:t>
            </w:r>
            <w:r>
              <w:t>document each use of time-out prompted by a behavior of the student specified in the student's plan</w:t>
            </w:r>
            <w:r>
              <w:t>, including a description of the behavior that prompted the time-out.</w:t>
            </w:r>
            <w:r>
              <w:t xml:space="preserve"> </w:t>
            </w:r>
          </w:p>
          <w:p w:rsidR="00F447C4" w:rsidRDefault="008E64D5" w:rsidP="00C34C0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F447C4" w:rsidRDefault="008E64D5" w:rsidP="00C34C0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C.S.H.B. 873 </w:t>
            </w:r>
            <w:r>
              <w:t xml:space="preserve">requires </w:t>
            </w:r>
            <w:r>
              <w:t>a district</w:t>
            </w:r>
            <w:r>
              <w:t xml:space="preserve"> that</w:t>
            </w:r>
            <w:r>
              <w:t xml:space="preserve"> takes a disciplinary action regarding a student with a disability who receives special education services that constitutes a change in placement under federal law</w:t>
            </w:r>
            <w:r>
              <w:t xml:space="preserve">: </w:t>
            </w:r>
          </w:p>
          <w:p w:rsidR="00E54A73" w:rsidRDefault="008E64D5" w:rsidP="00C34C0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to </w:t>
            </w:r>
            <w:r>
              <w:t xml:space="preserve">conduct a functional behavioral assessment of the student </w:t>
            </w:r>
            <w:r>
              <w:t xml:space="preserve">not later than the 10th school day after the change in placement </w:t>
            </w:r>
            <w:r>
              <w:t>and review any previously conducted functional behavioral assessment and any behavior improvement plan or behavioral intervention plan developed for the s</w:t>
            </w:r>
            <w:r>
              <w:t xml:space="preserve">tudent based on that </w:t>
            </w:r>
            <w:r>
              <w:t xml:space="preserve">previous </w:t>
            </w:r>
            <w:r>
              <w:t>assessm</w:t>
            </w:r>
            <w:r>
              <w:t>ent</w:t>
            </w:r>
            <w:r>
              <w:t xml:space="preserve">; </w:t>
            </w:r>
            <w:r>
              <w:t>and</w:t>
            </w:r>
          </w:p>
          <w:p w:rsidR="00403441" w:rsidRDefault="008E64D5" w:rsidP="00C34C0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to develop or revise</w:t>
            </w:r>
            <w:r>
              <w:t>,</w:t>
            </w:r>
            <w:r>
              <w:t xml:space="preserve"> </w:t>
            </w:r>
            <w:r>
              <w:t xml:space="preserve">as necessary, </w:t>
            </w:r>
            <w:r>
              <w:t xml:space="preserve">a behavior improvement plan or behavioral intervention </w:t>
            </w:r>
            <w:r>
              <w:t>plan</w:t>
            </w:r>
            <w:r>
              <w:t xml:space="preserve"> for the student, as applicable</w:t>
            </w:r>
            <w:r>
              <w:t xml:space="preserve">. </w:t>
            </w:r>
          </w:p>
          <w:p w:rsidR="00403441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54A73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873 </w:t>
            </w:r>
            <w:r>
              <w:t>requires</w:t>
            </w:r>
            <w:r>
              <w:t xml:space="preserve"> an independent school district's student code of conduct</w:t>
            </w:r>
            <w:r>
              <w:t xml:space="preserve">, in addressing </w:t>
            </w:r>
            <w:r w:rsidRPr="00861CDD">
              <w:t xml:space="preserve">the </w:t>
            </w:r>
            <w:r>
              <w:t>notification of a s</w:t>
            </w:r>
            <w:r>
              <w:t xml:space="preserve">tudent's parent or guardian of a violation of the code of conduct committed by the student that results in suspension, removal to a disciplinary alternative education program, or expulsion, </w:t>
            </w:r>
            <w:r>
              <w:t>to</w:t>
            </w:r>
            <w:r>
              <w:t xml:space="preserve"> specify</w:t>
            </w:r>
            <w:r>
              <w:t xml:space="preserve">: </w:t>
            </w:r>
          </w:p>
          <w:p w:rsidR="00E54A73" w:rsidRDefault="008E64D5" w:rsidP="00C34C0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if </w:t>
            </w:r>
            <w:r>
              <w:t>the</w:t>
            </w:r>
            <w:r>
              <w:t xml:space="preserve"> student has a behavior improvement plan or a b</w:t>
            </w:r>
            <w:r>
              <w:t>ehavioral intervention plan, whether the district recommends any revision to the plan</w:t>
            </w:r>
            <w:r>
              <w:t xml:space="preserve">; </w:t>
            </w:r>
            <w:r>
              <w:t xml:space="preserve">or </w:t>
            </w:r>
          </w:p>
          <w:p w:rsidR="00757121" w:rsidRDefault="008E64D5" w:rsidP="00C34C0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if the student does not have such a plan, whether the school district recommends conducting or is required </w:t>
            </w:r>
            <w:r>
              <w:t xml:space="preserve">under the bill's provisions </w:t>
            </w:r>
            <w:r>
              <w:t xml:space="preserve">to conduct </w:t>
            </w:r>
            <w:r>
              <w:t>a functional behavi</w:t>
            </w:r>
            <w:r>
              <w:t xml:space="preserve">oral </w:t>
            </w:r>
            <w:r>
              <w:t>assessment</w:t>
            </w:r>
            <w:r>
              <w:t xml:space="preserve"> of the student</w:t>
            </w:r>
            <w:r>
              <w:t xml:space="preserve">. </w:t>
            </w:r>
          </w:p>
          <w:p w:rsidR="00757121" w:rsidRDefault="008E64D5" w:rsidP="00C34C0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E63F34" w:rsidRDefault="008E64D5" w:rsidP="00C34C07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bill applies beginning with the 2019-2020 school year. </w:t>
            </w:r>
          </w:p>
          <w:p w:rsidR="008423E4" w:rsidRPr="00835628" w:rsidRDefault="008E64D5" w:rsidP="00C34C07">
            <w:pPr>
              <w:rPr>
                <w:b/>
              </w:rPr>
            </w:pPr>
          </w:p>
        </w:tc>
      </w:tr>
      <w:tr w:rsidR="002F3A05" w:rsidTr="00345119">
        <w:tc>
          <w:tcPr>
            <w:tcW w:w="9576" w:type="dxa"/>
          </w:tcPr>
          <w:p w:rsidR="008423E4" w:rsidRPr="00A8133F" w:rsidRDefault="008E64D5" w:rsidP="00C34C0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64D5" w:rsidP="00C34C07"/>
          <w:p w:rsidR="008423E4" w:rsidRPr="003624F2" w:rsidRDefault="008E64D5" w:rsidP="00C34C0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E64D5" w:rsidP="00C34C07">
            <w:pPr>
              <w:rPr>
                <w:b/>
              </w:rPr>
            </w:pPr>
          </w:p>
        </w:tc>
      </w:tr>
      <w:tr w:rsidR="002F3A05" w:rsidTr="00345119">
        <w:tc>
          <w:tcPr>
            <w:tcW w:w="9576" w:type="dxa"/>
          </w:tcPr>
          <w:p w:rsidR="00EE760A" w:rsidRDefault="008E64D5" w:rsidP="00C34C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AD6AC2" w:rsidRDefault="008E64D5" w:rsidP="00C34C07">
            <w:pPr>
              <w:jc w:val="both"/>
            </w:pPr>
          </w:p>
          <w:p w:rsidR="00AD6AC2" w:rsidRDefault="008E64D5" w:rsidP="00C34C07">
            <w:pPr>
              <w:jc w:val="both"/>
            </w:pPr>
            <w:r>
              <w:t>While C.S.H.B. 873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AD6AC2" w:rsidRDefault="008E64D5" w:rsidP="00C34C07">
            <w:pPr>
              <w:jc w:val="both"/>
            </w:pPr>
          </w:p>
          <w:p w:rsidR="006A2F14" w:rsidRDefault="008E64D5" w:rsidP="00C34C07">
            <w:pPr>
              <w:jc w:val="both"/>
            </w:pPr>
            <w:r>
              <w:t xml:space="preserve">The substitute revises the changes in a student's circumstances that </w:t>
            </w:r>
            <w:r>
              <w:t>the committee addresses when annually reviewing the</w:t>
            </w:r>
            <w:r>
              <w:t xml:space="preserve"> student</w:t>
            </w:r>
            <w:r>
              <w:t>'</w:t>
            </w:r>
            <w:r>
              <w:t>s</w:t>
            </w:r>
            <w:r w:rsidRPr="006213A1">
              <w:t xml:space="preserve"> behavior improvement plan or a behavioral intervention plan</w:t>
            </w:r>
            <w:r>
              <w:t>.</w:t>
            </w:r>
          </w:p>
          <w:p w:rsidR="007D04F0" w:rsidRDefault="008E64D5" w:rsidP="00C34C07">
            <w:pPr>
              <w:jc w:val="both"/>
            </w:pPr>
          </w:p>
          <w:p w:rsidR="00B45BBE" w:rsidRDefault="008E64D5" w:rsidP="00C34C07">
            <w:pPr>
              <w:jc w:val="both"/>
            </w:pPr>
            <w:r>
              <w:t xml:space="preserve">The substitute, with regard to a student </w:t>
            </w:r>
            <w:r>
              <w:t xml:space="preserve">who </w:t>
            </w:r>
            <w:r>
              <w:t>has a behavior improvement plan or behavioral intervention plan:</w:t>
            </w:r>
          </w:p>
          <w:p w:rsidR="00B45BBE" w:rsidRDefault="008E64D5" w:rsidP="00C34C07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removes the requiremen</w:t>
            </w:r>
            <w:r>
              <w:t xml:space="preserve">t for parental notification for each </w:t>
            </w:r>
            <w:r>
              <w:t xml:space="preserve">use of </w:t>
            </w:r>
            <w:r>
              <w:t xml:space="preserve">a </w:t>
            </w:r>
            <w:r>
              <w:t>time-out intervention</w:t>
            </w:r>
            <w:r>
              <w:t>; but</w:t>
            </w:r>
          </w:p>
          <w:p w:rsidR="006213A1" w:rsidRDefault="008E64D5" w:rsidP="00C34C07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 xml:space="preserve">includes a requirement </w:t>
            </w:r>
            <w:r>
              <w:t xml:space="preserve">for documentation in a certain manner for </w:t>
            </w:r>
            <w:r>
              <w:t>each use of time-out.</w:t>
            </w:r>
          </w:p>
          <w:p w:rsidR="00AD6AC2" w:rsidRPr="00AD6AC2" w:rsidRDefault="008E64D5" w:rsidP="00C34C07">
            <w:pPr>
              <w:jc w:val="both"/>
            </w:pPr>
          </w:p>
        </w:tc>
      </w:tr>
      <w:tr w:rsidR="002F3A05" w:rsidTr="00345119">
        <w:tc>
          <w:tcPr>
            <w:tcW w:w="9576" w:type="dxa"/>
          </w:tcPr>
          <w:p w:rsidR="00EE760A" w:rsidRPr="009C1E9A" w:rsidRDefault="008E64D5" w:rsidP="00C34C07">
            <w:pPr>
              <w:rPr>
                <w:b/>
                <w:u w:val="single"/>
              </w:rPr>
            </w:pPr>
          </w:p>
        </w:tc>
      </w:tr>
      <w:tr w:rsidR="002F3A05" w:rsidTr="00345119">
        <w:tc>
          <w:tcPr>
            <w:tcW w:w="9576" w:type="dxa"/>
          </w:tcPr>
          <w:p w:rsidR="00EE760A" w:rsidRPr="00EE760A" w:rsidRDefault="008E64D5" w:rsidP="00C34C07">
            <w:pPr>
              <w:jc w:val="both"/>
            </w:pPr>
          </w:p>
        </w:tc>
      </w:tr>
    </w:tbl>
    <w:p w:rsidR="008423E4" w:rsidRPr="00BE0E75" w:rsidRDefault="008E64D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64D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4D5">
      <w:r>
        <w:separator/>
      </w:r>
    </w:p>
  </w:endnote>
  <w:endnote w:type="continuationSeparator" w:id="0">
    <w:p w:rsidR="00000000" w:rsidRDefault="008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3A05" w:rsidTr="009C1E9A">
      <w:trPr>
        <w:cantSplit/>
      </w:trPr>
      <w:tc>
        <w:tcPr>
          <w:tcW w:w="0" w:type="pct"/>
        </w:tcPr>
        <w:p w:rsidR="00137D90" w:rsidRDefault="008E6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64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64D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6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6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A05" w:rsidTr="009C1E9A">
      <w:trPr>
        <w:cantSplit/>
      </w:trPr>
      <w:tc>
        <w:tcPr>
          <w:tcW w:w="0" w:type="pct"/>
        </w:tcPr>
        <w:p w:rsidR="00EC379B" w:rsidRDefault="008E64D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64D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28590</w:t>
          </w:r>
        </w:p>
      </w:tc>
      <w:tc>
        <w:tcPr>
          <w:tcW w:w="2453" w:type="pct"/>
        </w:tcPr>
        <w:p w:rsidR="00EC379B" w:rsidRDefault="008E6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19.108.2027</w:t>
          </w:r>
          <w:r>
            <w:fldChar w:fldCharType="end"/>
          </w:r>
        </w:p>
      </w:tc>
    </w:tr>
    <w:tr w:rsidR="002F3A05" w:rsidTr="009C1E9A">
      <w:trPr>
        <w:cantSplit/>
      </w:trPr>
      <w:tc>
        <w:tcPr>
          <w:tcW w:w="0" w:type="pct"/>
        </w:tcPr>
        <w:p w:rsidR="00EC379B" w:rsidRDefault="008E64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64D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26140</w:t>
          </w:r>
        </w:p>
      </w:tc>
      <w:tc>
        <w:tcPr>
          <w:tcW w:w="2453" w:type="pct"/>
        </w:tcPr>
        <w:p w:rsidR="00EC379B" w:rsidRDefault="008E64D5" w:rsidP="006D504F">
          <w:pPr>
            <w:pStyle w:val="Footer"/>
            <w:rPr>
              <w:rStyle w:val="PageNumber"/>
            </w:rPr>
          </w:pPr>
        </w:p>
        <w:p w:rsidR="00EC379B" w:rsidRDefault="008E64D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A0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64D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E64D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64D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4D5">
      <w:r>
        <w:separator/>
      </w:r>
    </w:p>
  </w:footnote>
  <w:footnote w:type="continuationSeparator" w:id="0">
    <w:p w:rsidR="00000000" w:rsidRDefault="008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6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46A"/>
    <w:multiLevelType w:val="hybridMultilevel"/>
    <w:tmpl w:val="981E1D7A"/>
    <w:lvl w:ilvl="0" w:tplc="B7105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4D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34F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6F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BE2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CE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18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4A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FB5"/>
    <w:multiLevelType w:val="hybridMultilevel"/>
    <w:tmpl w:val="9D5C65B2"/>
    <w:lvl w:ilvl="0" w:tplc="E89C5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6C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4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6F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A83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ED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C1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E2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0D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B3C2E"/>
    <w:multiLevelType w:val="hybridMultilevel"/>
    <w:tmpl w:val="DEE6E2E6"/>
    <w:lvl w:ilvl="0" w:tplc="E318B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2F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C4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68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A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02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21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67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C1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34E"/>
    <w:multiLevelType w:val="hybridMultilevel"/>
    <w:tmpl w:val="397002F0"/>
    <w:lvl w:ilvl="0" w:tplc="28583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87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A4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EA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5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C5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42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426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01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94F"/>
    <w:multiLevelType w:val="hybridMultilevel"/>
    <w:tmpl w:val="922C237C"/>
    <w:lvl w:ilvl="0" w:tplc="102E3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1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CFC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2E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6B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6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EB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4ED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05"/>
    <w:rsid w:val="002F3A05"/>
    <w:rsid w:val="008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1E3793-BA1E-4A81-AA1E-F58A54F2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C3B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3B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3B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3B50"/>
    <w:rPr>
      <w:b/>
      <w:bCs/>
    </w:rPr>
  </w:style>
  <w:style w:type="paragraph" w:styleId="ListParagraph">
    <w:name w:val="List Paragraph"/>
    <w:basedOn w:val="Normal"/>
    <w:uiPriority w:val="34"/>
    <w:qFormat/>
    <w:rsid w:val="00B4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4001</Characters>
  <Application>Microsoft Office Word</Application>
  <DocSecurity>4</DocSecurity>
  <Lines>97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HB00873 (Committee Report (Substituted))</vt:lpstr>
    </vt:vector>
  </TitlesOfParts>
  <Company>State of Texas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28590</dc:subject>
  <dc:creator>State of Texas</dc:creator>
  <dc:description>HB 873 by Allen-(H)Public Education (Substitute Document Number: 86R 26140)</dc:description>
  <cp:lastModifiedBy>Damian Duarte</cp:lastModifiedBy>
  <cp:revision>2</cp:revision>
  <cp:lastPrinted>2003-11-26T17:21:00Z</cp:lastPrinted>
  <dcterms:created xsi:type="dcterms:W3CDTF">2019-04-26T00:12:00Z</dcterms:created>
  <dcterms:modified xsi:type="dcterms:W3CDTF">2019-04-26T00:12:00Z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19.108.2027</vt:lpwstr>
  </property>
</Properties>
</file>