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01" w:rsidRDefault="009918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3577741A544F6EB1112F398C8808E3"/>
          </w:placeholder>
        </w:sdtPr>
        <w:sdtContent>
          <w:r w:rsidRPr="005C2A78">
            <w:rPr>
              <w:rFonts w:cs="Times New Roman"/>
              <w:b/>
              <w:szCs w:val="24"/>
              <w:u w:val="single"/>
            </w:rPr>
            <w:t>BILL ANALYSIS</w:t>
          </w:r>
        </w:sdtContent>
      </w:sdt>
    </w:p>
    <w:p w:rsidR="00991801" w:rsidRPr="00585C31" w:rsidRDefault="00991801" w:rsidP="000F1DF9">
      <w:pPr>
        <w:spacing w:after="0" w:line="240" w:lineRule="auto"/>
        <w:rPr>
          <w:rFonts w:cs="Times New Roman"/>
          <w:szCs w:val="24"/>
        </w:rPr>
      </w:pPr>
    </w:p>
    <w:p w:rsidR="00991801" w:rsidRPr="00585C31" w:rsidRDefault="009918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91801" w:rsidTr="000F1DF9">
        <w:tc>
          <w:tcPr>
            <w:tcW w:w="2718" w:type="dxa"/>
          </w:tcPr>
          <w:p w:rsidR="00991801" w:rsidRPr="005C2A78" w:rsidRDefault="00991801" w:rsidP="006D756B">
            <w:pPr>
              <w:rPr>
                <w:rFonts w:cs="Times New Roman"/>
                <w:szCs w:val="24"/>
              </w:rPr>
            </w:pPr>
            <w:sdt>
              <w:sdtPr>
                <w:rPr>
                  <w:rFonts w:cs="Times New Roman"/>
                  <w:szCs w:val="24"/>
                </w:rPr>
                <w:alias w:val="Agency Title"/>
                <w:tag w:val="AgencyTitleContentControl"/>
                <w:id w:val="1920747753"/>
                <w:lock w:val="sdtContentLocked"/>
                <w:placeholder>
                  <w:docPart w:val="FB4C9A70CC6F4CBFA063C204EC33374F"/>
                </w:placeholder>
              </w:sdtPr>
              <w:sdtEndPr>
                <w:rPr>
                  <w:rFonts w:cstheme="minorBidi"/>
                  <w:szCs w:val="22"/>
                </w:rPr>
              </w:sdtEndPr>
              <w:sdtContent>
                <w:r>
                  <w:rPr>
                    <w:rFonts w:cs="Times New Roman"/>
                    <w:szCs w:val="24"/>
                  </w:rPr>
                  <w:t>Senate Research Center</w:t>
                </w:r>
              </w:sdtContent>
            </w:sdt>
          </w:p>
        </w:tc>
        <w:tc>
          <w:tcPr>
            <w:tcW w:w="6858" w:type="dxa"/>
          </w:tcPr>
          <w:p w:rsidR="00991801" w:rsidRPr="00FF6471" w:rsidRDefault="00991801" w:rsidP="000F1DF9">
            <w:pPr>
              <w:jc w:val="right"/>
              <w:rPr>
                <w:rFonts w:cs="Times New Roman"/>
                <w:szCs w:val="24"/>
              </w:rPr>
            </w:pPr>
            <w:sdt>
              <w:sdtPr>
                <w:rPr>
                  <w:rFonts w:cs="Times New Roman"/>
                  <w:szCs w:val="24"/>
                </w:rPr>
                <w:alias w:val="Bill Number"/>
                <w:tag w:val="BillNumberOne"/>
                <w:id w:val="-410784069"/>
                <w:lock w:val="sdtContentLocked"/>
                <w:placeholder>
                  <w:docPart w:val="299043F83DEC45EABCD707456FD6EA42"/>
                </w:placeholder>
              </w:sdtPr>
              <w:sdtContent>
                <w:r>
                  <w:rPr>
                    <w:rFonts w:cs="Times New Roman"/>
                    <w:szCs w:val="24"/>
                  </w:rPr>
                  <w:t>H.B. 883</w:t>
                </w:r>
              </w:sdtContent>
            </w:sdt>
          </w:p>
        </w:tc>
      </w:tr>
      <w:tr w:rsidR="00991801" w:rsidTr="000F1DF9">
        <w:sdt>
          <w:sdtPr>
            <w:rPr>
              <w:rFonts w:cs="Times New Roman"/>
              <w:szCs w:val="24"/>
            </w:rPr>
            <w:alias w:val="TLCNumber"/>
            <w:tag w:val="TLCNumber"/>
            <w:id w:val="-542600604"/>
            <w:lock w:val="sdtLocked"/>
            <w:placeholder>
              <w:docPart w:val="F67EF04C75C34494AA5040D10FEF8194"/>
            </w:placeholder>
          </w:sdtPr>
          <w:sdtContent>
            <w:tc>
              <w:tcPr>
                <w:tcW w:w="2718" w:type="dxa"/>
              </w:tcPr>
              <w:p w:rsidR="00991801" w:rsidRPr="000F1DF9" w:rsidRDefault="00991801" w:rsidP="00C65088">
                <w:pPr>
                  <w:rPr>
                    <w:rFonts w:cs="Times New Roman"/>
                    <w:szCs w:val="24"/>
                  </w:rPr>
                </w:pPr>
                <w:r>
                  <w:rPr>
                    <w:rFonts w:cs="Times New Roman"/>
                    <w:szCs w:val="24"/>
                  </w:rPr>
                  <w:t>86R7962 CLG-F</w:t>
                </w:r>
              </w:p>
            </w:tc>
          </w:sdtContent>
        </w:sdt>
        <w:tc>
          <w:tcPr>
            <w:tcW w:w="6858" w:type="dxa"/>
          </w:tcPr>
          <w:p w:rsidR="00991801" w:rsidRPr="005C2A78" w:rsidRDefault="00991801" w:rsidP="006D756B">
            <w:pPr>
              <w:jc w:val="right"/>
              <w:rPr>
                <w:rFonts w:cs="Times New Roman"/>
                <w:szCs w:val="24"/>
              </w:rPr>
            </w:pPr>
            <w:sdt>
              <w:sdtPr>
                <w:rPr>
                  <w:rFonts w:cs="Times New Roman"/>
                  <w:szCs w:val="24"/>
                </w:rPr>
                <w:alias w:val="Author Label"/>
                <w:tag w:val="By"/>
                <w:id w:val="72399597"/>
                <w:lock w:val="sdtLocked"/>
                <w:placeholder>
                  <w:docPart w:val="5C4EB0732F1944C1B7730411D16A01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2BABBF0A8D43AD995BB8984F9CB630"/>
                </w:placeholder>
              </w:sdtPr>
              <w:sdtContent>
                <w:r>
                  <w:rPr>
                    <w:rFonts w:cs="Times New Roman"/>
                    <w:szCs w:val="24"/>
                  </w:rPr>
                  <w:t>Thierry</w:t>
                </w:r>
              </w:sdtContent>
            </w:sdt>
            <w:sdt>
              <w:sdtPr>
                <w:rPr>
                  <w:rFonts w:cs="Times New Roman"/>
                  <w:szCs w:val="24"/>
                </w:rPr>
                <w:alias w:val="Sponsor"/>
                <w:tag w:val="Sponsor"/>
                <w:id w:val="-2039656131"/>
                <w:lock w:val="sdtContentLocked"/>
                <w:placeholder>
                  <w:docPart w:val="9BF4339B345E486499D76F3B4A55D20A"/>
                </w:placeholder>
              </w:sdtPr>
              <w:sdtContent>
                <w:r>
                  <w:rPr>
                    <w:rFonts w:cs="Times New Roman"/>
                    <w:szCs w:val="24"/>
                  </w:rPr>
                  <w:t xml:space="preserve"> (Zaffirini)</w:t>
                </w:r>
              </w:sdtContent>
            </w:sdt>
          </w:p>
        </w:tc>
      </w:tr>
      <w:tr w:rsidR="00991801" w:rsidTr="000F1DF9">
        <w:tc>
          <w:tcPr>
            <w:tcW w:w="2718" w:type="dxa"/>
          </w:tcPr>
          <w:p w:rsidR="00991801" w:rsidRPr="00BC7495" w:rsidRDefault="00991801" w:rsidP="000F1DF9">
            <w:pPr>
              <w:rPr>
                <w:rFonts w:cs="Times New Roman"/>
                <w:szCs w:val="24"/>
              </w:rPr>
            </w:pPr>
          </w:p>
        </w:tc>
        <w:sdt>
          <w:sdtPr>
            <w:rPr>
              <w:rFonts w:cs="Times New Roman"/>
              <w:szCs w:val="24"/>
            </w:rPr>
            <w:alias w:val="Committee"/>
            <w:tag w:val="Committee"/>
            <w:id w:val="1914272295"/>
            <w:lock w:val="sdtContentLocked"/>
            <w:placeholder>
              <w:docPart w:val="C3B87CE50F414EF9A1A0A00271C43029"/>
            </w:placeholder>
          </w:sdtPr>
          <w:sdtContent>
            <w:tc>
              <w:tcPr>
                <w:tcW w:w="6858" w:type="dxa"/>
              </w:tcPr>
              <w:p w:rsidR="00991801" w:rsidRPr="00FF6471" w:rsidRDefault="00991801" w:rsidP="000F1DF9">
                <w:pPr>
                  <w:jc w:val="right"/>
                  <w:rPr>
                    <w:rFonts w:cs="Times New Roman"/>
                    <w:szCs w:val="24"/>
                  </w:rPr>
                </w:pPr>
                <w:r>
                  <w:rPr>
                    <w:rFonts w:cs="Times New Roman"/>
                    <w:szCs w:val="24"/>
                  </w:rPr>
                  <w:t>State Affairs</w:t>
                </w:r>
              </w:p>
            </w:tc>
          </w:sdtContent>
        </w:sdt>
      </w:tr>
      <w:tr w:rsidR="00991801" w:rsidTr="000F1DF9">
        <w:tc>
          <w:tcPr>
            <w:tcW w:w="2718" w:type="dxa"/>
          </w:tcPr>
          <w:p w:rsidR="00991801" w:rsidRPr="00BC7495" w:rsidRDefault="00991801" w:rsidP="000F1DF9">
            <w:pPr>
              <w:rPr>
                <w:rFonts w:cs="Times New Roman"/>
                <w:szCs w:val="24"/>
              </w:rPr>
            </w:pPr>
          </w:p>
        </w:tc>
        <w:sdt>
          <w:sdtPr>
            <w:rPr>
              <w:rFonts w:cs="Times New Roman"/>
              <w:szCs w:val="24"/>
            </w:rPr>
            <w:alias w:val="Date"/>
            <w:tag w:val="DateContentControl"/>
            <w:id w:val="1178081906"/>
            <w:lock w:val="sdtLocked"/>
            <w:placeholder>
              <w:docPart w:val="CA6EEF62284F4CC99399A53BAADF6B7B"/>
            </w:placeholder>
            <w:date w:fullDate="2019-05-03T00:00:00Z">
              <w:dateFormat w:val="M/d/yyyy"/>
              <w:lid w:val="en-US"/>
              <w:storeMappedDataAs w:val="dateTime"/>
              <w:calendar w:val="gregorian"/>
            </w:date>
          </w:sdtPr>
          <w:sdtContent>
            <w:tc>
              <w:tcPr>
                <w:tcW w:w="6858" w:type="dxa"/>
              </w:tcPr>
              <w:p w:rsidR="00991801" w:rsidRPr="00FF6471" w:rsidRDefault="00991801" w:rsidP="000F1DF9">
                <w:pPr>
                  <w:jc w:val="right"/>
                  <w:rPr>
                    <w:rFonts w:cs="Times New Roman"/>
                    <w:szCs w:val="24"/>
                  </w:rPr>
                </w:pPr>
                <w:r>
                  <w:rPr>
                    <w:rFonts w:cs="Times New Roman"/>
                    <w:szCs w:val="24"/>
                  </w:rPr>
                  <w:t>5/3/2019</w:t>
                </w:r>
              </w:p>
            </w:tc>
          </w:sdtContent>
        </w:sdt>
      </w:tr>
      <w:tr w:rsidR="00991801" w:rsidTr="000F1DF9">
        <w:tc>
          <w:tcPr>
            <w:tcW w:w="2718" w:type="dxa"/>
          </w:tcPr>
          <w:p w:rsidR="00991801" w:rsidRPr="00BC7495" w:rsidRDefault="00991801" w:rsidP="000F1DF9">
            <w:pPr>
              <w:rPr>
                <w:rFonts w:cs="Times New Roman"/>
                <w:szCs w:val="24"/>
              </w:rPr>
            </w:pPr>
          </w:p>
        </w:tc>
        <w:sdt>
          <w:sdtPr>
            <w:rPr>
              <w:rFonts w:cs="Times New Roman"/>
              <w:szCs w:val="24"/>
            </w:rPr>
            <w:alias w:val="BA Version"/>
            <w:tag w:val="BAVersion"/>
            <w:id w:val="-1685590809"/>
            <w:lock w:val="sdtContentLocked"/>
            <w:placeholder>
              <w:docPart w:val="1AC4600C6B5847BFBD7CDECD03722C35"/>
            </w:placeholder>
          </w:sdtPr>
          <w:sdtContent>
            <w:tc>
              <w:tcPr>
                <w:tcW w:w="6858" w:type="dxa"/>
              </w:tcPr>
              <w:p w:rsidR="00991801" w:rsidRPr="00FF6471" w:rsidRDefault="00991801" w:rsidP="000F1DF9">
                <w:pPr>
                  <w:jc w:val="right"/>
                  <w:rPr>
                    <w:rFonts w:cs="Times New Roman"/>
                    <w:szCs w:val="24"/>
                  </w:rPr>
                </w:pPr>
                <w:r>
                  <w:rPr>
                    <w:rFonts w:cs="Times New Roman"/>
                    <w:szCs w:val="24"/>
                  </w:rPr>
                  <w:t>Engrossed</w:t>
                </w:r>
              </w:p>
            </w:tc>
          </w:sdtContent>
        </w:sdt>
      </w:tr>
    </w:tbl>
    <w:p w:rsidR="00991801" w:rsidRPr="00FF6471" w:rsidRDefault="00991801" w:rsidP="000F1DF9">
      <w:pPr>
        <w:spacing w:after="0" w:line="240" w:lineRule="auto"/>
        <w:rPr>
          <w:rFonts w:cs="Times New Roman"/>
          <w:szCs w:val="24"/>
        </w:rPr>
      </w:pPr>
    </w:p>
    <w:p w:rsidR="00991801" w:rsidRPr="00FF6471" w:rsidRDefault="00991801" w:rsidP="000F1DF9">
      <w:pPr>
        <w:spacing w:after="0" w:line="240" w:lineRule="auto"/>
        <w:rPr>
          <w:rFonts w:cs="Times New Roman"/>
          <w:szCs w:val="24"/>
        </w:rPr>
      </w:pPr>
    </w:p>
    <w:p w:rsidR="00991801" w:rsidRPr="00FF6471" w:rsidRDefault="009918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A37955E8FC4469A7AC8DEF61CBC437"/>
        </w:placeholder>
      </w:sdtPr>
      <w:sdtContent>
        <w:p w:rsidR="00991801" w:rsidRDefault="009918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752F728E9B4D44A7EE4490C25B1B03"/>
        </w:placeholder>
      </w:sdtPr>
      <w:sdtContent>
        <w:p w:rsidR="00991801" w:rsidRDefault="00991801" w:rsidP="00991801">
          <w:pPr>
            <w:pStyle w:val="NormalWeb"/>
            <w:spacing w:before="0" w:beforeAutospacing="0" w:after="0" w:afterAutospacing="0"/>
            <w:jc w:val="both"/>
            <w:divId w:val="127626691"/>
            <w:rPr>
              <w:rFonts w:eastAsia="Times New Roman" w:cstheme="minorBidi"/>
              <w:bCs/>
              <w:szCs w:val="22"/>
            </w:rPr>
          </w:pPr>
        </w:p>
        <w:p w:rsidR="00991801" w:rsidRPr="00E01C1F" w:rsidRDefault="00991801" w:rsidP="00991801">
          <w:pPr>
            <w:pStyle w:val="NormalWeb"/>
            <w:spacing w:before="0" w:beforeAutospacing="0" w:after="0" w:afterAutospacing="0"/>
            <w:jc w:val="both"/>
            <w:divId w:val="127626691"/>
          </w:pPr>
          <w:r w:rsidRPr="00E01C1F">
            <w:t>Perpetrators of Internet-based fraud frequently target persons 65 years of age or older. Such persons are not only particularly vulnerable to these schemes, but also tend to lose substantially more money when they are the victims of online scams</w:t>
          </w:r>
          <w:r>
            <w:t>,</w:t>
          </w:r>
          <w:r w:rsidRPr="00E01C1F">
            <w:t xml:space="preserve"> according to the Federal Trade Commission.</w:t>
          </w:r>
        </w:p>
        <w:p w:rsidR="00991801" w:rsidRPr="00E01C1F" w:rsidRDefault="00991801" w:rsidP="00991801">
          <w:pPr>
            <w:pStyle w:val="NormalWeb"/>
            <w:spacing w:before="0" w:beforeAutospacing="0" w:after="0" w:afterAutospacing="0"/>
            <w:jc w:val="both"/>
            <w:divId w:val="127626691"/>
          </w:pPr>
          <w:r w:rsidRPr="00E01C1F">
            <w:t> </w:t>
          </w:r>
        </w:p>
        <w:p w:rsidR="00991801" w:rsidRPr="00E01C1F" w:rsidRDefault="00991801" w:rsidP="00991801">
          <w:pPr>
            <w:pStyle w:val="NormalWeb"/>
            <w:spacing w:before="0" w:beforeAutospacing="0" w:after="0" w:afterAutospacing="0"/>
            <w:jc w:val="both"/>
            <w:divId w:val="127626691"/>
          </w:pPr>
          <w:r w:rsidRPr="00E01C1F">
            <w:t>H.B. 883 would address this problem by allowing a court discretion to award up to three times the amount of actual damages in a civil action for Internet fraud when the victim is a senior citizen. </w:t>
          </w:r>
        </w:p>
        <w:p w:rsidR="00991801" w:rsidRPr="00D70925" w:rsidRDefault="00991801" w:rsidP="00991801">
          <w:pPr>
            <w:spacing w:after="0" w:line="240" w:lineRule="auto"/>
            <w:jc w:val="both"/>
            <w:rPr>
              <w:rFonts w:eastAsia="Times New Roman" w:cs="Times New Roman"/>
              <w:bCs/>
              <w:szCs w:val="24"/>
            </w:rPr>
          </w:pPr>
        </w:p>
      </w:sdtContent>
    </w:sdt>
    <w:p w:rsidR="00991801" w:rsidRDefault="00991801" w:rsidP="00E01C1F">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883 </w:t>
      </w:r>
      <w:bookmarkStart w:id="1" w:name="AmendsCurrentLaw"/>
      <w:bookmarkEnd w:id="1"/>
      <w:r>
        <w:rPr>
          <w:rFonts w:cs="Times New Roman"/>
          <w:szCs w:val="24"/>
        </w:rPr>
        <w:t>amends current law relating to using the Internet to obtain identifying information about an elderly individual for a fraudulent purpose.</w:t>
      </w:r>
    </w:p>
    <w:p w:rsidR="00991801" w:rsidRPr="00433466" w:rsidRDefault="00991801" w:rsidP="000F1DF9">
      <w:pPr>
        <w:spacing w:after="0" w:line="240" w:lineRule="auto"/>
        <w:jc w:val="both"/>
        <w:rPr>
          <w:rFonts w:eastAsia="Times New Roman" w:cs="Times New Roman"/>
          <w:szCs w:val="24"/>
        </w:rPr>
      </w:pPr>
    </w:p>
    <w:p w:rsidR="00991801" w:rsidRPr="005C2A78" w:rsidRDefault="009918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8C97544DEF43B49F073CC7760C3783"/>
          </w:placeholder>
        </w:sdtPr>
        <w:sdtContent>
          <w:r>
            <w:rPr>
              <w:rFonts w:eastAsia="Times New Roman" w:cs="Times New Roman"/>
              <w:b/>
              <w:szCs w:val="24"/>
              <w:u w:val="single"/>
            </w:rPr>
            <w:t>RULEMAKING AUTHORITY</w:t>
          </w:r>
        </w:sdtContent>
      </w:sdt>
    </w:p>
    <w:p w:rsidR="00991801" w:rsidRPr="006529C4" w:rsidRDefault="00991801" w:rsidP="00774EC7">
      <w:pPr>
        <w:spacing w:after="0" w:line="240" w:lineRule="auto"/>
        <w:jc w:val="both"/>
        <w:rPr>
          <w:rFonts w:cs="Times New Roman"/>
          <w:szCs w:val="24"/>
        </w:rPr>
      </w:pPr>
    </w:p>
    <w:p w:rsidR="00991801" w:rsidRPr="006529C4" w:rsidRDefault="00991801" w:rsidP="00E01C1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91801" w:rsidRPr="006529C4" w:rsidRDefault="00991801" w:rsidP="00774EC7">
      <w:pPr>
        <w:spacing w:after="0" w:line="240" w:lineRule="auto"/>
        <w:jc w:val="both"/>
        <w:rPr>
          <w:rFonts w:cs="Times New Roman"/>
          <w:szCs w:val="24"/>
        </w:rPr>
      </w:pPr>
    </w:p>
    <w:p w:rsidR="00991801" w:rsidRPr="005C2A78" w:rsidRDefault="009918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95B09B37A419D8CC6D0350BC12D5A"/>
          </w:placeholder>
        </w:sdtPr>
        <w:sdtContent>
          <w:r>
            <w:rPr>
              <w:rFonts w:eastAsia="Times New Roman" w:cs="Times New Roman"/>
              <w:b/>
              <w:szCs w:val="24"/>
              <w:u w:val="single"/>
            </w:rPr>
            <w:t>SECTION BY SECTION ANALYSIS</w:t>
          </w:r>
        </w:sdtContent>
      </w:sdt>
    </w:p>
    <w:p w:rsidR="00991801" w:rsidRPr="005C2A78" w:rsidRDefault="00991801" w:rsidP="000F1DF9">
      <w:pPr>
        <w:spacing w:after="0" w:line="240" w:lineRule="auto"/>
        <w:jc w:val="both"/>
        <w:rPr>
          <w:rFonts w:eastAsia="Times New Roman" w:cs="Times New Roman"/>
          <w:szCs w:val="24"/>
        </w:rPr>
      </w:pPr>
    </w:p>
    <w:p w:rsidR="00991801" w:rsidRDefault="00991801" w:rsidP="00E01C1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325.006, Business &amp; Commerce Code, by amending Subsection (c) and adding Subsection (f), as follows: </w:t>
      </w:r>
    </w:p>
    <w:p w:rsidR="00991801" w:rsidRDefault="00991801" w:rsidP="00E01C1F">
      <w:pPr>
        <w:spacing w:after="0" w:line="240" w:lineRule="auto"/>
        <w:jc w:val="both"/>
      </w:pPr>
    </w:p>
    <w:p w:rsidR="00991801" w:rsidRDefault="00991801" w:rsidP="00E01C1F">
      <w:pPr>
        <w:spacing w:after="0" w:line="240" w:lineRule="auto"/>
        <w:ind w:left="720"/>
        <w:jc w:val="both"/>
      </w:pPr>
      <w:r>
        <w:t xml:space="preserve">(c) Makes a nonsubstantive change. Authorizes the court to increase the amount of an award of actual damages in an action brought under this section (Civil Action For Injunctive Relief or Damages) to an amount not to exceed three times the actual damages sustained if the court finds that the violation: </w:t>
      </w:r>
    </w:p>
    <w:p w:rsidR="00991801" w:rsidRDefault="00991801" w:rsidP="00E01C1F">
      <w:pPr>
        <w:spacing w:after="0" w:line="240" w:lineRule="auto"/>
        <w:ind w:left="720"/>
        <w:jc w:val="both"/>
      </w:pPr>
    </w:p>
    <w:p w:rsidR="00991801" w:rsidRDefault="00991801" w:rsidP="00E01C1F">
      <w:pPr>
        <w:spacing w:after="0" w:line="240" w:lineRule="auto"/>
        <w:ind w:left="1440"/>
        <w:jc w:val="both"/>
      </w:pPr>
      <w:r>
        <w:t>(1) creates this subdivision from existing text and makes a nonsubstantive change; or</w:t>
      </w:r>
    </w:p>
    <w:p w:rsidR="00991801" w:rsidRDefault="00991801" w:rsidP="00E01C1F">
      <w:pPr>
        <w:spacing w:after="0" w:line="240" w:lineRule="auto"/>
        <w:ind w:left="1440"/>
        <w:jc w:val="both"/>
      </w:pPr>
    </w:p>
    <w:p w:rsidR="00991801" w:rsidRDefault="00991801" w:rsidP="00E01C1F">
      <w:pPr>
        <w:spacing w:after="0" w:line="240" w:lineRule="auto"/>
        <w:ind w:left="1440"/>
        <w:jc w:val="both"/>
      </w:pPr>
      <w:r>
        <w:t xml:space="preserve">(2) </w:t>
      </w:r>
      <w:r w:rsidRPr="00433466">
        <w:t>adversely affected an elderly individual.</w:t>
      </w:r>
    </w:p>
    <w:p w:rsidR="00991801" w:rsidRDefault="00991801" w:rsidP="00E01C1F">
      <w:pPr>
        <w:spacing w:after="0" w:line="240" w:lineRule="auto"/>
        <w:ind w:left="720"/>
        <w:jc w:val="both"/>
      </w:pPr>
    </w:p>
    <w:p w:rsidR="00991801" w:rsidRPr="005C2A78" w:rsidRDefault="00991801" w:rsidP="00E01C1F">
      <w:pPr>
        <w:spacing w:after="0" w:line="240" w:lineRule="auto"/>
        <w:ind w:left="720"/>
        <w:jc w:val="both"/>
        <w:rPr>
          <w:rFonts w:eastAsia="Times New Roman" w:cs="Times New Roman"/>
          <w:szCs w:val="24"/>
        </w:rPr>
      </w:pPr>
      <w:r>
        <w:t xml:space="preserve">(f) Defines "elderly individual" for purposes of this section. </w:t>
      </w:r>
    </w:p>
    <w:p w:rsidR="00991801" w:rsidRPr="005C2A78" w:rsidRDefault="00991801" w:rsidP="00E01C1F">
      <w:pPr>
        <w:spacing w:after="0" w:line="240" w:lineRule="auto"/>
        <w:jc w:val="both"/>
        <w:rPr>
          <w:rFonts w:eastAsia="Times New Roman" w:cs="Times New Roman"/>
          <w:szCs w:val="24"/>
        </w:rPr>
      </w:pPr>
    </w:p>
    <w:p w:rsidR="00991801" w:rsidRPr="00C8671F" w:rsidRDefault="00991801" w:rsidP="00E01C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9918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5A" w:rsidRDefault="00A96D5A" w:rsidP="000F1DF9">
      <w:pPr>
        <w:spacing w:after="0" w:line="240" w:lineRule="auto"/>
      </w:pPr>
      <w:r>
        <w:separator/>
      </w:r>
    </w:p>
  </w:endnote>
  <w:endnote w:type="continuationSeparator" w:id="0">
    <w:p w:rsidR="00A96D5A" w:rsidRDefault="00A96D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D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9180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91801">
                <w:rPr>
                  <w:sz w:val="20"/>
                  <w:szCs w:val="20"/>
                </w:rPr>
                <w:t>H.B. 883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918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D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918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918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5A" w:rsidRDefault="00A96D5A" w:rsidP="000F1DF9">
      <w:pPr>
        <w:spacing w:after="0" w:line="240" w:lineRule="auto"/>
      </w:pPr>
      <w:r>
        <w:separator/>
      </w:r>
    </w:p>
  </w:footnote>
  <w:footnote w:type="continuationSeparator" w:id="0">
    <w:p w:rsidR="00A96D5A" w:rsidRDefault="00A96D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1801"/>
    <w:rsid w:val="00A96D5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7305"/>
  <w15:docId w15:val="{479FDA99-8882-4CDC-A600-45BBBA53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918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1734" w:rsidP="00BF17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3577741A544F6EB1112F398C8808E3"/>
        <w:category>
          <w:name w:val="General"/>
          <w:gallery w:val="placeholder"/>
        </w:category>
        <w:types>
          <w:type w:val="bbPlcHdr"/>
        </w:types>
        <w:behaviors>
          <w:behavior w:val="content"/>
        </w:behaviors>
        <w:guid w:val="{09BAAAAE-0BDE-43E0-B958-DEDD7CF265F9}"/>
      </w:docPartPr>
      <w:docPartBody>
        <w:p w:rsidR="00000000" w:rsidRDefault="007F4B68"/>
      </w:docPartBody>
    </w:docPart>
    <w:docPart>
      <w:docPartPr>
        <w:name w:val="FB4C9A70CC6F4CBFA063C204EC33374F"/>
        <w:category>
          <w:name w:val="General"/>
          <w:gallery w:val="placeholder"/>
        </w:category>
        <w:types>
          <w:type w:val="bbPlcHdr"/>
        </w:types>
        <w:behaviors>
          <w:behavior w:val="content"/>
        </w:behaviors>
        <w:guid w:val="{641814D3-D8D7-400A-A4E5-F3A8DEA7C5B3}"/>
      </w:docPartPr>
      <w:docPartBody>
        <w:p w:rsidR="00000000" w:rsidRDefault="007F4B68"/>
      </w:docPartBody>
    </w:docPart>
    <w:docPart>
      <w:docPartPr>
        <w:name w:val="299043F83DEC45EABCD707456FD6EA42"/>
        <w:category>
          <w:name w:val="General"/>
          <w:gallery w:val="placeholder"/>
        </w:category>
        <w:types>
          <w:type w:val="bbPlcHdr"/>
        </w:types>
        <w:behaviors>
          <w:behavior w:val="content"/>
        </w:behaviors>
        <w:guid w:val="{B750F3B8-3157-4A20-9B05-C5E9AEB7CDF4}"/>
      </w:docPartPr>
      <w:docPartBody>
        <w:p w:rsidR="00000000" w:rsidRDefault="007F4B68"/>
      </w:docPartBody>
    </w:docPart>
    <w:docPart>
      <w:docPartPr>
        <w:name w:val="F67EF04C75C34494AA5040D10FEF8194"/>
        <w:category>
          <w:name w:val="General"/>
          <w:gallery w:val="placeholder"/>
        </w:category>
        <w:types>
          <w:type w:val="bbPlcHdr"/>
        </w:types>
        <w:behaviors>
          <w:behavior w:val="content"/>
        </w:behaviors>
        <w:guid w:val="{F18D7910-EC56-4513-9360-256ECE89C1A3}"/>
      </w:docPartPr>
      <w:docPartBody>
        <w:p w:rsidR="00000000" w:rsidRDefault="007F4B68"/>
      </w:docPartBody>
    </w:docPart>
    <w:docPart>
      <w:docPartPr>
        <w:name w:val="5C4EB0732F1944C1B7730411D16A013B"/>
        <w:category>
          <w:name w:val="General"/>
          <w:gallery w:val="placeholder"/>
        </w:category>
        <w:types>
          <w:type w:val="bbPlcHdr"/>
        </w:types>
        <w:behaviors>
          <w:behavior w:val="content"/>
        </w:behaviors>
        <w:guid w:val="{33B947AB-459F-499D-A0AB-BC3FB705A0AA}"/>
      </w:docPartPr>
      <w:docPartBody>
        <w:p w:rsidR="00000000" w:rsidRDefault="007F4B68"/>
      </w:docPartBody>
    </w:docPart>
    <w:docPart>
      <w:docPartPr>
        <w:name w:val="3B2BABBF0A8D43AD995BB8984F9CB630"/>
        <w:category>
          <w:name w:val="General"/>
          <w:gallery w:val="placeholder"/>
        </w:category>
        <w:types>
          <w:type w:val="bbPlcHdr"/>
        </w:types>
        <w:behaviors>
          <w:behavior w:val="content"/>
        </w:behaviors>
        <w:guid w:val="{A1DC14AE-4978-4462-938D-0589B898C5F6}"/>
      </w:docPartPr>
      <w:docPartBody>
        <w:p w:rsidR="00000000" w:rsidRDefault="007F4B68"/>
      </w:docPartBody>
    </w:docPart>
    <w:docPart>
      <w:docPartPr>
        <w:name w:val="9BF4339B345E486499D76F3B4A55D20A"/>
        <w:category>
          <w:name w:val="General"/>
          <w:gallery w:val="placeholder"/>
        </w:category>
        <w:types>
          <w:type w:val="bbPlcHdr"/>
        </w:types>
        <w:behaviors>
          <w:behavior w:val="content"/>
        </w:behaviors>
        <w:guid w:val="{A6D080D2-0519-477B-AD83-0E3B2572A2F8}"/>
      </w:docPartPr>
      <w:docPartBody>
        <w:p w:rsidR="00000000" w:rsidRDefault="007F4B68"/>
      </w:docPartBody>
    </w:docPart>
    <w:docPart>
      <w:docPartPr>
        <w:name w:val="C3B87CE50F414EF9A1A0A00271C43029"/>
        <w:category>
          <w:name w:val="General"/>
          <w:gallery w:val="placeholder"/>
        </w:category>
        <w:types>
          <w:type w:val="bbPlcHdr"/>
        </w:types>
        <w:behaviors>
          <w:behavior w:val="content"/>
        </w:behaviors>
        <w:guid w:val="{3AEBF239-AE0F-4FD3-8343-52345D22E67A}"/>
      </w:docPartPr>
      <w:docPartBody>
        <w:p w:rsidR="00000000" w:rsidRDefault="007F4B68"/>
      </w:docPartBody>
    </w:docPart>
    <w:docPart>
      <w:docPartPr>
        <w:name w:val="CA6EEF62284F4CC99399A53BAADF6B7B"/>
        <w:category>
          <w:name w:val="General"/>
          <w:gallery w:val="placeholder"/>
        </w:category>
        <w:types>
          <w:type w:val="bbPlcHdr"/>
        </w:types>
        <w:behaviors>
          <w:behavior w:val="content"/>
        </w:behaviors>
        <w:guid w:val="{128D6318-AC7E-4489-B239-1DAF4DE73C07}"/>
      </w:docPartPr>
      <w:docPartBody>
        <w:p w:rsidR="00000000" w:rsidRDefault="00BF1734" w:rsidP="00BF1734">
          <w:pPr>
            <w:pStyle w:val="CA6EEF62284F4CC99399A53BAADF6B7B"/>
          </w:pPr>
          <w:r w:rsidRPr="00A30DD1">
            <w:rPr>
              <w:rStyle w:val="PlaceholderText"/>
            </w:rPr>
            <w:t>Click here to enter a date.</w:t>
          </w:r>
        </w:p>
      </w:docPartBody>
    </w:docPart>
    <w:docPart>
      <w:docPartPr>
        <w:name w:val="1AC4600C6B5847BFBD7CDECD03722C35"/>
        <w:category>
          <w:name w:val="General"/>
          <w:gallery w:val="placeholder"/>
        </w:category>
        <w:types>
          <w:type w:val="bbPlcHdr"/>
        </w:types>
        <w:behaviors>
          <w:behavior w:val="content"/>
        </w:behaviors>
        <w:guid w:val="{2235E2D8-8BEE-487D-955B-8C64326B6137}"/>
      </w:docPartPr>
      <w:docPartBody>
        <w:p w:rsidR="00000000" w:rsidRDefault="007F4B68"/>
      </w:docPartBody>
    </w:docPart>
    <w:docPart>
      <w:docPartPr>
        <w:name w:val="90A37955E8FC4469A7AC8DEF61CBC437"/>
        <w:category>
          <w:name w:val="General"/>
          <w:gallery w:val="placeholder"/>
        </w:category>
        <w:types>
          <w:type w:val="bbPlcHdr"/>
        </w:types>
        <w:behaviors>
          <w:behavior w:val="content"/>
        </w:behaviors>
        <w:guid w:val="{9E4CED0C-065F-4D00-B46D-5FF2C9F68A32}"/>
      </w:docPartPr>
      <w:docPartBody>
        <w:p w:rsidR="00000000" w:rsidRDefault="007F4B68"/>
      </w:docPartBody>
    </w:docPart>
    <w:docPart>
      <w:docPartPr>
        <w:name w:val="06752F728E9B4D44A7EE4490C25B1B03"/>
        <w:category>
          <w:name w:val="General"/>
          <w:gallery w:val="placeholder"/>
        </w:category>
        <w:types>
          <w:type w:val="bbPlcHdr"/>
        </w:types>
        <w:behaviors>
          <w:behavior w:val="content"/>
        </w:behaviors>
        <w:guid w:val="{CFFB381B-86DA-4C66-AA76-097437656255}"/>
      </w:docPartPr>
      <w:docPartBody>
        <w:p w:rsidR="00000000" w:rsidRDefault="00BF1734" w:rsidP="00BF1734">
          <w:pPr>
            <w:pStyle w:val="06752F728E9B4D44A7EE4490C25B1B03"/>
          </w:pPr>
          <w:r>
            <w:rPr>
              <w:rFonts w:eastAsia="Times New Roman" w:cs="Times New Roman"/>
              <w:bCs/>
              <w:szCs w:val="24"/>
            </w:rPr>
            <w:t xml:space="preserve"> </w:t>
          </w:r>
        </w:p>
      </w:docPartBody>
    </w:docPart>
    <w:docPart>
      <w:docPartPr>
        <w:name w:val="A48C97544DEF43B49F073CC7760C3783"/>
        <w:category>
          <w:name w:val="General"/>
          <w:gallery w:val="placeholder"/>
        </w:category>
        <w:types>
          <w:type w:val="bbPlcHdr"/>
        </w:types>
        <w:behaviors>
          <w:behavior w:val="content"/>
        </w:behaviors>
        <w:guid w:val="{BF2BE06D-4583-4B18-9C7A-E434978BA888}"/>
      </w:docPartPr>
      <w:docPartBody>
        <w:p w:rsidR="00000000" w:rsidRDefault="007F4B68"/>
      </w:docPartBody>
    </w:docPart>
    <w:docPart>
      <w:docPartPr>
        <w:name w:val="E2995B09B37A419D8CC6D0350BC12D5A"/>
        <w:category>
          <w:name w:val="General"/>
          <w:gallery w:val="placeholder"/>
        </w:category>
        <w:types>
          <w:type w:val="bbPlcHdr"/>
        </w:types>
        <w:behaviors>
          <w:behavior w:val="content"/>
        </w:behaviors>
        <w:guid w:val="{498B5F31-3380-4010-AF38-E03EDB0AECAB}"/>
      </w:docPartPr>
      <w:docPartBody>
        <w:p w:rsidR="00000000" w:rsidRDefault="007F4B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4B68"/>
    <w:rsid w:val="008C55F7"/>
    <w:rsid w:val="0090598B"/>
    <w:rsid w:val="00984D6C"/>
    <w:rsid w:val="00A54AD6"/>
    <w:rsid w:val="00A57564"/>
    <w:rsid w:val="00B252A4"/>
    <w:rsid w:val="00B5530B"/>
    <w:rsid w:val="00BF173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7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1734"/>
    <w:rPr>
      <w:rFonts w:ascii="Times New Roman" w:hAnsi="Times New Roman"/>
      <w:sz w:val="24"/>
    </w:rPr>
  </w:style>
  <w:style w:type="paragraph" w:customStyle="1" w:styleId="487D89B4F8B34DB4967D41FE18F7F88D9">
    <w:name w:val="487D89B4F8B34DB4967D41FE18F7F88D9"/>
    <w:rsid w:val="00BF1734"/>
    <w:rPr>
      <w:rFonts w:ascii="Times New Roman" w:hAnsi="Times New Roman"/>
      <w:sz w:val="24"/>
    </w:rPr>
  </w:style>
  <w:style w:type="paragraph" w:customStyle="1" w:styleId="AE2570ED5D764CD7AF9686706F550F4622">
    <w:name w:val="AE2570ED5D764CD7AF9686706F550F4622"/>
    <w:rsid w:val="00BF1734"/>
    <w:pPr>
      <w:tabs>
        <w:tab w:val="center" w:pos="4680"/>
        <w:tab w:val="right" w:pos="9360"/>
      </w:tabs>
      <w:spacing w:after="0" w:line="240" w:lineRule="auto"/>
    </w:pPr>
    <w:rPr>
      <w:rFonts w:ascii="Times New Roman" w:hAnsi="Times New Roman"/>
      <w:sz w:val="24"/>
    </w:rPr>
  </w:style>
  <w:style w:type="paragraph" w:customStyle="1" w:styleId="CA6EEF62284F4CC99399A53BAADF6B7B">
    <w:name w:val="CA6EEF62284F4CC99399A53BAADF6B7B"/>
    <w:rsid w:val="00BF1734"/>
    <w:pPr>
      <w:spacing w:after="160" w:line="259" w:lineRule="auto"/>
    </w:pPr>
  </w:style>
  <w:style w:type="paragraph" w:customStyle="1" w:styleId="06752F728E9B4D44A7EE4490C25B1B03">
    <w:name w:val="06752F728E9B4D44A7EE4490C25B1B03"/>
    <w:rsid w:val="00BF17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B031D4-A3FF-4875-B40B-E03FBB8C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251</Words>
  <Characters>1437</Characters>
  <Application>Microsoft Office Word</Application>
  <DocSecurity>0</DocSecurity>
  <Lines>11</Lines>
  <Paragraphs>3</Paragraphs>
  <ScaleCrop>false</ScaleCrop>
  <Company>Texas Legislative Council</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2019-05-04T01:37:00Z</cp:lastPrinted>
  <dcterms:created xsi:type="dcterms:W3CDTF">2015-05-29T14:24:00Z</dcterms:created>
  <dcterms:modified xsi:type="dcterms:W3CDTF">2019-05-04T01:37:00Z</dcterms:modified>
</cp:coreProperties>
</file>

<file path=docProps/custom.xml><?xml version="1.0" encoding="utf-8"?>
<op:Properties xmlns:vt="http://schemas.openxmlformats.org/officeDocument/2006/docPropsVTypes" xmlns:op="http://schemas.openxmlformats.org/officeDocument/2006/custom-properties"/>
</file>