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3FA5" w:rsidTr="00345119">
        <w:tc>
          <w:tcPr>
            <w:tcW w:w="9576" w:type="dxa"/>
            <w:noWrap/>
          </w:tcPr>
          <w:p w:rsidR="008423E4" w:rsidRPr="0022177D" w:rsidRDefault="006C4C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4CBC" w:rsidP="008423E4">
      <w:pPr>
        <w:jc w:val="center"/>
      </w:pPr>
    </w:p>
    <w:p w:rsidR="008423E4" w:rsidRPr="00B31F0E" w:rsidRDefault="006C4CBC" w:rsidP="008423E4"/>
    <w:p w:rsidR="008423E4" w:rsidRPr="00742794" w:rsidRDefault="006C4C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3FA5" w:rsidTr="00345119">
        <w:tc>
          <w:tcPr>
            <w:tcW w:w="9576" w:type="dxa"/>
          </w:tcPr>
          <w:p w:rsidR="008423E4" w:rsidRPr="00861995" w:rsidRDefault="006C4CBC" w:rsidP="00345119">
            <w:pPr>
              <w:jc w:val="right"/>
            </w:pPr>
            <w:r>
              <w:t>C.S.H.B. 902</w:t>
            </w:r>
          </w:p>
        </w:tc>
      </w:tr>
      <w:tr w:rsidR="00BF3FA5" w:rsidTr="00345119">
        <w:tc>
          <w:tcPr>
            <w:tcW w:w="9576" w:type="dxa"/>
          </w:tcPr>
          <w:p w:rsidR="008423E4" w:rsidRPr="00861995" w:rsidRDefault="006C4CBC" w:rsidP="00E03E01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BF3FA5" w:rsidTr="00345119">
        <w:tc>
          <w:tcPr>
            <w:tcW w:w="9576" w:type="dxa"/>
          </w:tcPr>
          <w:p w:rsidR="008423E4" w:rsidRPr="00861995" w:rsidRDefault="006C4CBC" w:rsidP="00345119">
            <w:pPr>
              <w:jc w:val="right"/>
            </w:pPr>
            <w:r>
              <w:t>Criminal Jurisprudence</w:t>
            </w:r>
          </w:p>
        </w:tc>
      </w:tr>
      <w:tr w:rsidR="00BF3FA5" w:rsidTr="00345119">
        <w:tc>
          <w:tcPr>
            <w:tcW w:w="9576" w:type="dxa"/>
          </w:tcPr>
          <w:p w:rsidR="008423E4" w:rsidRDefault="006C4CB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C4CBC" w:rsidP="008423E4">
      <w:pPr>
        <w:tabs>
          <w:tab w:val="right" w:pos="9360"/>
        </w:tabs>
      </w:pPr>
    </w:p>
    <w:p w:rsidR="008423E4" w:rsidRDefault="006C4CBC" w:rsidP="008423E4"/>
    <w:p w:rsidR="008423E4" w:rsidRDefault="006C4C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3FA5" w:rsidTr="00345119">
        <w:tc>
          <w:tcPr>
            <w:tcW w:w="9576" w:type="dxa"/>
          </w:tcPr>
          <w:p w:rsidR="008423E4" w:rsidRPr="00A8133F" w:rsidRDefault="006C4CBC" w:rsidP="00116E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4CBC" w:rsidP="00116E9C"/>
          <w:p w:rsidR="008423E4" w:rsidRDefault="006C4CBC" w:rsidP="00116E9C">
            <w:pPr>
              <w:pStyle w:val="Header"/>
              <w:jc w:val="both"/>
            </w:pPr>
            <w:r>
              <w:t>It has been suggested that the current penalty for assault</w:t>
            </w:r>
            <w:r>
              <w:t>ing</w:t>
            </w:r>
            <w:r>
              <w:t xml:space="preserve"> </w:t>
            </w:r>
            <w:r>
              <w:t>a pregnant woman is</w:t>
            </w:r>
            <w:r>
              <w:t xml:space="preserve"> too lenient</w:t>
            </w:r>
            <w:r>
              <w:t xml:space="preserve"> and that increasing the penalty may</w:t>
            </w:r>
            <w:r>
              <w:t xml:space="preserve"> </w:t>
            </w:r>
            <w:r>
              <w:t>thwart</w:t>
            </w:r>
            <w:r>
              <w:t xml:space="preserve"> </w:t>
            </w:r>
            <w:r>
              <w:t xml:space="preserve">future </w:t>
            </w:r>
            <w:r>
              <w:t xml:space="preserve">assaults.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902 seeks to </w:t>
            </w:r>
            <w:r>
              <w:t xml:space="preserve">address this issue </w:t>
            </w:r>
            <w:r>
              <w:t>by increasing the penalty for knowingly assaulting a pregnant woman.</w:t>
            </w:r>
          </w:p>
          <w:p w:rsidR="008423E4" w:rsidRPr="00E26B13" w:rsidRDefault="006C4CBC" w:rsidP="00116E9C">
            <w:pPr>
              <w:rPr>
                <w:b/>
              </w:rPr>
            </w:pPr>
          </w:p>
        </w:tc>
      </w:tr>
      <w:tr w:rsidR="00BF3FA5" w:rsidTr="00345119">
        <w:tc>
          <w:tcPr>
            <w:tcW w:w="9576" w:type="dxa"/>
          </w:tcPr>
          <w:p w:rsidR="0017725B" w:rsidRDefault="006C4CBC" w:rsidP="00116E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4CBC" w:rsidP="00116E9C">
            <w:pPr>
              <w:rPr>
                <w:b/>
                <w:u w:val="single"/>
              </w:rPr>
            </w:pPr>
          </w:p>
          <w:p w:rsidR="00AE589C" w:rsidRPr="00AE589C" w:rsidRDefault="006C4CBC" w:rsidP="00116E9C">
            <w:pPr>
              <w:jc w:val="both"/>
            </w:pPr>
            <w:r>
              <w:t>It is the committee's opinion that this bill expressly doe</w:t>
            </w:r>
            <w:r>
              <w:t>s one 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6C4CBC" w:rsidP="00116E9C">
            <w:pPr>
              <w:rPr>
                <w:b/>
                <w:u w:val="single"/>
              </w:rPr>
            </w:pPr>
          </w:p>
        </w:tc>
      </w:tr>
      <w:tr w:rsidR="00BF3FA5" w:rsidTr="00345119">
        <w:tc>
          <w:tcPr>
            <w:tcW w:w="9576" w:type="dxa"/>
          </w:tcPr>
          <w:p w:rsidR="008423E4" w:rsidRPr="00A8133F" w:rsidRDefault="006C4CBC" w:rsidP="00116E9C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6C4CBC" w:rsidP="00116E9C"/>
          <w:p w:rsidR="002A406D" w:rsidRDefault="006C4CBC" w:rsidP="00116E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C4CBC" w:rsidP="00116E9C">
            <w:pPr>
              <w:rPr>
                <w:b/>
              </w:rPr>
            </w:pPr>
          </w:p>
        </w:tc>
      </w:tr>
      <w:tr w:rsidR="00BF3FA5" w:rsidTr="00345119">
        <w:tc>
          <w:tcPr>
            <w:tcW w:w="9576" w:type="dxa"/>
          </w:tcPr>
          <w:p w:rsidR="008423E4" w:rsidRDefault="006C4CBC" w:rsidP="00116E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A441FB" w:rsidRDefault="006C4CBC" w:rsidP="00116E9C">
            <w:pPr>
              <w:rPr>
                <w:b/>
              </w:rPr>
            </w:pPr>
          </w:p>
          <w:p w:rsidR="00D32C9F" w:rsidRDefault="006C4CBC" w:rsidP="00116E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902 amends the Penal Code to </w:t>
            </w:r>
            <w:r>
              <w:t xml:space="preserve">enhance the penalty for </w:t>
            </w:r>
            <w:r>
              <w:t xml:space="preserve">an </w:t>
            </w:r>
            <w:r>
              <w:t>assault</w:t>
            </w:r>
            <w:r>
              <w:t xml:space="preserve"> offense</w:t>
            </w:r>
            <w:r>
              <w:t xml:space="preserve"> </w:t>
            </w:r>
            <w:r>
              <w:t xml:space="preserve">in which the actor intentionally, knowingly, or recklessly causes bodily injury to another </w:t>
            </w:r>
            <w:r>
              <w:t>from a Class A misdemeanor to a third degree felony if the</w:t>
            </w:r>
            <w:r>
              <w:t xml:space="preserve"> offense </w:t>
            </w:r>
            <w:r>
              <w:t xml:space="preserve">is </w:t>
            </w:r>
            <w:r>
              <w:t xml:space="preserve">committed against </w:t>
            </w:r>
            <w:r w:rsidRPr="00C44C58">
              <w:t>a person the actor knows is pregnant at the time of the offen</w:t>
            </w:r>
            <w:r w:rsidRPr="00C44C58">
              <w:t>se.</w:t>
            </w:r>
          </w:p>
          <w:p w:rsidR="008423E4" w:rsidRPr="00835628" w:rsidRDefault="006C4CBC" w:rsidP="00116E9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BF3FA5" w:rsidTr="00345119">
        <w:tc>
          <w:tcPr>
            <w:tcW w:w="9576" w:type="dxa"/>
          </w:tcPr>
          <w:p w:rsidR="008423E4" w:rsidRPr="00A8133F" w:rsidRDefault="006C4CBC" w:rsidP="00116E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4CBC" w:rsidP="00116E9C"/>
          <w:p w:rsidR="008423E4" w:rsidRPr="003624F2" w:rsidRDefault="006C4CBC" w:rsidP="00116E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C4CBC" w:rsidP="00116E9C">
            <w:pPr>
              <w:rPr>
                <w:b/>
              </w:rPr>
            </w:pPr>
          </w:p>
        </w:tc>
      </w:tr>
      <w:tr w:rsidR="00BF3FA5" w:rsidTr="00345119">
        <w:tc>
          <w:tcPr>
            <w:tcW w:w="9576" w:type="dxa"/>
          </w:tcPr>
          <w:p w:rsidR="009046AB" w:rsidRDefault="006C4CBC" w:rsidP="00116E9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441FB" w:rsidRDefault="006C4CBC" w:rsidP="00116E9C">
            <w:pPr>
              <w:jc w:val="both"/>
              <w:rPr>
                <w:b/>
                <w:u w:val="single"/>
              </w:rPr>
            </w:pPr>
          </w:p>
          <w:p w:rsidR="009046AB" w:rsidRDefault="006C4CBC" w:rsidP="00116E9C">
            <w:pPr>
              <w:jc w:val="both"/>
            </w:pPr>
            <w:r>
              <w:t xml:space="preserve">While C.S.H.B. </w:t>
            </w:r>
            <w:r>
              <w:t>902</w:t>
            </w:r>
            <w:r>
              <w:t xml:space="preserve"> may differ from the original in minor or nonsubstantive ways, the following summarizes the substantial differences between the introduced and committee</w:t>
            </w:r>
            <w:r>
              <w:t xml:space="preserve"> substitute versions of the bill.</w:t>
            </w:r>
          </w:p>
          <w:p w:rsidR="009046AB" w:rsidRDefault="006C4CBC" w:rsidP="00116E9C">
            <w:pPr>
              <w:jc w:val="both"/>
            </w:pPr>
          </w:p>
          <w:p w:rsidR="009046AB" w:rsidRPr="009046AB" w:rsidRDefault="006C4CBC" w:rsidP="00116E9C">
            <w:pPr>
              <w:jc w:val="both"/>
            </w:pPr>
            <w:r>
              <w:t xml:space="preserve">The substitute does not </w:t>
            </w:r>
            <w:r>
              <w:t xml:space="preserve">include </w:t>
            </w:r>
            <w:r>
              <w:t>the</w:t>
            </w:r>
            <w:r>
              <w:t xml:space="preserve"> penalty </w:t>
            </w:r>
            <w:r>
              <w:t>enhance</w:t>
            </w:r>
            <w:r>
              <w:t xml:space="preserve">ment for </w:t>
            </w:r>
            <w:r w:rsidRPr="00464763">
              <w:t xml:space="preserve">an assault offense in which the actor intentionally, knowingly, or recklessly causes bodily injury </w:t>
            </w:r>
            <w:r>
              <w:t xml:space="preserve">to </w:t>
            </w:r>
            <w:r>
              <w:t xml:space="preserve">a person the actor should have known </w:t>
            </w:r>
            <w:r>
              <w:t>wa</w:t>
            </w:r>
            <w:r>
              <w:t xml:space="preserve">s </w:t>
            </w:r>
            <w:r>
              <w:t xml:space="preserve">pregnant at the time of the offense. </w:t>
            </w:r>
          </w:p>
        </w:tc>
      </w:tr>
      <w:tr w:rsidR="00BF3FA5" w:rsidTr="00345119">
        <w:tc>
          <w:tcPr>
            <w:tcW w:w="9576" w:type="dxa"/>
          </w:tcPr>
          <w:p w:rsidR="00E03E01" w:rsidRPr="009C1E9A" w:rsidRDefault="006C4CBC" w:rsidP="00116E9C">
            <w:pPr>
              <w:rPr>
                <w:b/>
                <w:u w:val="single"/>
              </w:rPr>
            </w:pPr>
          </w:p>
        </w:tc>
      </w:tr>
      <w:tr w:rsidR="00BF3FA5" w:rsidTr="00345119">
        <w:tc>
          <w:tcPr>
            <w:tcW w:w="9576" w:type="dxa"/>
          </w:tcPr>
          <w:p w:rsidR="00E03E01" w:rsidRPr="00E03E01" w:rsidRDefault="006C4CBC" w:rsidP="00116E9C">
            <w:pPr>
              <w:jc w:val="both"/>
            </w:pPr>
          </w:p>
        </w:tc>
      </w:tr>
    </w:tbl>
    <w:p w:rsidR="008423E4" w:rsidRPr="00BE0E75" w:rsidRDefault="006C4CB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4CB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CBC">
      <w:r>
        <w:separator/>
      </w:r>
    </w:p>
  </w:endnote>
  <w:endnote w:type="continuationSeparator" w:id="0">
    <w:p w:rsidR="00000000" w:rsidRDefault="006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3FA5" w:rsidTr="009C1E9A">
      <w:trPr>
        <w:cantSplit/>
      </w:trPr>
      <w:tc>
        <w:tcPr>
          <w:tcW w:w="0" w:type="pct"/>
        </w:tcPr>
        <w:p w:rsidR="00137D90" w:rsidRDefault="006C4C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4C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4C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4C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4C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3FA5" w:rsidTr="009C1E9A">
      <w:trPr>
        <w:cantSplit/>
      </w:trPr>
      <w:tc>
        <w:tcPr>
          <w:tcW w:w="0" w:type="pct"/>
        </w:tcPr>
        <w:p w:rsidR="00EC379B" w:rsidRDefault="006C4C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4C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21236</w:t>
          </w:r>
        </w:p>
      </w:tc>
      <w:tc>
        <w:tcPr>
          <w:tcW w:w="2453" w:type="pct"/>
        </w:tcPr>
        <w:p w:rsidR="00EC379B" w:rsidRDefault="006C4C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19.80.837</w:t>
          </w:r>
          <w:r>
            <w:fldChar w:fldCharType="end"/>
          </w:r>
        </w:p>
      </w:tc>
    </w:tr>
    <w:tr w:rsidR="00BF3FA5" w:rsidTr="009C1E9A">
      <w:trPr>
        <w:cantSplit/>
      </w:trPr>
      <w:tc>
        <w:tcPr>
          <w:tcW w:w="0" w:type="pct"/>
        </w:tcPr>
        <w:p w:rsidR="00EC379B" w:rsidRDefault="006C4C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4C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20255</w:t>
          </w:r>
        </w:p>
      </w:tc>
      <w:tc>
        <w:tcPr>
          <w:tcW w:w="2453" w:type="pct"/>
        </w:tcPr>
        <w:p w:rsidR="00EC379B" w:rsidRDefault="006C4CBC" w:rsidP="006D504F">
          <w:pPr>
            <w:pStyle w:val="Footer"/>
            <w:rPr>
              <w:rStyle w:val="PageNumber"/>
            </w:rPr>
          </w:pPr>
        </w:p>
        <w:p w:rsidR="00EC379B" w:rsidRDefault="006C4C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3FA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4C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4C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4C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4CBC">
      <w:r>
        <w:separator/>
      </w:r>
    </w:p>
  </w:footnote>
  <w:footnote w:type="continuationSeparator" w:id="0">
    <w:p w:rsidR="00000000" w:rsidRDefault="006C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5"/>
    <w:rsid w:val="006C4CBC"/>
    <w:rsid w:val="00B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FBC688-680D-4F5E-834D-8F0BB72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2C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C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2C9F"/>
    <w:rPr>
      <w:b/>
      <w:bCs/>
    </w:rPr>
  </w:style>
  <w:style w:type="paragraph" w:styleId="Revision">
    <w:name w:val="Revision"/>
    <w:hidden/>
    <w:uiPriority w:val="99"/>
    <w:semiHidden/>
    <w:rsid w:val="00904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1473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HB00902 (Committee Report (Substituted))</vt:lpstr>
    </vt:vector>
  </TitlesOfParts>
  <Company>State of Texas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21236</dc:subject>
  <dc:creator>State of Texas</dc:creator>
  <dc:description>HB 902 by Landgraf-(H)Criminal Jurisprudence (Substitute Document Number: 86R 20255)</dc:description>
  <cp:lastModifiedBy>Scotty Wimberley</cp:lastModifiedBy>
  <cp:revision>2</cp:revision>
  <cp:lastPrinted>2003-11-26T17:21:00Z</cp:lastPrinted>
  <dcterms:created xsi:type="dcterms:W3CDTF">2019-03-26T16:57:00Z</dcterms:created>
  <dcterms:modified xsi:type="dcterms:W3CDTF">2019-03-26T16:57:00Z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19.80.837</vt:lpwstr>
  </property>
</Properties>
</file>