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57" w:rsidRDefault="006E73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AAB0873B0A4B6AB0798CCB868E503F"/>
          </w:placeholder>
        </w:sdtPr>
        <w:sdtContent>
          <w:r w:rsidRPr="005C2A78">
            <w:rPr>
              <w:rFonts w:cs="Times New Roman"/>
              <w:b/>
              <w:szCs w:val="24"/>
              <w:u w:val="single"/>
            </w:rPr>
            <w:t>BILL ANALYSIS</w:t>
          </w:r>
        </w:sdtContent>
      </w:sdt>
    </w:p>
    <w:p w:rsidR="006E7357" w:rsidRPr="00585C31" w:rsidRDefault="006E7357" w:rsidP="000F1DF9">
      <w:pPr>
        <w:spacing w:after="0" w:line="240" w:lineRule="auto"/>
        <w:rPr>
          <w:rFonts w:cs="Times New Roman"/>
          <w:szCs w:val="24"/>
        </w:rPr>
      </w:pPr>
    </w:p>
    <w:p w:rsidR="006E7357" w:rsidRPr="00585C31" w:rsidRDefault="006E73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7357" w:rsidTr="000F1DF9">
        <w:tc>
          <w:tcPr>
            <w:tcW w:w="2718" w:type="dxa"/>
          </w:tcPr>
          <w:p w:rsidR="006E7357" w:rsidRPr="005C2A78" w:rsidRDefault="006E7357" w:rsidP="006D756B">
            <w:pPr>
              <w:rPr>
                <w:rFonts w:cs="Times New Roman"/>
                <w:szCs w:val="24"/>
              </w:rPr>
            </w:pPr>
            <w:sdt>
              <w:sdtPr>
                <w:rPr>
                  <w:rFonts w:cs="Times New Roman"/>
                  <w:szCs w:val="24"/>
                </w:rPr>
                <w:alias w:val="Agency Title"/>
                <w:tag w:val="AgencyTitleContentControl"/>
                <w:id w:val="1920747753"/>
                <w:lock w:val="sdtContentLocked"/>
                <w:placeholder>
                  <w:docPart w:val="1D9A2BC08C034325967698EBDCD87BFE"/>
                </w:placeholder>
              </w:sdtPr>
              <w:sdtEndPr>
                <w:rPr>
                  <w:rFonts w:cstheme="minorBidi"/>
                  <w:szCs w:val="22"/>
                </w:rPr>
              </w:sdtEndPr>
              <w:sdtContent>
                <w:r>
                  <w:rPr>
                    <w:rFonts w:cs="Times New Roman"/>
                    <w:szCs w:val="24"/>
                  </w:rPr>
                  <w:t>Senate Research Center</w:t>
                </w:r>
              </w:sdtContent>
            </w:sdt>
          </w:p>
        </w:tc>
        <w:tc>
          <w:tcPr>
            <w:tcW w:w="6858" w:type="dxa"/>
          </w:tcPr>
          <w:p w:rsidR="006E7357" w:rsidRPr="00FF6471" w:rsidRDefault="006E7357" w:rsidP="000F1DF9">
            <w:pPr>
              <w:jc w:val="right"/>
              <w:rPr>
                <w:rFonts w:cs="Times New Roman"/>
                <w:szCs w:val="24"/>
              </w:rPr>
            </w:pPr>
            <w:sdt>
              <w:sdtPr>
                <w:rPr>
                  <w:rFonts w:cs="Times New Roman"/>
                  <w:szCs w:val="24"/>
                </w:rPr>
                <w:alias w:val="Bill Number"/>
                <w:tag w:val="BillNumberOne"/>
                <w:id w:val="-410784069"/>
                <w:lock w:val="sdtContentLocked"/>
                <w:placeholder>
                  <w:docPart w:val="013A606D819A423EACBF0F0F8685CB5D"/>
                </w:placeholder>
              </w:sdtPr>
              <w:sdtContent>
                <w:r>
                  <w:rPr>
                    <w:rFonts w:cs="Times New Roman"/>
                    <w:szCs w:val="24"/>
                  </w:rPr>
                  <w:t>C.S.H.B. 914</w:t>
                </w:r>
              </w:sdtContent>
            </w:sdt>
          </w:p>
        </w:tc>
      </w:tr>
      <w:tr w:rsidR="006E7357" w:rsidTr="000F1DF9">
        <w:sdt>
          <w:sdtPr>
            <w:rPr>
              <w:rFonts w:cs="Times New Roman"/>
              <w:szCs w:val="24"/>
            </w:rPr>
            <w:alias w:val="TLCNumber"/>
            <w:tag w:val="TLCNumber"/>
            <w:id w:val="-542600604"/>
            <w:lock w:val="sdtLocked"/>
            <w:placeholder>
              <w:docPart w:val="E08596175F874C9A8F37057A56135753"/>
            </w:placeholder>
            <w:showingPlcHdr/>
          </w:sdtPr>
          <w:sdtContent>
            <w:tc>
              <w:tcPr>
                <w:tcW w:w="2718" w:type="dxa"/>
              </w:tcPr>
              <w:p w:rsidR="006E7357" w:rsidRPr="000F1DF9" w:rsidRDefault="006E7357" w:rsidP="00C65088">
                <w:pPr>
                  <w:rPr>
                    <w:rFonts w:cs="Times New Roman"/>
                    <w:szCs w:val="24"/>
                  </w:rPr>
                </w:pPr>
              </w:p>
            </w:tc>
          </w:sdtContent>
        </w:sdt>
        <w:tc>
          <w:tcPr>
            <w:tcW w:w="6858" w:type="dxa"/>
          </w:tcPr>
          <w:p w:rsidR="006E7357" w:rsidRPr="005C2A78" w:rsidRDefault="006E7357" w:rsidP="006D756B">
            <w:pPr>
              <w:jc w:val="right"/>
              <w:rPr>
                <w:rFonts w:cs="Times New Roman"/>
                <w:szCs w:val="24"/>
              </w:rPr>
            </w:pPr>
            <w:sdt>
              <w:sdtPr>
                <w:rPr>
                  <w:rFonts w:cs="Times New Roman"/>
                  <w:szCs w:val="24"/>
                </w:rPr>
                <w:alias w:val="Author Label"/>
                <w:tag w:val="By"/>
                <w:id w:val="72399597"/>
                <w:lock w:val="sdtLocked"/>
                <w:placeholder>
                  <w:docPart w:val="0022BF2C0C2E48E29F226CD06003FF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BB686006CF476A9D3AD6425D2B35DB"/>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EB7B02FF7B0A4DFDBA607B09E764120A"/>
                </w:placeholder>
              </w:sdtPr>
              <w:sdtContent>
                <w:r>
                  <w:rPr>
                    <w:rFonts w:cs="Times New Roman"/>
                    <w:szCs w:val="24"/>
                  </w:rPr>
                  <w:t xml:space="preserve"> (Zaffirini)</w:t>
                </w:r>
              </w:sdtContent>
            </w:sdt>
          </w:p>
        </w:tc>
      </w:tr>
      <w:tr w:rsidR="006E7357" w:rsidTr="000F1DF9">
        <w:tc>
          <w:tcPr>
            <w:tcW w:w="2718" w:type="dxa"/>
          </w:tcPr>
          <w:p w:rsidR="006E7357" w:rsidRPr="00BC7495" w:rsidRDefault="006E7357" w:rsidP="000F1DF9">
            <w:pPr>
              <w:rPr>
                <w:rFonts w:cs="Times New Roman"/>
                <w:szCs w:val="24"/>
              </w:rPr>
            </w:pPr>
          </w:p>
        </w:tc>
        <w:sdt>
          <w:sdtPr>
            <w:rPr>
              <w:rFonts w:cs="Times New Roman"/>
              <w:szCs w:val="24"/>
            </w:rPr>
            <w:alias w:val="Committee"/>
            <w:tag w:val="Committee"/>
            <w:id w:val="1914272295"/>
            <w:lock w:val="sdtContentLocked"/>
            <w:placeholder>
              <w:docPart w:val="8AC274BAC5F14F438DEA773D85B868A6"/>
            </w:placeholder>
          </w:sdtPr>
          <w:sdtContent>
            <w:tc>
              <w:tcPr>
                <w:tcW w:w="6858" w:type="dxa"/>
              </w:tcPr>
              <w:p w:rsidR="006E7357" w:rsidRPr="00FF6471" w:rsidRDefault="006E7357" w:rsidP="000F1DF9">
                <w:pPr>
                  <w:jc w:val="right"/>
                  <w:rPr>
                    <w:rFonts w:cs="Times New Roman"/>
                    <w:szCs w:val="24"/>
                  </w:rPr>
                </w:pPr>
                <w:r>
                  <w:rPr>
                    <w:rFonts w:cs="Times New Roman"/>
                    <w:szCs w:val="24"/>
                  </w:rPr>
                  <w:t>State Affairs</w:t>
                </w:r>
              </w:p>
            </w:tc>
          </w:sdtContent>
        </w:sdt>
      </w:tr>
      <w:tr w:rsidR="006E7357" w:rsidTr="000F1DF9">
        <w:tc>
          <w:tcPr>
            <w:tcW w:w="2718" w:type="dxa"/>
          </w:tcPr>
          <w:p w:rsidR="006E7357" w:rsidRPr="00BC7495" w:rsidRDefault="006E7357" w:rsidP="000F1DF9">
            <w:pPr>
              <w:rPr>
                <w:rFonts w:cs="Times New Roman"/>
                <w:szCs w:val="24"/>
              </w:rPr>
            </w:pPr>
          </w:p>
        </w:tc>
        <w:sdt>
          <w:sdtPr>
            <w:rPr>
              <w:rFonts w:cs="Times New Roman"/>
              <w:szCs w:val="24"/>
            </w:rPr>
            <w:alias w:val="Date"/>
            <w:tag w:val="DateContentControl"/>
            <w:id w:val="1178081906"/>
            <w:lock w:val="sdtLocked"/>
            <w:placeholder>
              <w:docPart w:val="598E676C2F944A6E9764292FF9190B4C"/>
            </w:placeholder>
            <w:date w:fullDate="2019-05-17T00:00:00Z">
              <w:dateFormat w:val="M/d/yyyy"/>
              <w:lid w:val="en-US"/>
              <w:storeMappedDataAs w:val="dateTime"/>
              <w:calendar w:val="gregorian"/>
            </w:date>
          </w:sdtPr>
          <w:sdtContent>
            <w:tc>
              <w:tcPr>
                <w:tcW w:w="6858" w:type="dxa"/>
              </w:tcPr>
              <w:p w:rsidR="006E7357" w:rsidRPr="00FF6471" w:rsidRDefault="006E7357" w:rsidP="000F1DF9">
                <w:pPr>
                  <w:jc w:val="right"/>
                  <w:rPr>
                    <w:rFonts w:cs="Times New Roman"/>
                    <w:szCs w:val="24"/>
                  </w:rPr>
                </w:pPr>
                <w:r>
                  <w:rPr>
                    <w:rFonts w:cs="Times New Roman"/>
                    <w:szCs w:val="24"/>
                  </w:rPr>
                  <w:t>5/17/2019</w:t>
                </w:r>
              </w:p>
            </w:tc>
          </w:sdtContent>
        </w:sdt>
      </w:tr>
      <w:tr w:rsidR="006E7357" w:rsidTr="000F1DF9">
        <w:tc>
          <w:tcPr>
            <w:tcW w:w="2718" w:type="dxa"/>
          </w:tcPr>
          <w:p w:rsidR="006E7357" w:rsidRPr="00BC7495" w:rsidRDefault="006E7357" w:rsidP="000F1DF9">
            <w:pPr>
              <w:rPr>
                <w:rFonts w:cs="Times New Roman"/>
                <w:szCs w:val="24"/>
              </w:rPr>
            </w:pPr>
          </w:p>
        </w:tc>
        <w:sdt>
          <w:sdtPr>
            <w:rPr>
              <w:rFonts w:cs="Times New Roman"/>
              <w:szCs w:val="24"/>
            </w:rPr>
            <w:alias w:val="BA Version"/>
            <w:tag w:val="BAVersion"/>
            <w:id w:val="-1685590809"/>
            <w:lock w:val="sdtContentLocked"/>
            <w:placeholder>
              <w:docPart w:val="872C89C010F948F89E0A97DBB1F5401D"/>
            </w:placeholder>
          </w:sdtPr>
          <w:sdtContent>
            <w:tc>
              <w:tcPr>
                <w:tcW w:w="6858" w:type="dxa"/>
              </w:tcPr>
              <w:p w:rsidR="006E7357" w:rsidRPr="00FF6471" w:rsidRDefault="006E7357" w:rsidP="000F1DF9">
                <w:pPr>
                  <w:jc w:val="right"/>
                  <w:rPr>
                    <w:rFonts w:cs="Times New Roman"/>
                    <w:szCs w:val="24"/>
                  </w:rPr>
                </w:pPr>
                <w:r>
                  <w:rPr>
                    <w:rFonts w:cs="Times New Roman"/>
                    <w:szCs w:val="24"/>
                  </w:rPr>
                  <w:t>Committee Report (Substituted)</w:t>
                </w:r>
              </w:p>
            </w:tc>
          </w:sdtContent>
        </w:sdt>
      </w:tr>
    </w:tbl>
    <w:p w:rsidR="006E7357" w:rsidRPr="00FF6471" w:rsidRDefault="006E7357" w:rsidP="000F1DF9">
      <w:pPr>
        <w:spacing w:after="0" w:line="240" w:lineRule="auto"/>
        <w:rPr>
          <w:rFonts w:cs="Times New Roman"/>
          <w:szCs w:val="24"/>
        </w:rPr>
      </w:pPr>
    </w:p>
    <w:p w:rsidR="006E7357" w:rsidRPr="00FF6471" w:rsidRDefault="006E7357" w:rsidP="000F1DF9">
      <w:pPr>
        <w:spacing w:after="0" w:line="240" w:lineRule="auto"/>
        <w:rPr>
          <w:rFonts w:cs="Times New Roman"/>
          <w:szCs w:val="24"/>
        </w:rPr>
      </w:pPr>
    </w:p>
    <w:p w:rsidR="006E7357" w:rsidRPr="00FF6471" w:rsidRDefault="006E73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EE5C4A93294271A8F0FD406FF36296"/>
        </w:placeholder>
      </w:sdtPr>
      <w:sdtContent>
        <w:p w:rsidR="006E7357" w:rsidRDefault="006E73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2594F1DD0344220BA96B53AB8816207"/>
        </w:placeholder>
      </w:sdtPr>
      <w:sdtContent>
        <w:p w:rsidR="006E7357" w:rsidRDefault="006E7357" w:rsidP="003F3E63">
          <w:pPr>
            <w:pStyle w:val="NormalWeb"/>
            <w:spacing w:before="0" w:beforeAutospacing="0" w:after="0" w:afterAutospacing="0"/>
            <w:jc w:val="both"/>
            <w:divId w:val="1321151447"/>
            <w:rPr>
              <w:rFonts w:eastAsia="Times New Roman"/>
              <w:bCs/>
            </w:rPr>
          </w:pPr>
        </w:p>
        <w:p w:rsidR="006E7357" w:rsidRPr="003F3E63" w:rsidRDefault="006E7357" w:rsidP="003F3E63">
          <w:pPr>
            <w:pStyle w:val="NormalWeb"/>
            <w:spacing w:before="0" w:beforeAutospacing="0" w:after="0" w:afterAutospacing="0"/>
            <w:jc w:val="both"/>
            <w:divId w:val="1321151447"/>
          </w:pPr>
          <w:r w:rsidRPr="003F3E63">
            <w:t>Bingo is used as a fund-raising tool by non-profit organizations authorized to use this as a method to raise money and support the organization's charitable purposes. The costs incurred in conducting bingo related to unnecessary regulations, however, reduce the net proceeds available for those charitable purposes.</w:t>
          </w:r>
        </w:p>
        <w:p w:rsidR="006E7357" w:rsidRPr="003F3E63" w:rsidRDefault="006E7357" w:rsidP="003F3E63">
          <w:pPr>
            <w:pStyle w:val="NormalWeb"/>
            <w:spacing w:before="0" w:beforeAutospacing="0" w:after="0" w:afterAutospacing="0"/>
            <w:jc w:val="both"/>
            <w:divId w:val="1321151447"/>
          </w:pPr>
          <w:r w:rsidRPr="003F3E63">
            <w:t> </w:t>
          </w:r>
        </w:p>
        <w:p w:rsidR="006E7357" w:rsidRPr="003F3E63" w:rsidRDefault="006E7357" w:rsidP="003F3E63">
          <w:pPr>
            <w:pStyle w:val="NormalWeb"/>
            <w:spacing w:before="0" w:beforeAutospacing="0" w:after="0" w:afterAutospacing="0"/>
            <w:jc w:val="both"/>
            <w:divId w:val="1321151447"/>
          </w:pPr>
          <w:r w:rsidRPr="003F3E63">
            <w:t>H.B. 914 would help increase such proceeds by revising statutory provisions relating to the regulation of bingo. (Original Author's/Sponsor's Statement of Intent)</w:t>
          </w:r>
        </w:p>
        <w:p w:rsidR="006E7357" w:rsidRPr="003F3E63" w:rsidRDefault="006E7357" w:rsidP="003F3E63">
          <w:pPr>
            <w:pStyle w:val="NormalWeb"/>
            <w:spacing w:before="0" w:beforeAutospacing="0" w:after="0" w:afterAutospacing="0"/>
            <w:jc w:val="both"/>
            <w:divId w:val="1321151447"/>
          </w:pPr>
          <w:r w:rsidRPr="003F3E63">
            <w:t> </w:t>
          </w:r>
        </w:p>
      </w:sdtContent>
    </w:sdt>
    <w:p w:rsidR="006E7357" w:rsidRDefault="006E73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914 </w:t>
      </w:r>
      <w:bookmarkStart w:id="1" w:name="AmendsCurrentLaw"/>
      <w:bookmarkEnd w:id="1"/>
      <w:r>
        <w:rPr>
          <w:rFonts w:cs="Times New Roman"/>
          <w:szCs w:val="24"/>
        </w:rPr>
        <w:t>amends current law relating to the regulation of bingo games.</w:t>
      </w:r>
    </w:p>
    <w:p w:rsidR="006E7357" w:rsidRPr="003F3E63" w:rsidRDefault="006E7357" w:rsidP="000F1DF9">
      <w:pPr>
        <w:spacing w:after="0" w:line="240" w:lineRule="auto"/>
        <w:jc w:val="both"/>
        <w:rPr>
          <w:rFonts w:eastAsia="Times New Roman" w:cs="Times New Roman"/>
          <w:szCs w:val="24"/>
        </w:rPr>
      </w:pPr>
    </w:p>
    <w:p w:rsidR="006E7357" w:rsidRPr="005C2A78" w:rsidRDefault="006E73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A338ED88784C67B5D8A39FC257540D"/>
          </w:placeholder>
        </w:sdtPr>
        <w:sdtContent>
          <w:r>
            <w:rPr>
              <w:rFonts w:eastAsia="Times New Roman" w:cs="Times New Roman"/>
              <w:b/>
              <w:szCs w:val="24"/>
              <w:u w:val="single"/>
            </w:rPr>
            <w:t>RULEMAKING AUTHORITY</w:t>
          </w:r>
        </w:sdtContent>
      </w:sdt>
    </w:p>
    <w:p w:rsidR="006E7357" w:rsidRPr="006529C4" w:rsidRDefault="006E7357" w:rsidP="00774EC7">
      <w:pPr>
        <w:spacing w:after="0" w:line="240" w:lineRule="auto"/>
        <w:jc w:val="both"/>
        <w:rPr>
          <w:rFonts w:cs="Times New Roman"/>
          <w:szCs w:val="24"/>
        </w:rPr>
      </w:pPr>
    </w:p>
    <w:p w:rsidR="006E7357" w:rsidRPr="006529C4" w:rsidRDefault="006E7357" w:rsidP="007730B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7357" w:rsidRPr="006529C4" w:rsidRDefault="006E7357" w:rsidP="007730B5">
      <w:pPr>
        <w:spacing w:after="0" w:line="240" w:lineRule="auto"/>
        <w:jc w:val="both"/>
        <w:rPr>
          <w:rFonts w:cs="Times New Roman"/>
          <w:szCs w:val="24"/>
        </w:rPr>
      </w:pPr>
    </w:p>
    <w:p w:rsidR="006E7357" w:rsidRPr="005C2A78" w:rsidRDefault="006E7357" w:rsidP="007730B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9F0F85372246A2B509582C00DD2F08"/>
          </w:placeholder>
        </w:sdtPr>
        <w:sdtContent>
          <w:r>
            <w:rPr>
              <w:rFonts w:eastAsia="Times New Roman" w:cs="Times New Roman"/>
              <w:b/>
              <w:szCs w:val="24"/>
              <w:u w:val="single"/>
            </w:rPr>
            <w:t>SECTION BY SECTION ANALYSIS</w:t>
          </w:r>
        </w:sdtContent>
      </w:sdt>
    </w:p>
    <w:p w:rsidR="006E7357" w:rsidRPr="005C2A78"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8709B">
        <w:rPr>
          <w:rFonts w:eastAsia="Times New Roman" w:cs="Times New Roman"/>
          <w:szCs w:val="24"/>
        </w:rPr>
        <w:t>Sections 2001.305(b) and (c), Occupations Code,</w:t>
      </w:r>
      <w:r>
        <w:rPr>
          <w:rFonts w:eastAsia="Times New Roman" w:cs="Times New Roman"/>
          <w:szCs w:val="24"/>
        </w:rPr>
        <w:t xml:space="preserve"> as follows: </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r>
        <w:rPr>
          <w:rFonts w:eastAsia="Times New Roman" w:cs="Times New Roman"/>
          <w:szCs w:val="24"/>
        </w:rPr>
        <w:t xml:space="preserve">(b) Requires </w:t>
      </w:r>
      <w:r w:rsidRPr="0068709B">
        <w:rPr>
          <w:rFonts w:eastAsia="Times New Roman" w:cs="Times New Roman"/>
          <w:szCs w:val="24"/>
        </w:rPr>
        <w:t>the Texas Lottery Commission</w:t>
      </w:r>
      <w:r>
        <w:rPr>
          <w:rFonts w:eastAsia="Times New Roman" w:cs="Times New Roman"/>
          <w:szCs w:val="24"/>
        </w:rPr>
        <w:t xml:space="preserve"> (commission), immediately after issuing a </w:t>
      </w:r>
      <w:r w:rsidRPr="0068709B">
        <w:rPr>
          <w:rFonts w:eastAsia="Times New Roman" w:cs="Times New Roman"/>
          <w:szCs w:val="24"/>
        </w:rPr>
        <w:t>license</w:t>
      </w:r>
      <w:r>
        <w:rPr>
          <w:rFonts w:eastAsia="Times New Roman" w:cs="Times New Roman"/>
          <w:szCs w:val="24"/>
        </w:rPr>
        <w:t xml:space="preserve">, to </w:t>
      </w:r>
      <w:r w:rsidRPr="0068709B">
        <w:rPr>
          <w:rFonts w:eastAsia="Times New Roman" w:cs="Times New Roman"/>
          <w:szCs w:val="24"/>
        </w:rPr>
        <w:t>send a copy of the license to the appropriate governing body</w:t>
      </w:r>
      <w:r>
        <w:rPr>
          <w:rFonts w:eastAsia="Times New Roman" w:cs="Times New Roman"/>
          <w:szCs w:val="24"/>
        </w:rPr>
        <w:t xml:space="preserve">, rather than requiring a </w:t>
      </w:r>
      <w:r w:rsidRPr="0068709B">
        <w:rPr>
          <w:rFonts w:eastAsia="Times New Roman" w:cs="Times New Roman"/>
          <w:szCs w:val="24"/>
        </w:rPr>
        <w:t>license holder</w:t>
      </w:r>
      <w:r>
        <w:rPr>
          <w:rFonts w:eastAsia="Times New Roman" w:cs="Times New Roman"/>
          <w:szCs w:val="24"/>
        </w:rPr>
        <w:t>, i</w:t>
      </w:r>
      <w:r w:rsidRPr="0068709B">
        <w:rPr>
          <w:rFonts w:eastAsia="Times New Roman" w:cs="Times New Roman"/>
          <w:szCs w:val="24"/>
        </w:rPr>
        <w:t xml:space="preserve">mmediately after receiving a license, </w:t>
      </w:r>
      <w:r>
        <w:rPr>
          <w:rFonts w:eastAsia="Times New Roman" w:cs="Times New Roman"/>
          <w:szCs w:val="24"/>
        </w:rPr>
        <w:t>to</w:t>
      </w:r>
      <w:r w:rsidRPr="0068709B">
        <w:rPr>
          <w:rFonts w:eastAsia="Times New Roman" w:cs="Times New Roman"/>
          <w:szCs w:val="24"/>
        </w:rPr>
        <w:t xml:space="preserve"> send a copy of the license to the appropriate governing body.</w:t>
      </w:r>
    </w:p>
    <w:p w:rsidR="006E7357" w:rsidRDefault="006E7357" w:rsidP="007730B5">
      <w:pPr>
        <w:spacing w:after="0" w:line="240" w:lineRule="auto"/>
        <w:ind w:left="720"/>
        <w:jc w:val="both"/>
        <w:rPr>
          <w:rFonts w:eastAsia="Times New Roman" w:cs="Times New Roman"/>
          <w:szCs w:val="24"/>
        </w:rPr>
      </w:pPr>
    </w:p>
    <w:p w:rsidR="006E7357" w:rsidRPr="0068709B" w:rsidRDefault="006E7357" w:rsidP="007730B5">
      <w:pPr>
        <w:spacing w:line="240" w:lineRule="auto"/>
        <w:ind w:left="720"/>
        <w:jc w:val="both"/>
        <w:rPr>
          <w:rFonts w:eastAsia="Times New Roman" w:cs="Times New Roman"/>
          <w:szCs w:val="24"/>
        </w:rPr>
      </w:pPr>
      <w:r>
        <w:rPr>
          <w:rFonts w:eastAsia="Times New Roman" w:cs="Times New Roman"/>
          <w:szCs w:val="24"/>
        </w:rPr>
        <w:t xml:space="preserve">(c) Requires the commission, rather than the license holder, not </w:t>
      </w:r>
      <w:r w:rsidRPr="0068709B">
        <w:rPr>
          <w:rFonts w:eastAsia="Times New Roman" w:cs="Times New Roman"/>
          <w:szCs w:val="24"/>
        </w:rPr>
        <w:t xml:space="preserve">later than the 10th day after the date a license is issued, </w:t>
      </w:r>
      <w:r>
        <w:rPr>
          <w:rFonts w:eastAsia="Times New Roman" w:cs="Times New Roman"/>
          <w:szCs w:val="24"/>
        </w:rPr>
        <w:t xml:space="preserve">to </w:t>
      </w:r>
      <w:r w:rsidRPr="0068709B">
        <w:rPr>
          <w:rFonts w:eastAsia="Times New Roman" w:cs="Times New Roman"/>
          <w:szCs w:val="24"/>
        </w:rPr>
        <w:t>give written notice of</w:t>
      </w:r>
      <w:r>
        <w:rPr>
          <w:rFonts w:eastAsia="Times New Roman" w:cs="Times New Roman"/>
          <w:szCs w:val="24"/>
        </w:rPr>
        <w:t xml:space="preserve"> the issuance of the license to certain persons and entities.</w:t>
      </w:r>
    </w:p>
    <w:p w:rsidR="006E7357" w:rsidRDefault="006E7357" w:rsidP="007730B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8709B">
        <w:rPr>
          <w:rFonts w:eastAsia="Times New Roman" w:cs="Times New Roman"/>
          <w:szCs w:val="24"/>
        </w:rPr>
        <w:t>Section 2001.313(h), Occupations Code,</w:t>
      </w:r>
      <w:r>
        <w:rPr>
          <w:rFonts w:eastAsia="Times New Roman" w:cs="Times New Roman"/>
          <w:szCs w:val="24"/>
        </w:rPr>
        <w:t xml:space="preserve"> as follows: </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r>
        <w:rPr>
          <w:rFonts w:eastAsia="Times New Roman" w:cs="Times New Roman"/>
          <w:szCs w:val="24"/>
        </w:rPr>
        <w:t xml:space="preserve">(h) Authorizes a </w:t>
      </w:r>
      <w:r w:rsidRPr="0068709B">
        <w:rPr>
          <w:rFonts w:eastAsia="Times New Roman" w:cs="Times New Roman"/>
          <w:szCs w:val="24"/>
        </w:rPr>
        <w:t xml:space="preserve">licensed authorized organization </w:t>
      </w:r>
      <w:r>
        <w:rPr>
          <w:rFonts w:eastAsia="Times New Roman" w:cs="Times New Roman"/>
          <w:szCs w:val="24"/>
        </w:rPr>
        <w:t>to</w:t>
      </w:r>
      <w:r w:rsidRPr="0068709B">
        <w:rPr>
          <w:rFonts w:eastAsia="Times New Roman" w:cs="Times New Roman"/>
          <w:szCs w:val="24"/>
        </w:rPr>
        <w:t xml:space="preserve"> employ an individual who is not on the registry established by this section </w:t>
      </w:r>
      <w:r>
        <w:rPr>
          <w:rFonts w:eastAsia="Times New Roman" w:cs="Times New Roman"/>
          <w:szCs w:val="24"/>
        </w:rPr>
        <w:t xml:space="preserve">(Registry of Approved Bingo Workers) </w:t>
      </w:r>
      <w:r w:rsidRPr="0068709B">
        <w:rPr>
          <w:rFonts w:eastAsia="Times New Roman" w:cs="Times New Roman"/>
          <w:szCs w:val="24"/>
        </w:rPr>
        <w:t>as an operator, manager, cashier, usher, caller, or salesperson on a provisional basis if the individual is awaiting the results of a background check by the commission:</w:t>
      </w:r>
    </w:p>
    <w:p w:rsidR="006E7357" w:rsidRDefault="006E7357" w:rsidP="007730B5">
      <w:pPr>
        <w:spacing w:after="0" w:line="240" w:lineRule="auto"/>
        <w:ind w:left="720"/>
        <w:rPr>
          <w:rFonts w:eastAsia="Times New Roman" w:cs="Times New Roman"/>
          <w:szCs w:val="24"/>
        </w:rPr>
      </w:pPr>
    </w:p>
    <w:p w:rsidR="006E7357" w:rsidRDefault="006E7357" w:rsidP="007730B5">
      <w:pPr>
        <w:spacing w:after="0" w:line="240" w:lineRule="auto"/>
        <w:ind w:left="1440"/>
        <w:rPr>
          <w:rFonts w:eastAsia="Times New Roman" w:cs="Times New Roman"/>
          <w:szCs w:val="24"/>
        </w:rPr>
      </w:pPr>
      <w:r w:rsidRPr="0068709B">
        <w:rPr>
          <w:rFonts w:eastAsia="Times New Roman" w:cs="Times New Roman"/>
          <w:szCs w:val="24"/>
        </w:rPr>
        <w:t xml:space="preserve">(1) </w:t>
      </w:r>
      <w:r>
        <w:rPr>
          <w:rFonts w:eastAsia="Times New Roman" w:cs="Times New Roman"/>
          <w:szCs w:val="24"/>
        </w:rPr>
        <w:t xml:space="preserve"> for a period not to exceed 30 days, rather than 14 days, </w:t>
      </w:r>
      <w:r w:rsidRPr="0068709B">
        <w:rPr>
          <w:rFonts w:eastAsia="Times New Roman" w:cs="Times New Roman"/>
          <w:szCs w:val="24"/>
        </w:rPr>
        <w:t>if the individual is a resident of this state; or</w:t>
      </w:r>
    </w:p>
    <w:p w:rsidR="006E7357" w:rsidRDefault="006E7357" w:rsidP="007730B5">
      <w:pPr>
        <w:spacing w:after="0" w:line="240" w:lineRule="auto"/>
        <w:ind w:left="1440"/>
        <w:rPr>
          <w:rFonts w:eastAsia="Times New Roman" w:cs="Times New Roman"/>
          <w:szCs w:val="24"/>
        </w:rPr>
      </w:pPr>
    </w:p>
    <w:p w:rsidR="006E7357" w:rsidRDefault="006E7357" w:rsidP="007730B5">
      <w:pPr>
        <w:spacing w:after="0" w:line="240" w:lineRule="auto"/>
        <w:ind w:left="1440"/>
        <w:rPr>
          <w:rFonts w:eastAsia="Times New Roman" w:cs="Times New Roman"/>
          <w:szCs w:val="24"/>
        </w:rPr>
      </w:pPr>
      <w:r>
        <w:rPr>
          <w:rFonts w:eastAsia="Times New Roman" w:cs="Times New Roman"/>
          <w:szCs w:val="24"/>
        </w:rPr>
        <w:t xml:space="preserve">(2) makes no changes to this subdivision. </w:t>
      </w:r>
    </w:p>
    <w:p w:rsidR="006E7357" w:rsidRPr="0068709B" w:rsidRDefault="006E7357" w:rsidP="007730B5">
      <w:pPr>
        <w:spacing w:after="0" w:line="240" w:lineRule="auto"/>
        <w:rPr>
          <w:rFonts w:eastAsia="Times New Roman" w:cs="Times New Roman"/>
          <w:szCs w:val="24"/>
        </w:rPr>
      </w:pPr>
    </w:p>
    <w:p w:rsidR="006E7357" w:rsidRDefault="006E7357" w:rsidP="007730B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w:t>
      </w:r>
      <w:r w:rsidRPr="0068709B">
        <w:rPr>
          <w:rFonts w:eastAsia="Times New Roman" w:cs="Times New Roman"/>
          <w:szCs w:val="24"/>
        </w:rPr>
        <w:t>Section 2001.419, Occupations Co</w:t>
      </w:r>
      <w:r>
        <w:rPr>
          <w:rFonts w:eastAsia="Times New Roman" w:cs="Times New Roman"/>
          <w:szCs w:val="24"/>
        </w:rPr>
        <w:t>de, by amending Subsections (d)</w:t>
      </w:r>
      <w:r w:rsidRPr="0068709B">
        <w:rPr>
          <w:rFonts w:eastAsia="Times New Roman" w:cs="Times New Roman"/>
          <w:szCs w:val="24"/>
        </w:rPr>
        <w:t xml:space="preserve"> </w:t>
      </w:r>
      <w:r>
        <w:rPr>
          <w:rFonts w:eastAsia="Times New Roman" w:cs="Times New Roman"/>
          <w:szCs w:val="24"/>
        </w:rPr>
        <w:t>and (e) and adding Subsection</w:t>
      </w:r>
      <w:r w:rsidRPr="0068709B">
        <w:rPr>
          <w:rFonts w:eastAsia="Times New Roman" w:cs="Times New Roman"/>
          <w:szCs w:val="24"/>
        </w:rPr>
        <w:t xml:space="preserve"> (f)</w:t>
      </w:r>
      <w:r>
        <w:rPr>
          <w:rFonts w:eastAsia="Times New Roman" w:cs="Times New Roman"/>
          <w:szCs w:val="24"/>
        </w:rPr>
        <w:t>, as follows:</w:t>
      </w:r>
    </w:p>
    <w:p w:rsidR="006E7357" w:rsidRDefault="006E7357" w:rsidP="007730B5">
      <w:pPr>
        <w:spacing w:after="0" w:line="240" w:lineRule="auto"/>
        <w:jc w:val="both"/>
        <w:rPr>
          <w:rFonts w:eastAsia="Times New Roman" w:cs="Times New Roman"/>
          <w:szCs w:val="24"/>
        </w:rPr>
      </w:pPr>
    </w:p>
    <w:p w:rsidR="006E7357" w:rsidRPr="0068709B" w:rsidRDefault="006E7357" w:rsidP="006E7357">
      <w:pPr>
        <w:spacing w:after="0" w:line="240" w:lineRule="auto"/>
        <w:ind w:left="720"/>
        <w:jc w:val="both"/>
        <w:rPr>
          <w:rFonts w:eastAsia="Times New Roman" w:cs="Times New Roman"/>
          <w:szCs w:val="24"/>
        </w:rPr>
      </w:pPr>
      <w:r>
        <w:rPr>
          <w:rFonts w:eastAsia="Times New Roman" w:cs="Times New Roman"/>
          <w:szCs w:val="24"/>
        </w:rPr>
        <w:t xml:space="preserve"> (d) Provides that, i</w:t>
      </w:r>
      <w:r w:rsidRPr="0068709B">
        <w:rPr>
          <w:rFonts w:eastAsia="Times New Roman" w:cs="Times New Roman"/>
          <w:szCs w:val="24"/>
        </w:rPr>
        <w:t>f more than one bingo occasion is conducted at the same premises on the same day:</w:t>
      </w:r>
    </w:p>
    <w:p w:rsidR="006E7357" w:rsidRPr="0068709B" w:rsidRDefault="006E7357" w:rsidP="007730B5">
      <w:pPr>
        <w:spacing w:after="0" w:line="240" w:lineRule="auto"/>
        <w:ind w:left="720"/>
        <w:jc w:val="both"/>
        <w:rPr>
          <w:rFonts w:eastAsia="Times New Roman" w:cs="Times New Roman"/>
          <w:szCs w:val="24"/>
        </w:rPr>
      </w:pPr>
    </w:p>
    <w:p w:rsidR="006E7357" w:rsidRPr="0068709B" w:rsidRDefault="006E7357" w:rsidP="007730B5">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6E7357" w:rsidRPr="0068709B" w:rsidRDefault="006E7357" w:rsidP="007730B5">
      <w:pPr>
        <w:spacing w:after="0" w:line="240" w:lineRule="auto"/>
        <w:jc w:val="both"/>
        <w:rPr>
          <w:rFonts w:eastAsia="Times New Roman" w:cs="Times New Roman"/>
          <w:szCs w:val="24"/>
        </w:rPr>
      </w:pPr>
    </w:p>
    <w:p w:rsidR="006E7357" w:rsidRPr="0068709B" w:rsidRDefault="006E7357" w:rsidP="007730B5">
      <w:pPr>
        <w:spacing w:after="0" w:line="240" w:lineRule="auto"/>
        <w:ind w:left="1440"/>
        <w:jc w:val="both"/>
        <w:rPr>
          <w:rFonts w:eastAsia="Times New Roman" w:cs="Times New Roman"/>
          <w:szCs w:val="24"/>
        </w:rPr>
      </w:pPr>
      <w:r>
        <w:rPr>
          <w:rFonts w:eastAsia="Times New Roman" w:cs="Times New Roman"/>
          <w:szCs w:val="24"/>
        </w:rPr>
        <w:t>(3)</w:t>
      </w:r>
      <w:r w:rsidRPr="0068709B">
        <w:rPr>
          <w:rFonts w:eastAsia="Times New Roman" w:cs="Times New Roman"/>
          <w:szCs w:val="24"/>
        </w:rPr>
        <w:t xml:space="preserve"> notwithstanding Subsection (e), bingo cards</w:t>
      </w:r>
      <w:r>
        <w:rPr>
          <w:rFonts w:eastAsia="Times New Roman" w:cs="Times New Roman"/>
          <w:szCs w:val="24"/>
        </w:rPr>
        <w:t xml:space="preserve"> are authorized to</w:t>
      </w:r>
      <w:r w:rsidRPr="0068709B">
        <w:rPr>
          <w:rFonts w:eastAsia="Times New Roman" w:cs="Times New Roman"/>
          <w:szCs w:val="24"/>
        </w:rPr>
        <w:t xml:space="preserve"> be sold during a bingo occasion for play during a subsequent bingo occasion that is scheduled to begin at the same premises in not more than eight hours after the sale of cards for the subsequent occasion begins.</w:t>
      </w:r>
    </w:p>
    <w:p w:rsidR="006E7357" w:rsidRPr="0068709B" w:rsidRDefault="006E7357" w:rsidP="007730B5">
      <w:pPr>
        <w:spacing w:after="0" w:line="240" w:lineRule="auto"/>
        <w:ind w:left="720"/>
        <w:jc w:val="both"/>
        <w:rPr>
          <w:rFonts w:eastAsia="Times New Roman" w:cs="Times New Roman"/>
          <w:szCs w:val="24"/>
        </w:rPr>
      </w:pPr>
    </w:p>
    <w:p w:rsidR="006E7357" w:rsidRPr="0068709B" w:rsidRDefault="006E7357" w:rsidP="007730B5">
      <w:pPr>
        <w:spacing w:after="0" w:line="240" w:lineRule="auto"/>
        <w:ind w:left="720"/>
        <w:jc w:val="both"/>
        <w:rPr>
          <w:rFonts w:eastAsia="Times New Roman" w:cs="Times New Roman"/>
          <w:szCs w:val="24"/>
        </w:rPr>
      </w:pPr>
      <w:r>
        <w:rPr>
          <w:rFonts w:eastAsia="Times New Roman" w:cs="Times New Roman"/>
          <w:szCs w:val="24"/>
        </w:rPr>
        <w:t>(e) Authorizes b</w:t>
      </w:r>
      <w:r w:rsidRPr="0068709B">
        <w:rPr>
          <w:rFonts w:eastAsia="Times New Roman" w:cs="Times New Roman"/>
          <w:szCs w:val="24"/>
        </w:rPr>
        <w:t xml:space="preserve">ingo cards, pull-tab bingo tickets, and the use of card-minding devices for a bingo occasion </w:t>
      </w:r>
      <w:r>
        <w:rPr>
          <w:rFonts w:eastAsia="Times New Roman" w:cs="Times New Roman"/>
          <w:szCs w:val="24"/>
        </w:rPr>
        <w:t xml:space="preserve">to </w:t>
      </w:r>
      <w:r w:rsidRPr="0068709B">
        <w:rPr>
          <w:rFonts w:eastAsia="Times New Roman" w:cs="Times New Roman"/>
          <w:szCs w:val="24"/>
        </w:rPr>
        <w:t>be sold at the licensed premises at any time beginning one hour before the bingo occasion and ending at the co</w:t>
      </w:r>
      <w:r>
        <w:rPr>
          <w:rFonts w:eastAsia="Times New Roman" w:cs="Times New Roman"/>
          <w:szCs w:val="24"/>
        </w:rPr>
        <w:t>nclusion of the bingo occasion, rather than authorizing b</w:t>
      </w:r>
      <w:r w:rsidRPr="0068709B">
        <w:rPr>
          <w:rFonts w:eastAsia="Times New Roman" w:cs="Times New Roman"/>
          <w:szCs w:val="24"/>
        </w:rPr>
        <w:t>ingo paper for a bingo occasion may be sold at the licensed premises before the bingo occasion begins.</w:t>
      </w:r>
    </w:p>
    <w:p w:rsidR="006E7357" w:rsidRPr="0068709B" w:rsidRDefault="006E7357" w:rsidP="007730B5">
      <w:pPr>
        <w:spacing w:after="0" w:line="240" w:lineRule="auto"/>
        <w:ind w:left="720"/>
        <w:jc w:val="both"/>
        <w:rPr>
          <w:rFonts w:eastAsia="Times New Roman" w:cs="Times New Roman"/>
          <w:szCs w:val="24"/>
        </w:rPr>
      </w:pPr>
    </w:p>
    <w:p w:rsidR="006E7357" w:rsidRPr="0068709B" w:rsidRDefault="006E7357" w:rsidP="007730B5">
      <w:pPr>
        <w:spacing w:after="0" w:line="240" w:lineRule="auto"/>
        <w:ind w:left="720"/>
        <w:jc w:val="both"/>
        <w:rPr>
          <w:rFonts w:eastAsia="Times New Roman" w:cs="Times New Roman"/>
          <w:szCs w:val="24"/>
        </w:rPr>
      </w:pPr>
      <w:r w:rsidRPr="0068709B">
        <w:rPr>
          <w:rFonts w:eastAsia="Times New Roman" w:cs="Times New Roman"/>
          <w:szCs w:val="24"/>
        </w:rPr>
        <w:t xml:space="preserve">(f) </w:t>
      </w:r>
      <w:r>
        <w:rPr>
          <w:rFonts w:eastAsia="Times New Roman" w:cs="Times New Roman"/>
          <w:szCs w:val="24"/>
        </w:rPr>
        <w:t>Authorizes the organization, i</w:t>
      </w:r>
      <w:r w:rsidRPr="0068709B">
        <w:rPr>
          <w:rFonts w:eastAsia="Times New Roman" w:cs="Times New Roman"/>
          <w:szCs w:val="24"/>
        </w:rPr>
        <w:t xml:space="preserve">f pull-tab bingo tickets are sold by one licensed authorized organization that conducts consecutive bingo occasions during one day, </w:t>
      </w:r>
      <w:r>
        <w:rPr>
          <w:rFonts w:eastAsia="Times New Roman" w:cs="Times New Roman"/>
          <w:szCs w:val="24"/>
        </w:rPr>
        <w:t>to</w:t>
      </w:r>
      <w:r w:rsidRPr="0068709B">
        <w:rPr>
          <w:rFonts w:eastAsia="Times New Roman" w:cs="Times New Roman"/>
          <w:szCs w:val="24"/>
        </w:rPr>
        <w:t xml:space="preserve"> account for and report all of the pull-tab bingo ticket sales for the occasions as sales for the final occasion.</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jc w:val="both"/>
        <w:rPr>
          <w:rFonts w:eastAsia="Times New Roman" w:cs="Times New Roman"/>
          <w:szCs w:val="24"/>
        </w:rPr>
      </w:pPr>
      <w:r>
        <w:rPr>
          <w:rFonts w:eastAsia="Times New Roman" w:cs="Times New Roman"/>
          <w:szCs w:val="24"/>
        </w:rPr>
        <w:t xml:space="preserve">SECTION 4. Amends </w:t>
      </w:r>
      <w:r w:rsidRPr="0068709B">
        <w:rPr>
          <w:rFonts w:eastAsia="Times New Roman" w:cs="Times New Roman"/>
          <w:szCs w:val="24"/>
        </w:rPr>
        <w:t>Section 2001.451(b), Occupations Code,</w:t>
      </w:r>
      <w:r>
        <w:rPr>
          <w:rFonts w:eastAsia="Times New Roman" w:cs="Times New Roman"/>
          <w:szCs w:val="24"/>
        </w:rPr>
        <w:t xml:space="preserve"> as follows: </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r>
        <w:rPr>
          <w:rFonts w:eastAsia="Times New Roman" w:cs="Times New Roman"/>
          <w:szCs w:val="24"/>
        </w:rPr>
        <w:t xml:space="preserve">(b) Creates an exception under Section 2001.502(a) to the requirement that a </w:t>
      </w:r>
      <w:r w:rsidRPr="0068709B">
        <w:rPr>
          <w:rFonts w:eastAsia="Times New Roman" w:cs="Times New Roman"/>
          <w:szCs w:val="24"/>
        </w:rPr>
        <w:t>licensed authorized organization deposit in the bingo account all funds derived from the conduct of bingo, less the amount awarded as cash prizes under Sections 2001.420(a)</w:t>
      </w:r>
      <w:r>
        <w:rPr>
          <w:rFonts w:eastAsia="Times New Roman" w:cs="Times New Roman"/>
          <w:szCs w:val="24"/>
        </w:rPr>
        <w:t xml:space="preserve"> (relating to prohibiting a bingo prize from exceeding $750)</w:t>
      </w:r>
      <w:r w:rsidRPr="0068709B">
        <w:rPr>
          <w:rFonts w:eastAsia="Times New Roman" w:cs="Times New Roman"/>
          <w:szCs w:val="24"/>
        </w:rPr>
        <w:t xml:space="preserve"> and (b)</w:t>
      </w:r>
      <w:r>
        <w:rPr>
          <w:rFonts w:eastAsia="Times New Roman" w:cs="Times New Roman"/>
          <w:szCs w:val="24"/>
        </w:rPr>
        <w:t xml:space="preserve"> (relating to prohibiting</w:t>
      </w:r>
      <w:r w:rsidRPr="0068709B">
        <w:t xml:space="preserve"> </w:t>
      </w:r>
      <w:r w:rsidRPr="0068709B">
        <w:rPr>
          <w:rFonts w:eastAsia="Times New Roman" w:cs="Times New Roman"/>
          <w:szCs w:val="24"/>
        </w:rPr>
        <w:t>single bingo occasion prizes with an aggregate value of more than $2,500</w:t>
      </w:r>
      <w:r>
        <w:rPr>
          <w:rFonts w:eastAsia="Times New Roman" w:cs="Times New Roman"/>
          <w:szCs w:val="24"/>
        </w:rPr>
        <w:t>).</w:t>
      </w:r>
      <w:r w:rsidRPr="0068709B">
        <w:rPr>
          <w:rFonts w:eastAsia="Times New Roman" w:cs="Times New Roman"/>
          <w:szCs w:val="24"/>
        </w:rPr>
        <w:t xml:space="preserve"> </w:t>
      </w:r>
      <w:r>
        <w:rPr>
          <w:rFonts w:eastAsia="Times New Roman" w:cs="Times New Roman"/>
          <w:szCs w:val="24"/>
        </w:rPr>
        <w:t>Requires a deposit, e</w:t>
      </w:r>
      <w:r w:rsidRPr="0068709B">
        <w:rPr>
          <w:rFonts w:eastAsia="Times New Roman" w:cs="Times New Roman"/>
          <w:szCs w:val="24"/>
        </w:rPr>
        <w:t>xcept as provided by Subsection (b-1)</w:t>
      </w:r>
      <w:r>
        <w:rPr>
          <w:rFonts w:eastAsia="Times New Roman" w:cs="Times New Roman"/>
          <w:szCs w:val="24"/>
        </w:rPr>
        <w:t xml:space="preserve"> (relating to procedures regarding debit card transactions)</w:t>
      </w:r>
      <w:r w:rsidRPr="0068709B">
        <w:rPr>
          <w:rFonts w:eastAsia="Times New Roman" w:cs="Times New Roman"/>
          <w:szCs w:val="24"/>
        </w:rPr>
        <w:t xml:space="preserve">, </w:t>
      </w:r>
      <w:r>
        <w:rPr>
          <w:rFonts w:eastAsia="Times New Roman" w:cs="Times New Roman"/>
          <w:szCs w:val="24"/>
        </w:rPr>
        <w:t>to</w:t>
      </w:r>
      <w:r w:rsidRPr="0068709B">
        <w:rPr>
          <w:rFonts w:eastAsia="Times New Roman" w:cs="Times New Roman"/>
          <w:szCs w:val="24"/>
        </w:rPr>
        <w:t xml:space="preserve"> be made not later than the third business day</w:t>
      </w:r>
      <w:r>
        <w:rPr>
          <w:rFonts w:eastAsia="Times New Roman" w:cs="Times New Roman"/>
          <w:szCs w:val="24"/>
        </w:rPr>
        <w:t>, rather than the second business day</w:t>
      </w:r>
      <w:r w:rsidRPr="0068709B">
        <w:rPr>
          <w:rFonts w:eastAsia="Times New Roman" w:cs="Times New Roman"/>
          <w:szCs w:val="24"/>
        </w:rPr>
        <w:t xml:space="preserve"> after the day of the bingo occasion on which the receipts were obtained.</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jc w:val="both"/>
        <w:rPr>
          <w:rFonts w:eastAsia="Times New Roman" w:cs="Times New Roman"/>
          <w:szCs w:val="24"/>
        </w:rPr>
      </w:pPr>
      <w:r>
        <w:rPr>
          <w:rFonts w:eastAsia="Times New Roman" w:cs="Times New Roman"/>
          <w:szCs w:val="24"/>
        </w:rPr>
        <w:t xml:space="preserve">SECTION 5. Amends </w:t>
      </w:r>
      <w:r w:rsidRPr="0068709B">
        <w:rPr>
          <w:rFonts w:eastAsia="Times New Roman" w:cs="Times New Roman"/>
          <w:szCs w:val="24"/>
        </w:rPr>
        <w:t>Section 2001.502, Occupations Code,</w:t>
      </w:r>
      <w:r>
        <w:rPr>
          <w:rFonts w:eastAsia="Times New Roman" w:cs="Times New Roman"/>
          <w:szCs w:val="24"/>
        </w:rPr>
        <w:t xml:space="preserve"> as follows: </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r>
        <w:rPr>
          <w:rFonts w:eastAsia="Times New Roman" w:cs="Times New Roman"/>
          <w:szCs w:val="24"/>
        </w:rPr>
        <w:t>Sec. 2001.502.</w:t>
      </w:r>
      <w:r w:rsidRPr="0068709B">
        <w:rPr>
          <w:rFonts w:eastAsia="Times New Roman" w:cs="Times New Roman"/>
          <w:szCs w:val="24"/>
        </w:rPr>
        <w:t xml:space="preserve"> PRIZE FEE. (a)</w:t>
      </w:r>
      <w:r>
        <w:rPr>
          <w:rFonts w:eastAsia="Times New Roman" w:cs="Times New Roman"/>
          <w:szCs w:val="24"/>
        </w:rPr>
        <w:t xml:space="preserve"> Creates this subsection from existing text. Requires a l</w:t>
      </w:r>
      <w:r w:rsidRPr="0068709B">
        <w:rPr>
          <w:rFonts w:eastAsia="Times New Roman" w:cs="Times New Roman"/>
          <w:szCs w:val="24"/>
        </w:rPr>
        <w:t>icensed authorized organization or unit as defined by Section 2001.431</w:t>
      </w:r>
      <w:r>
        <w:rPr>
          <w:rFonts w:eastAsia="Times New Roman" w:cs="Times New Roman"/>
          <w:szCs w:val="24"/>
        </w:rPr>
        <w:t xml:space="preserve"> (Definitions) to: </w:t>
      </w:r>
    </w:p>
    <w:p w:rsidR="006E7357" w:rsidRDefault="006E7357" w:rsidP="007730B5">
      <w:pPr>
        <w:spacing w:after="0" w:line="240" w:lineRule="auto"/>
        <w:ind w:left="720"/>
        <w:jc w:val="both"/>
        <w:rPr>
          <w:rFonts w:eastAsia="Times New Roman" w:cs="Times New Roman"/>
          <w:szCs w:val="24"/>
        </w:rPr>
      </w:pPr>
    </w:p>
    <w:p w:rsidR="006E7357" w:rsidRDefault="006E7357" w:rsidP="007730B5">
      <w:pPr>
        <w:spacing w:after="0" w:line="240" w:lineRule="auto"/>
        <w:ind w:left="2160"/>
        <w:jc w:val="both"/>
        <w:rPr>
          <w:rFonts w:eastAsia="Times New Roman" w:cs="Times New Roman"/>
          <w:szCs w:val="24"/>
        </w:rPr>
      </w:pPr>
      <w:r>
        <w:rPr>
          <w:rFonts w:eastAsia="Times New Roman" w:cs="Times New Roman"/>
          <w:szCs w:val="24"/>
        </w:rPr>
        <w:t xml:space="preserve">(1) </w:t>
      </w:r>
      <w:r w:rsidRPr="0068709B">
        <w:rPr>
          <w:rFonts w:eastAsia="Times New Roman" w:cs="Times New Roman"/>
          <w:szCs w:val="24"/>
        </w:rPr>
        <w:t>collect from a person who wins a cash bingo prize of more than $5 a fee in the amount</w:t>
      </w:r>
      <w:r>
        <w:rPr>
          <w:rFonts w:eastAsia="Times New Roman" w:cs="Times New Roman"/>
          <w:szCs w:val="24"/>
        </w:rPr>
        <w:t xml:space="preserve"> of five percent of the amount of the prize, rather than </w:t>
      </w:r>
      <w:r w:rsidRPr="0068709B">
        <w:rPr>
          <w:rFonts w:eastAsia="Times New Roman" w:cs="Times New Roman"/>
          <w:szCs w:val="24"/>
        </w:rPr>
        <w:t>collect from a person who wins a bingo prize of more than $5 a fee in the amount</w:t>
      </w:r>
      <w:r>
        <w:rPr>
          <w:rFonts w:eastAsia="Times New Roman" w:cs="Times New Roman"/>
          <w:szCs w:val="24"/>
        </w:rPr>
        <w:t xml:space="preserve"> or value of five percent of the amount of the prize; </w:t>
      </w:r>
    </w:p>
    <w:p w:rsidR="006E7357" w:rsidRDefault="006E7357" w:rsidP="007730B5">
      <w:pPr>
        <w:spacing w:after="0" w:line="240" w:lineRule="auto"/>
        <w:ind w:left="2160"/>
        <w:jc w:val="both"/>
        <w:rPr>
          <w:rFonts w:eastAsia="Times New Roman" w:cs="Times New Roman"/>
          <w:szCs w:val="24"/>
        </w:rPr>
      </w:pPr>
    </w:p>
    <w:p w:rsidR="006E7357" w:rsidRDefault="006E7357" w:rsidP="007730B5">
      <w:pPr>
        <w:spacing w:after="0" w:line="240" w:lineRule="auto"/>
        <w:ind w:left="2160"/>
        <w:jc w:val="both"/>
        <w:rPr>
          <w:rFonts w:eastAsia="Times New Roman" w:cs="Times New Roman"/>
          <w:szCs w:val="24"/>
        </w:rPr>
      </w:pPr>
      <w:r>
        <w:rPr>
          <w:rFonts w:eastAsia="Times New Roman" w:cs="Times New Roman"/>
          <w:szCs w:val="24"/>
        </w:rPr>
        <w:t xml:space="preserve">(2) except as otherwise provided by this section, remit to the commission the amount of the fee collected under Subdivision (1), rather than </w:t>
      </w:r>
      <w:r w:rsidRPr="003F3E63">
        <w:rPr>
          <w:rFonts w:eastAsia="Times New Roman" w:cs="Times New Roman"/>
          <w:szCs w:val="24"/>
        </w:rPr>
        <w:t>remit to the commission a fee in the amount of five percent of the amount or value of all bingo prizes of more than $5 awarded</w:t>
      </w:r>
      <w:r>
        <w:rPr>
          <w:rFonts w:eastAsia="Times New Roman" w:cs="Times New Roman"/>
          <w:szCs w:val="24"/>
        </w:rPr>
        <w:t>.</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ind w:left="1440"/>
        <w:jc w:val="both"/>
        <w:rPr>
          <w:rFonts w:eastAsia="Times New Roman" w:cs="Times New Roman"/>
          <w:szCs w:val="24"/>
        </w:rPr>
      </w:pPr>
      <w:r>
        <w:rPr>
          <w:rFonts w:eastAsia="Times New Roman" w:cs="Times New Roman"/>
          <w:szCs w:val="24"/>
        </w:rPr>
        <w:t xml:space="preserve">(b) </w:t>
      </w:r>
      <w:r w:rsidRPr="003F3E63">
        <w:rPr>
          <w:rFonts w:eastAsia="Times New Roman" w:cs="Times New Roman"/>
          <w:szCs w:val="24"/>
        </w:rPr>
        <w:t>Requires the licensed authorized organization or unit</w:t>
      </w:r>
      <w:r>
        <w:rPr>
          <w:rFonts w:eastAsia="Times New Roman" w:cs="Times New Roman"/>
          <w:szCs w:val="24"/>
        </w:rPr>
        <w:t xml:space="preserve"> that collects a prize fee under Subsection (a) for a bingo game conducted in a county or municipality that was entitled to receive a portion of a bingo prize fee as of January 1, 2019</w:t>
      </w:r>
      <w:r w:rsidRPr="003F3E63">
        <w:rPr>
          <w:rFonts w:eastAsia="Times New Roman" w:cs="Times New Roman"/>
          <w:szCs w:val="24"/>
        </w:rPr>
        <w:t>,</w:t>
      </w:r>
      <w:r>
        <w:rPr>
          <w:rFonts w:eastAsia="Times New Roman" w:cs="Times New Roman"/>
          <w:szCs w:val="24"/>
        </w:rPr>
        <w:t xml:space="preserve"> notwithstanding Subsection (a)(2),</w:t>
      </w:r>
      <w:r w:rsidRPr="003F3E63">
        <w:rPr>
          <w:rFonts w:eastAsia="Times New Roman" w:cs="Times New Roman"/>
          <w:szCs w:val="24"/>
        </w:rPr>
        <w:t xml:space="preserve"> each quarter, to remit 50 percent of the amount collected as the prize fee to the commission and:</w:t>
      </w:r>
    </w:p>
    <w:p w:rsidR="006E7357" w:rsidRDefault="006E7357" w:rsidP="007730B5">
      <w:pPr>
        <w:spacing w:after="0" w:line="240" w:lineRule="auto"/>
        <w:ind w:left="2160"/>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p>
    <w:p w:rsidR="006E7357" w:rsidRDefault="006E7357" w:rsidP="007730B5">
      <w:pPr>
        <w:spacing w:after="0" w:line="240" w:lineRule="auto"/>
        <w:ind w:left="2160"/>
        <w:jc w:val="both"/>
        <w:rPr>
          <w:rFonts w:eastAsia="Times New Roman" w:cs="Times New Roman"/>
          <w:szCs w:val="24"/>
        </w:rPr>
      </w:pPr>
      <w:r>
        <w:rPr>
          <w:rFonts w:eastAsia="Times New Roman" w:cs="Times New Roman"/>
          <w:szCs w:val="24"/>
        </w:rPr>
        <w:t>(1) if the</w:t>
      </w:r>
      <w:r w:rsidRPr="0068709B">
        <w:rPr>
          <w:rFonts w:eastAsia="Times New Roman" w:cs="Times New Roman"/>
          <w:szCs w:val="24"/>
        </w:rPr>
        <w:t xml:space="preserve"> county or municipality in which the bingo game is conducted voted before November 1, 2019, to impose the prize fee, remit 50</w:t>
      </w:r>
      <w:r>
        <w:rPr>
          <w:rFonts w:eastAsia="Times New Roman" w:cs="Times New Roman"/>
          <w:szCs w:val="24"/>
        </w:rPr>
        <w:t xml:space="preserve"> </w:t>
      </w:r>
      <w:r w:rsidRPr="0068709B">
        <w:rPr>
          <w:rFonts w:eastAsia="Times New Roman" w:cs="Times New Roman"/>
          <w:szCs w:val="24"/>
        </w:rPr>
        <w:t>percent of the amount collected as the prize fee to:</w:t>
      </w:r>
      <w:r>
        <w:rPr>
          <w:rFonts w:eastAsia="Times New Roman" w:cs="Times New Roman"/>
          <w:szCs w:val="24"/>
        </w:rPr>
        <w:t xml:space="preserve"> </w:t>
      </w:r>
    </w:p>
    <w:p w:rsidR="006E7357" w:rsidRDefault="006E7357" w:rsidP="007730B5">
      <w:pPr>
        <w:spacing w:after="0" w:line="240" w:lineRule="auto"/>
        <w:ind w:left="2160"/>
        <w:jc w:val="both"/>
        <w:rPr>
          <w:rFonts w:eastAsia="Times New Roman" w:cs="Times New Roman"/>
          <w:szCs w:val="24"/>
        </w:rPr>
      </w:pPr>
    </w:p>
    <w:p w:rsidR="006E7357" w:rsidRPr="0068709B" w:rsidRDefault="006E7357" w:rsidP="007730B5">
      <w:pPr>
        <w:spacing w:after="0" w:line="240" w:lineRule="auto"/>
        <w:ind w:left="2880"/>
        <w:jc w:val="both"/>
        <w:rPr>
          <w:rFonts w:eastAsia="Times New Roman" w:cs="Times New Roman"/>
          <w:szCs w:val="24"/>
        </w:rPr>
      </w:pPr>
      <w:r>
        <w:rPr>
          <w:rFonts w:eastAsia="Times New Roman" w:cs="Times New Roman"/>
          <w:szCs w:val="24"/>
        </w:rPr>
        <w:t xml:space="preserve">(A) </w:t>
      </w:r>
      <w:r w:rsidRPr="0068709B">
        <w:rPr>
          <w:rFonts w:eastAsia="Times New Roman" w:cs="Times New Roman"/>
          <w:szCs w:val="24"/>
        </w:rPr>
        <w:t xml:space="preserve">the county </w:t>
      </w:r>
      <w:r>
        <w:rPr>
          <w:rFonts w:eastAsia="Times New Roman" w:cs="Times New Roman"/>
          <w:szCs w:val="24"/>
        </w:rPr>
        <w:t xml:space="preserve">that </w:t>
      </w:r>
      <w:r w:rsidRPr="0068709B">
        <w:rPr>
          <w:rFonts w:eastAsia="Times New Roman" w:cs="Times New Roman"/>
          <w:szCs w:val="24"/>
        </w:rPr>
        <w:t>voted to impose the fee by that date</w:t>
      </w:r>
      <w:r>
        <w:rPr>
          <w:rFonts w:eastAsia="Times New Roman" w:cs="Times New Roman"/>
          <w:szCs w:val="24"/>
        </w:rPr>
        <w:t xml:space="preserve">, provided </w:t>
      </w:r>
      <w:r w:rsidRPr="0068709B">
        <w:rPr>
          <w:rFonts w:eastAsia="Times New Roman" w:cs="Times New Roman"/>
          <w:szCs w:val="24"/>
        </w:rPr>
        <w:t>the location at which bingo is conducted is not within the boundaries of a municipality</w:t>
      </w:r>
      <w:r>
        <w:rPr>
          <w:rFonts w:eastAsia="Times New Roman" w:cs="Times New Roman"/>
          <w:szCs w:val="24"/>
        </w:rPr>
        <w:t xml:space="preserve"> that voted to impose the prize fee by that date</w:t>
      </w:r>
      <w:r w:rsidRPr="0068709B">
        <w:rPr>
          <w:rFonts w:eastAsia="Times New Roman" w:cs="Times New Roman"/>
          <w:szCs w:val="24"/>
        </w:rPr>
        <w:t>;</w:t>
      </w:r>
    </w:p>
    <w:p w:rsidR="006E7357" w:rsidRPr="0068709B" w:rsidRDefault="006E7357" w:rsidP="007730B5">
      <w:pPr>
        <w:spacing w:after="0" w:line="240" w:lineRule="auto"/>
        <w:ind w:left="2880"/>
        <w:jc w:val="both"/>
        <w:rPr>
          <w:rFonts w:eastAsia="Times New Roman" w:cs="Times New Roman"/>
          <w:szCs w:val="24"/>
        </w:rPr>
      </w:pPr>
    </w:p>
    <w:p w:rsidR="006E7357" w:rsidRPr="0068709B" w:rsidRDefault="006E7357" w:rsidP="007730B5">
      <w:pPr>
        <w:spacing w:after="0" w:line="240" w:lineRule="auto"/>
        <w:ind w:left="2880"/>
        <w:jc w:val="both"/>
        <w:rPr>
          <w:rFonts w:eastAsia="Times New Roman" w:cs="Times New Roman"/>
          <w:szCs w:val="24"/>
        </w:rPr>
      </w:pPr>
      <w:r>
        <w:rPr>
          <w:rFonts w:eastAsia="Times New Roman" w:cs="Times New Roman"/>
          <w:szCs w:val="24"/>
        </w:rPr>
        <w:t xml:space="preserve">(B) </w:t>
      </w:r>
      <w:r w:rsidRPr="0068709B">
        <w:rPr>
          <w:rFonts w:eastAsia="Times New Roman" w:cs="Times New Roman"/>
          <w:szCs w:val="24"/>
        </w:rPr>
        <w:t>the municipality</w:t>
      </w:r>
      <w:r>
        <w:rPr>
          <w:rFonts w:eastAsia="Times New Roman" w:cs="Times New Roman"/>
          <w:szCs w:val="24"/>
        </w:rPr>
        <w:t xml:space="preserve"> that voted to impose the fee by that date, provided the county</w:t>
      </w:r>
      <w:r w:rsidRPr="0068709B">
        <w:rPr>
          <w:rFonts w:eastAsia="Times New Roman" w:cs="Times New Roman"/>
          <w:szCs w:val="24"/>
        </w:rPr>
        <w:t xml:space="preserve"> in whi</w:t>
      </w:r>
      <w:r>
        <w:rPr>
          <w:rFonts w:eastAsia="Times New Roman" w:cs="Times New Roman"/>
          <w:szCs w:val="24"/>
        </w:rPr>
        <w:t xml:space="preserve">ch the bingo game is conducted </w:t>
      </w:r>
      <w:r w:rsidRPr="0068709B">
        <w:rPr>
          <w:rFonts w:eastAsia="Times New Roman" w:cs="Times New Roman"/>
          <w:szCs w:val="24"/>
        </w:rPr>
        <w:t>did not vote to impose the fee by that date; or</w:t>
      </w:r>
    </w:p>
    <w:p w:rsidR="006E7357" w:rsidRPr="0068709B" w:rsidRDefault="006E7357" w:rsidP="007730B5">
      <w:pPr>
        <w:spacing w:after="0" w:line="240" w:lineRule="auto"/>
        <w:ind w:left="2880"/>
        <w:jc w:val="both"/>
        <w:rPr>
          <w:rFonts w:eastAsia="Times New Roman" w:cs="Times New Roman"/>
          <w:szCs w:val="24"/>
        </w:rPr>
      </w:pPr>
    </w:p>
    <w:p w:rsidR="006E7357" w:rsidRDefault="006E7357" w:rsidP="007730B5">
      <w:pPr>
        <w:spacing w:after="0" w:line="240" w:lineRule="auto"/>
        <w:ind w:left="2880"/>
        <w:jc w:val="both"/>
        <w:rPr>
          <w:rFonts w:eastAsia="Times New Roman" w:cs="Times New Roman"/>
          <w:szCs w:val="24"/>
        </w:rPr>
      </w:pPr>
      <w:r>
        <w:rPr>
          <w:rFonts w:eastAsia="Times New Roman" w:cs="Times New Roman"/>
          <w:szCs w:val="24"/>
        </w:rPr>
        <w:t>(C)</w:t>
      </w:r>
      <w:r w:rsidRPr="0068709B">
        <w:rPr>
          <w:rFonts w:eastAsia="Times New Roman" w:cs="Times New Roman"/>
          <w:szCs w:val="24"/>
        </w:rPr>
        <w:t xml:space="preserve"> in equal shares, the county and the municipality </w:t>
      </w:r>
      <w:r>
        <w:rPr>
          <w:rFonts w:eastAsia="Times New Roman" w:cs="Times New Roman"/>
          <w:szCs w:val="24"/>
        </w:rPr>
        <w:t>provided</w:t>
      </w:r>
      <w:r w:rsidRPr="0068709B">
        <w:rPr>
          <w:rFonts w:eastAsia="Times New Roman" w:cs="Times New Roman"/>
          <w:szCs w:val="24"/>
        </w:rPr>
        <w:t xml:space="preserve"> each voted to impose the fee before that date; or</w:t>
      </w:r>
    </w:p>
    <w:p w:rsidR="006E7357" w:rsidRDefault="006E7357" w:rsidP="007730B5">
      <w:pPr>
        <w:spacing w:after="0" w:line="240" w:lineRule="auto"/>
        <w:ind w:left="2880"/>
        <w:jc w:val="both"/>
        <w:rPr>
          <w:rFonts w:eastAsia="Times New Roman" w:cs="Times New Roman"/>
          <w:szCs w:val="24"/>
        </w:rPr>
      </w:pPr>
    </w:p>
    <w:p w:rsidR="006E7357" w:rsidRDefault="006E7357" w:rsidP="007730B5">
      <w:pPr>
        <w:spacing w:after="0" w:line="240" w:lineRule="auto"/>
        <w:ind w:left="2160"/>
        <w:jc w:val="both"/>
        <w:rPr>
          <w:rFonts w:eastAsia="Times New Roman" w:cs="Times New Roman"/>
          <w:szCs w:val="24"/>
        </w:rPr>
      </w:pPr>
      <w:r>
        <w:rPr>
          <w:rFonts w:eastAsia="Times New Roman" w:cs="Times New Roman"/>
          <w:szCs w:val="24"/>
        </w:rPr>
        <w:t xml:space="preserve">(2) </w:t>
      </w:r>
      <w:r w:rsidRPr="0068709B">
        <w:rPr>
          <w:rFonts w:eastAsia="Times New Roman" w:cs="Times New Roman"/>
          <w:szCs w:val="24"/>
        </w:rPr>
        <w:t xml:space="preserve">if </w:t>
      </w:r>
      <w:r>
        <w:rPr>
          <w:rFonts w:eastAsia="Times New Roman" w:cs="Times New Roman"/>
          <w:szCs w:val="24"/>
        </w:rPr>
        <w:t>neither the</w:t>
      </w:r>
      <w:r w:rsidRPr="0068709B">
        <w:rPr>
          <w:rFonts w:eastAsia="Times New Roman" w:cs="Times New Roman"/>
          <w:szCs w:val="24"/>
        </w:rPr>
        <w:t xml:space="preserve"> county or municipality</w:t>
      </w:r>
      <w:r>
        <w:rPr>
          <w:rFonts w:eastAsia="Times New Roman" w:cs="Times New Roman"/>
          <w:szCs w:val="24"/>
        </w:rPr>
        <w:t xml:space="preserve"> in which the bingo game is conducted voted before November 1, 2019, to impose the prize fee, </w:t>
      </w:r>
      <w:r w:rsidRPr="0068709B">
        <w:rPr>
          <w:rFonts w:eastAsia="Times New Roman" w:cs="Times New Roman"/>
          <w:szCs w:val="24"/>
        </w:rPr>
        <w:t xml:space="preserve">deposit </w:t>
      </w:r>
      <w:r>
        <w:rPr>
          <w:rFonts w:eastAsia="Times New Roman" w:cs="Times New Roman"/>
          <w:szCs w:val="24"/>
        </w:rPr>
        <w:t xml:space="preserve">the remainder of the amount collected as the prize fee </w:t>
      </w:r>
      <w:r w:rsidRPr="0068709B">
        <w:rPr>
          <w:rFonts w:eastAsia="Times New Roman" w:cs="Times New Roman"/>
          <w:szCs w:val="24"/>
        </w:rPr>
        <w:t>in the general charitable fund of the organization or on a pro rata basis to the general funds of the organizations comprising the unit, as applicable, to be used for the charitable purposes of the organization or organizations</w:t>
      </w:r>
      <w:r>
        <w:rPr>
          <w:rFonts w:eastAsia="Times New Roman" w:cs="Times New Roman"/>
          <w:szCs w:val="24"/>
        </w:rPr>
        <w:t>.</w:t>
      </w:r>
    </w:p>
    <w:p w:rsidR="006E7357" w:rsidRDefault="006E7357" w:rsidP="007730B5">
      <w:pPr>
        <w:spacing w:after="0" w:line="240" w:lineRule="auto"/>
        <w:ind w:left="2160"/>
        <w:jc w:val="both"/>
        <w:rPr>
          <w:rFonts w:eastAsia="Times New Roman" w:cs="Times New Roman"/>
          <w:szCs w:val="24"/>
        </w:rPr>
      </w:pPr>
    </w:p>
    <w:p w:rsidR="006E7357" w:rsidRPr="0068709B" w:rsidRDefault="006E7357" w:rsidP="007730B5">
      <w:pPr>
        <w:spacing w:after="0" w:line="240" w:lineRule="auto"/>
        <w:ind w:left="1440"/>
        <w:jc w:val="both"/>
        <w:rPr>
          <w:rFonts w:eastAsia="Times New Roman" w:cs="Times New Roman"/>
          <w:szCs w:val="24"/>
        </w:rPr>
      </w:pPr>
      <w:r>
        <w:rPr>
          <w:rFonts w:eastAsia="Times New Roman" w:cs="Times New Roman"/>
          <w:szCs w:val="24"/>
        </w:rPr>
        <w:t>(c) Authorizes t</w:t>
      </w:r>
      <w:r w:rsidRPr="0068709B">
        <w:rPr>
          <w:rFonts w:eastAsia="Times New Roman" w:cs="Times New Roman"/>
          <w:szCs w:val="24"/>
        </w:rPr>
        <w:t>he governing body of a county or municipality that voted to impose a prize fee under S</w:t>
      </w:r>
      <w:r>
        <w:rPr>
          <w:rFonts w:eastAsia="Times New Roman" w:cs="Times New Roman"/>
          <w:szCs w:val="24"/>
        </w:rPr>
        <w:t>ubsection (b</w:t>
      </w:r>
      <w:r w:rsidRPr="0068709B">
        <w:rPr>
          <w:rFonts w:eastAsia="Times New Roman" w:cs="Times New Roman"/>
          <w:szCs w:val="24"/>
        </w:rPr>
        <w:t>)</w:t>
      </w:r>
      <w:r>
        <w:rPr>
          <w:rFonts w:eastAsia="Times New Roman" w:cs="Times New Roman"/>
          <w:szCs w:val="24"/>
        </w:rPr>
        <w:t>(1)</w:t>
      </w:r>
      <w:r w:rsidRPr="0068709B">
        <w:rPr>
          <w:rFonts w:eastAsia="Times New Roman" w:cs="Times New Roman"/>
          <w:szCs w:val="24"/>
        </w:rPr>
        <w:t xml:space="preserve"> </w:t>
      </w:r>
      <w:r>
        <w:rPr>
          <w:rFonts w:eastAsia="Times New Roman" w:cs="Times New Roman"/>
          <w:szCs w:val="24"/>
        </w:rPr>
        <w:t>to</w:t>
      </w:r>
      <w:r w:rsidRPr="0068709B">
        <w:rPr>
          <w:rFonts w:eastAsia="Times New Roman" w:cs="Times New Roman"/>
          <w:szCs w:val="24"/>
        </w:rPr>
        <w:t xml:space="preserve"> at any time vote to discontinue the imposition of the fee.</w:t>
      </w:r>
      <w:r>
        <w:rPr>
          <w:rFonts w:eastAsia="Times New Roman" w:cs="Times New Roman"/>
          <w:szCs w:val="24"/>
        </w:rPr>
        <w:t xml:space="preserve"> Requires the fees to which the county or municipality, as applicable, was entitled before the vote, i</w:t>
      </w:r>
      <w:r w:rsidRPr="0068709B">
        <w:rPr>
          <w:rFonts w:eastAsia="Times New Roman" w:cs="Times New Roman"/>
          <w:szCs w:val="24"/>
        </w:rPr>
        <w:t xml:space="preserve">f a county or municipality votes after November 1, 2019, to discontinue the fee, </w:t>
      </w:r>
      <w:r>
        <w:rPr>
          <w:rFonts w:eastAsia="Times New Roman" w:cs="Times New Roman"/>
          <w:szCs w:val="24"/>
        </w:rPr>
        <w:t>to</w:t>
      </w:r>
      <w:r w:rsidRPr="0068709B">
        <w:rPr>
          <w:rFonts w:eastAsia="Times New Roman" w:cs="Times New Roman"/>
          <w:szCs w:val="24"/>
        </w:rPr>
        <w:t xml:space="preserve"> be collected by the licensed authorized organization or unit as defined by Section 2001.431 and deposi</w:t>
      </w:r>
      <w:r>
        <w:rPr>
          <w:rFonts w:eastAsia="Times New Roman" w:cs="Times New Roman"/>
          <w:szCs w:val="24"/>
        </w:rPr>
        <w:t>ted as provided by Subsection (b</w:t>
      </w:r>
      <w:r w:rsidRPr="0068709B">
        <w:rPr>
          <w:rFonts w:eastAsia="Times New Roman" w:cs="Times New Roman"/>
          <w:szCs w:val="24"/>
        </w:rPr>
        <w:t>)(2).</w:t>
      </w:r>
    </w:p>
    <w:p w:rsidR="006E7357" w:rsidRPr="0068709B" w:rsidRDefault="006E7357" w:rsidP="007730B5">
      <w:pPr>
        <w:spacing w:after="0" w:line="240" w:lineRule="auto"/>
        <w:ind w:left="1440"/>
        <w:jc w:val="both"/>
        <w:rPr>
          <w:rFonts w:eastAsia="Times New Roman" w:cs="Times New Roman"/>
          <w:szCs w:val="24"/>
        </w:rPr>
      </w:pPr>
    </w:p>
    <w:p w:rsidR="006E7357" w:rsidRPr="0068709B" w:rsidRDefault="006E7357" w:rsidP="007730B5">
      <w:pPr>
        <w:spacing w:after="0" w:line="240" w:lineRule="auto"/>
        <w:ind w:left="1440"/>
        <w:jc w:val="both"/>
        <w:rPr>
          <w:rFonts w:eastAsia="Times New Roman" w:cs="Times New Roman"/>
          <w:szCs w:val="24"/>
        </w:rPr>
      </w:pPr>
      <w:r>
        <w:rPr>
          <w:rFonts w:eastAsia="Times New Roman" w:cs="Times New Roman"/>
          <w:szCs w:val="24"/>
        </w:rPr>
        <w:t>(d) Provides that a</w:t>
      </w:r>
      <w:r w:rsidRPr="0068709B">
        <w:rPr>
          <w:rFonts w:eastAsia="Times New Roman" w:cs="Times New Roman"/>
          <w:szCs w:val="24"/>
        </w:rPr>
        <w:t xml:space="preserve"> fee collected under Subsection (a) does not apply to:</w:t>
      </w:r>
    </w:p>
    <w:p w:rsidR="006E7357" w:rsidRPr="0068709B" w:rsidRDefault="006E7357" w:rsidP="007730B5">
      <w:pPr>
        <w:spacing w:after="0" w:line="240" w:lineRule="auto"/>
        <w:ind w:left="1440"/>
        <w:jc w:val="both"/>
        <w:rPr>
          <w:rFonts w:eastAsia="Times New Roman" w:cs="Times New Roman"/>
          <w:szCs w:val="24"/>
        </w:rPr>
      </w:pPr>
    </w:p>
    <w:p w:rsidR="006E7357" w:rsidRPr="0068709B" w:rsidRDefault="006E7357" w:rsidP="007730B5">
      <w:pPr>
        <w:spacing w:after="0" w:line="240" w:lineRule="auto"/>
        <w:ind w:left="2160"/>
        <w:jc w:val="both"/>
        <w:rPr>
          <w:rFonts w:eastAsia="Times New Roman" w:cs="Times New Roman"/>
          <w:szCs w:val="24"/>
        </w:rPr>
      </w:pPr>
      <w:r>
        <w:rPr>
          <w:rFonts w:eastAsia="Times New Roman" w:cs="Times New Roman"/>
          <w:szCs w:val="24"/>
        </w:rPr>
        <w:t>(1)</w:t>
      </w:r>
      <w:r w:rsidRPr="0068709B">
        <w:rPr>
          <w:rFonts w:eastAsia="Times New Roman" w:cs="Times New Roman"/>
          <w:szCs w:val="24"/>
        </w:rPr>
        <w:t xml:space="preserve"> a merchandise prize awarded as a prize for winning a bingo game, including a bingo card, a pull-tab bingo ticket, a bingo dauber, or other bingo merchandise; or</w:t>
      </w:r>
    </w:p>
    <w:p w:rsidR="006E7357" w:rsidRPr="0068709B" w:rsidRDefault="006E7357" w:rsidP="007730B5">
      <w:pPr>
        <w:spacing w:after="0" w:line="240" w:lineRule="auto"/>
        <w:ind w:left="2160"/>
        <w:jc w:val="both"/>
        <w:rPr>
          <w:rFonts w:eastAsia="Times New Roman" w:cs="Times New Roman"/>
          <w:szCs w:val="24"/>
        </w:rPr>
      </w:pPr>
    </w:p>
    <w:p w:rsidR="006E7357" w:rsidRPr="0068709B" w:rsidRDefault="006E7357" w:rsidP="007730B5">
      <w:pPr>
        <w:spacing w:after="0" w:line="240" w:lineRule="auto"/>
        <w:ind w:left="2160"/>
        <w:jc w:val="both"/>
        <w:rPr>
          <w:rFonts w:eastAsia="Times New Roman" w:cs="Times New Roman"/>
          <w:szCs w:val="24"/>
        </w:rPr>
      </w:pPr>
      <w:r>
        <w:rPr>
          <w:rFonts w:eastAsia="Times New Roman" w:cs="Times New Roman"/>
          <w:szCs w:val="24"/>
        </w:rPr>
        <w:t xml:space="preserve">(2) </w:t>
      </w:r>
      <w:r w:rsidRPr="0068709B">
        <w:rPr>
          <w:rFonts w:eastAsia="Times New Roman" w:cs="Times New Roman"/>
          <w:szCs w:val="24"/>
        </w:rPr>
        <w:t>the use of a card-minding device awarded as a prize for winning a bingo game.</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jc w:val="both"/>
        <w:rPr>
          <w:rFonts w:eastAsia="Times New Roman" w:cs="Times New Roman"/>
          <w:szCs w:val="24"/>
        </w:rPr>
      </w:pPr>
      <w:r>
        <w:rPr>
          <w:rFonts w:eastAsia="Times New Roman" w:cs="Times New Roman"/>
          <w:szCs w:val="24"/>
        </w:rPr>
        <w:t xml:space="preserve">SECTION 6. Amends </w:t>
      </w:r>
      <w:r w:rsidRPr="0068709B">
        <w:rPr>
          <w:rFonts w:eastAsia="Times New Roman" w:cs="Times New Roman"/>
          <w:szCs w:val="24"/>
        </w:rPr>
        <w:t>Section 2001.504(a), Occupations Code,</w:t>
      </w:r>
      <w:r>
        <w:rPr>
          <w:rFonts w:eastAsia="Times New Roman" w:cs="Times New Roman"/>
          <w:szCs w:val="24"/>
        </w:rPr>
        <w:t xml:space="preserve"> as follows: </w:t>
      </w:r>
    </w:p>
    <w:p w:rsidR="006E7357" w:rsidRDefault="006E7357" w:rsidP="007730B5">
      <w:pPr>
        <w:spacing w:after="0" w:line="240" w:lineRule="auto"/>
        <w:jc w:val="both"/>
        <w:rPr>
          <w:rFonts w:eastAsia="Times New Roman" w:cs="Times New Roman"/>
          <w:szCs w:val="24"/>
        </w:rPr>
      </w:pPr>
    </w:p>
    <w:p w:rsidR="006E7357" w:rsidRPr="0068709B" w:rsidRDefault="006E7357" w:rsidP="007730B5">
      <w:pPr>
        <w:spacing w:after="0" w:line="240" w:lineRule="auto"/>
        <w:ind w:left="720"/>
        <w:jc w:val="both"/>
        <w:rPr>
          <w:rFonts w:eastAsia="Times New Roman" w:cs="Times New Roman"/>
          <w:szCs w:val="24"/>
        </w:rPr>
      </w:pPr>
      <w:r>
        <w:rPr>
          <w:rFonts w:eastAsia="Times New Roman" w:cs="Times New Roman"/>
          <w:szCs w:val="24"/>
        </w:rPr>
        <w:t xml:space="preserve">(a)  Provides that a </w:t>
      </w:r>
      <w:r w:rsidRPr="0068709B">
        <w:rPr>
          <w:rFonts w:eastAsia="Times New Roman" w:cs="Times New Roman"/>
          <w:szCs w:val="24"/>
        </w:rPr>
        <w:t>fee on prizes authorized or imposed under this subchapter</w:t>
      </w:r>
      <w:r>
        <w:rPr>
          <w:rFonts w:eastAsia="Times New Roman" w:cs="Times New Roman"/>
          <w:szCs w:val="24"/>
        </w:rPr>
        <w:t xml:space="preserve"> (Prize Fees)</w:t>
      </w:r>
      <w:r w:rsidRPr="0068709B">
        <w:rPr>
          <w:rFonts w:eastAsia="Times New Roman" w:cs="Times New Roman"/>
          <w:szCs w:val="24"/>
        </w:rPr>
        <w:t xml:space="preserve"> is due and is payable by the license holder or a person conducting bingo without a license to the commission and county or municipality, as applicable,</w:t>
      </w:r>
      <w:r>
        <w:rPr>
          <w:rFonts w:eastAsia="Times New Roman" w:cs="Times New Roman"/>
          <w:szCs w:val="24"/>
        </w:rPr>
        <w:t xml:space="preserve"> rather than the commission,</w:t>
      </w:r>
      <w:r w:rsidRPr="0068709B">
        <w:rPr>
          <w:rFonts w:eastAsia="Times New Roman" w:cs="Times New Roman"/>
          <w:szCs w:val="24"/>
        </w:rPr>
        <w:t xml:space="preserve"> quarterly on or before the 25th day of the month succeeding each calendar quarter.</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jc w:val="both"/>
        <w:rPr>
          <w:rFonts w:eastAsia="Times New Roman" w:cs="Times New Roman"/>
          <w:szCs w:val="24"/>
        </w:rPr>
      </w:pPr>
      <w:r>
        <w:rPr>
          <w:rFonts w:eastAsia="Times New Roman" w:cs="Times New Roman"/>
          <w:szCs w:val="24"/>
        </w:rPr>
        <w:t xml:space="preserve">SECTION 7. Amends </w:t>
      </w:r>
      <w:r w:rsidRPr="0068709B">
        <w:rPr>
          <w:rFonts w:eastAsia="Times New Roman" w:cs="Times New Roman"/>
          <w:szCs w:val="24"/>
        </w:rPr>
        <w:t>The heading to Section 2001.507, Occupations Code, to read as follows:</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r w:rsidRPr="0068709B">
        <w:rPr>
          <w:rFonts w:eastAsia="Times New Roman" w:cs="Times New Roman"/>
          <w:szCs w:val="24"/>
        </w:rPr>
        <w:t>Sec. 2001.507.  COLLECTION AND DEPOSIT OF PRIZE FEE.</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jc w:val="both"/>
        <w:rPr>
          <w:rFonts w:eastAsia="Times New Roman" w:cs="Times New Roman"/>
          <w:szCs w:val="24"/>
        </w:rPr>
      </w:pPr>
      <w:r>
        <w:rPr>
          <w:rFonts w:eastAsia="Times New Roman" w:cs="Times New Roman"/>
          <w:szCs w:val="24"/>
        </w:rPr>
        <w:t xml:space="preserve">SECTION 8. Amends </w:t>
      </w:r>
      <w:r w:rsidRPr="0068709B">
        <w:rPr>
          <w:rFonts w:eastAsia="Times New Roman" w:cs="Times New Roman"/>
          <w:szCs w:val="24"/>
        </w:rPr>
        <w:t>Section 2001.507, Occupations Code, by amending Subsection (a) and adding Subsection (a-1)</w:t>
      </w:r>
      <w:r>
        <w:rPr>
          <w:rFonts w:eastAsia="Times New Roman" w:cs="Times New Roman"/>
          <w:szCs w:val="24"/>
        </w:rPr>
        <w:t xml:space="preserve">, as follows: </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r>
        <w:rPr>
          <w:rFonts w:eastAsia="Times New Roman" w:cs="Times New Roman"/>
          <w:szCs w:val="24"/>
        </w:rPr>
        <w:t xml:space="preserve">(a) Requires the commission to </w:t>
      </w:r>
      <w:r w:rsidRPr="0068709B">
        <w:rPr>
          <w:rFonts w:eastAsia="Times New Roman" w:cs="Times New Roman"/>
          <w:szCs w:val="24"/>
        </w:rPr>
        <w:t>deposit the revenue collected from the fee on prizes imposed by Sec</w:t>
      </w:r>
      <w:r>
        <w:rPr>
          <w:rFonts w:eastAsia="Times New Roman" w:cs="Times New Roman"/>
          <w:szCs w:val="24"/>
        </w:rPr>
        <w:t xml:space="preserve">tion 2001.502 to the credit of  the general revenue fund, rather than </w:t>
      </w:r>
      <w:r w:rsidRPr="0068709B">
        <w:rPr>
          <w:rFonts w:eastAsia="Times New Roman" w:cs="Times New Roman"/>
          <w:szCs w:val="24"/>
        </w:rPr>
        <w:t>to the credit of a special account in the general revenue fund.</w:t>
      </w:r>
    </w:p>
    <w:p w:rsidR="006E7357" w:rsidRDefault="006E7357" w:rsidP="007730B5">
      <w:pPr>
        <w:spacing w:after="0" w:line="240" w:lineRule="auto"/>
        <w:ind w:left="720"/>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r>
        <w:rPr>
          <w:rFonts w:eastAsia="Times New Roman" w:cs="Times New Roman"/>
          <w:szCs w:val="24"/>
        </w:rPr>
        <w:t>(a-1) Provides that t</w:t>
      </w:r>
      <w:r w:rsidRPr="0068709B">
        <w:rPr>
          <w:rFonts w:eastAsia="Times New Roman" w:cs="Times New Roman"/>
          <w:szCs w:val="24"/>
        </w:rPr>
        <w:t>he revenue collected by the commission from the fee on prizes imposed by Section 2001.502 is considered miscellaneous revenue for purposes of appropriations made to the commission under the General Appropriations Act for the administration of this chapter.</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jc w:val="both"/>
        <w:rPr>
          <w:rFonts w:eastAsia="Times New Roman" w:cs="Times New Roman"/>
          <w:szCs w:val="24"/>
        </w:rPr>
      </w:pPr>
      <w:r>
        <w:rPr>
          <w:rFonts w:eastAsia="Times New Roman" w:cs="Times New Roman"/>
          <w:szCs w:val="24"/>
        </w:rPr>
        <w:t xml:space="preserve">SECTION 9. Amends </w:t>
      </w:r>
      <w:r w:rsidRPr="0068709B">
        <w:rPr>
          <w:rFonts w:eastAsia="Times New Roman" w:cs="Times New Roman"/>
          <w:szCs w:val="24"/>
        </w:rPr>
        <w:t>Section 404.073(c), Government Code,</w:t>
      </w:r>
      <w:r>
        <w:rPr>
          <w:rFonts w:eastAsia="Times New Roman" w:cs="Times New Roman"/>
          <w:szCs w:val="24"/>
        </w:rPr>
        <w:t xml:space="preserve"> to delete text providing that this subsection (relating to providing that allocation or distribution to certain political subdivisions interest that </w:t>
      </w:r>
      <w:r w:rsidRPr="0068709B">
        <w:rPr>
          <w:rFonts w:eastAsia="Times New Roman" w:cs="Times New Roman"/>
          <w:szCs w:val="24"/>
        </w:rPr>
        <w:t>has been and that will be accrued</w:t>
      </w:r>
      <w:r>
        <w:rPr>
          <w:rFonts w:eastAsia="Times New Roman" w:cs="Times New Roman"/>
          <w:szCs w:val="24"/>
        </w:rPr>
        <w:t xml:space="preserve"> or earned from deposits made under certain laws is not subject to allocation or distribution to certain political subdivisions) applies to </w:t>
      </w:r>
      <w:r w:rsidRPr="0068709B">
        <w:rPr>
          <w:rFonts w:eastAsia="Times New Roman" w:cs="Times New Roman"/>
          <w:szCs w:val="24"/>
        </w:rPr>
        <w:t>Section 2001.507, Occupations Code</w:t>
      </w:r>
      <w:r>
        <w:rPr>
          <w:rFonts w:eastAsia="Times New Roman" w:cs="Times New Roman"/>
          <w:szCs w:val="24"/>
        </w:rPr>
        <w:t xml:space="preserve">, and to make nonsubstantive changes. </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jc w:val="both"/>
        <w:rPr>
          <w:rFonts w:eastAsia="Times New Roman" w:cs="Times New Roman"/>
          <w:szCs w:val="24"/>
        </w:rPr>
      </w:pPr>
      <w:r>
        <w:rPr>
          <w:rFonts w:eastAsia="Times New Roman" w:cs="Times New Roman"/>
          <w:szCs w:val="24"/>
        </w:rPr>
        <w:t xml:space="preserve">SECTION 10. Repealer: </w:t>
      </w:r>
      <w:r w:rsidRPr="0068709B">
        <w:rPr>
          <w:rFonts w:eastAsia="Times New Roman" w:cs="Times New Roman"/>
          <w:szCs w:val="24"/>
        </w:rPr>
        <w:t>Section 2001.103(a-1)</w:t>
      </w:r>
      <w:r>
        <w:rPr>
          <w:rFonts w:eastAsia="Times New Roman" w:cs="Times New Roman"/>
          <w:szCs w:val="24"/>
        </w:rPr>
        <w:t xml:space="preserve"> (relating to requiring the commission to </w:t>
      </w:r>
      <w:r w:rsidRPr="0068709B">
        <w:rPr>
          <w:rFonts w:eastAsia="Times New Roman" w:cs="Times New Roman"/>
          <w:szCs w:val="24"/>
        </w:rPr>
        <w:t>refund to an authorized organization the $25 temporary license fee</w:t>
      </w:r>
      <w:r>
        <w:rPr>
          <w:rFonts w:eastAsia="Times New Roman" w:cs="Times New Roman"/>
          <w:szCs w:val="24"/>
        </w:rPr>
        <w:t xml:space="preserve"> under certain conditions), Occupations Code.</w:t>
      </w:r>
    </w:p>
    <w:p w:rsidR="006E7357" w:rsidRDefault="006E7357" w:rsidP="007730B5">
      <w:pPr>
        <w:spacing w:after="0" w:line="240" w:lineRule="auto"/>
        <w:jc w:val="both"/>
        <w:rPr>
          <w:rFonts w:eastAsia="Times New Roman" w:cs="Times New Roman"/>
          <w:szCs w:val="24"/>
        </w:rPr>
      </w:pPr>
    </w:p>
    <w:p w:rsidR="006E7357" w:rsidRPr="0068709B" w:rsidRDefault="006E7357" w:rsidP="007730B5">
      <w:pPr>
        <w:spacing w:after="0" w:line="240" w:lineRule="auto"/>
        <w:ind w:left="720"/>
        <w:jc w:val="both"/>
        <w:rPr>
          <w:rFonts w:eastAsia="Times New Roman" w:cs="Times New Roman"/>
          <w:szCs w:val="24"/>
        </w:rPr>
      </w:pPr>
      <w:r>
        <w:rPr>
          <w:rFonts w:eastAsia="Times New Roman" w:cs="Times New Roman"/>
          <w:szCs w:val="24"/>
        </w:rPr>
        <w:t xml:space="preserve">Repealer: </w:t>
      </w:r>
      <w:r w:rsidRPr="0068709B">
        <w:rPr>
          <w:rFonts w:eastAsia="Times New Roman" w:cs="Times New Roman"/>
          <w:szCs w:val="24"/>
        </w:rPr>
        <w:t>Section 2001.104</w:t>
      </w:r>
      <w:r>
        <w:rPr>
          <w:rFonts w:eastAsia="Times New Roman" w:cs="Times New Roman"/>
          <w:szCs w:val="24"/>
        </w:rPr>
        <w:t xml:space="preserve"> (License Fees), Occupations Code.</w:t>
      </w:r>
    </w:p>
    <w:p w:rsidR="006E7357" w:rsidRPr="0068709B" w:rsidRDefault="006E7357" w:rsidP="007730B5">
      <w:pPr>
        <w:spacing w:after="0" w:line="240" w:lineRule="auto"/>
        <w:ind w:left="720"/>
        <w:jc w:val="both"/>
        <w:rPr>
          <w:rFonts w:eastAsia="Times New Roman" w:cs="Times New Roman"/>
          <w:szCs w:val="24"/>
        </w:rPr>
      </w:pPr>
    </w:p>
    <w:p w:rsidR="006E7357" w:rsidRPr="0068709B" w:rsidRDefault="006E7357" w:rsidP="007730B5">
      <w:pPr>
        <w:spacing w:after="0" w:line="240" w:lineRule="auto"/>
        <w:ind w:left="720"/>
        <w:jc w:val="both"/>
        <w:rPr>
          <w:rFonts w:eastAsia="Times New Roman" w:cs="Times New Roman"/>
          <w:szCs w:val="24"/>
        </w:rPr>
      </w:pPr>
      <w:r>
        <w:rPr>
          <w:rFonts w:eastAsia="Times New Roman" w:cs="Times New Roman"/>
          <w:szCs w:val="24"/>
        </w:rPr>
        <w:t xml:space="preserve">Repealer: </w:t>
      </w:r>
      <w:r w:rsidRPr="0068709B">
        <w:rPr>
          <w:rFonts w:eastAsia="Times New Roman" w:cs="Times New Roman"/>
          <w:szCs w:val="24"/>
        </w:rPr>
        <w:t>Section 2001.313(b-3)</w:t>
      </w:r>
      <w:r>
        <w:rPr>
          <w:rFonts w:eastAsia="Times New Roman" w:cs="Times New Roman"/>
          <w:szCs w:val="24"/>
        </w:rPr>
        <w:t xml:space="preserve"> (relating to the commission refunding certain fees on request), Occupations Code.</w:t>
      </w:r>
    </w:p>
    <w:p w:rsidR="006E7357" w:rsidRPr="0068709B" w:rsidRDefault="006E7357" w:rsidP="007730B5">
      <w:pPr>
        <w:spacing w:after="0" w:line="240" w:lineRule="auto"/>
        <w:ind w:left="720"/>
        <w:jc w:val="both"/>
        <w:rPr>
          <w:rFonts w:eastAsia="Times New Roman" w:cs="Times New Roman"/>
          <w:szCs w:val="24"/>
        </w:rPr>
      </w:pPr>
    </w:p>
    <w:p w:rsidR="006E7357" w:rsidRPr="0068709B" w:rsidRDefault="006E7357" w:rsidP="007730B5">
      <w:pPr>
        <w:spacing w:after="0" w:line="240" w:lineRule="auto"/>
        <w:ind w:left="720"/>
        <w:jc w:val="both"/>
        <w:rPr>
          <w:rFonts w:eastAsia="Times New Roman" w:cs="Times New Roman"/>
          <w:szCs w:val="24"/>
        </w:rPr>
      </w:pPr>
      <w:r>
        <w:rPr>
          <w:rFonts w:eastAsia="Times New Roman" w:cs="Times New Roman"/>
          <w:szCs w:val="24"/>
        </w:rPr>
        <w:t xml:space="preserve">Repealer: </w:t>
      </w:r>
      <w:r w:rsidRPr="0068709B">
        <w:rPr>
          <w:rFonts w:eastAsia="Times New Roman" w:cs="Times New Roman"/>
          <w:szCs w:val="24"/>
        </w:rPr>
        <w:t xml:space="preserve">Section 2001.437(i) </w:t>
      </w:r>
      <w:r>
        <w:rPr>
          <w:rFonts w:eastAsia="Times New Roman" w:cs="Times New Roman"/>
          <w:szCs w:val="24"/>
        </w:rPr>
        <w:t>(relating to the commission refunding certain fees on request), Occupations Code.</w:t>
      </w:r>
    </w:p>
    <w:p w:rsidR="006E7357" w:rsidRPr="0068709B" w:rsidRDefault="006E7357" w:rsidP="007730B5">
      <w:pPr>
        <w:spacing w:after="0" w:line="240" w:lineRule="auto"/>
        <w:ind w:left="720"/>
        <w:jc w:val="both"/>
        <w:rPr>
          <w:rFonts w:eastAsia="Times New Roman" w:cs="Times New Roman"/>
          <w:szCs w:val="24"/>
        </w:rPr>
      </w:pPr>
    </w:p>
    <w:p w:rsidR="006E7357" w:rsidRPr="0068709B" w:rsidRDefault="006E7357" w:rsidP="007730B5">
      <w:pPr>
        <w:spacing w:after="0" w:line="240" w:lineRule="auto"/>
        <w:ind w:left="720"/>
        <w:jc w:val="both"/>
        <w:rPr>
          <w:rFonts w:eastAsia="Times New Roman" w:cs="Times New Roman"/>
          <w:szCs w:val="24"/>
        </w:rPr>
      </w:pPr>
      <w:r>
        <w:rPr>
          <w:rFonts w:eastAsia="Times New Roman" w:cs="Times New Roman"/>
          <w:szCs w:val="24"/>
        </w:rPr>
        <w:t xml:space="preserve">Repealer: </w:t>
      </w:r>
      <w:r w:rsidRPr="0068709B">
        <w:rPr>
          <w:rFonts w:eastAsia="Times New Roman" w:cs="Times New Roman"/>
          <w:szCs w:val="24"/>
        </w:rPr>
        <w:t>Section 2001.503</w:t>
      </w:r>
      <w:r>
        <w:rPr>
          <w:rFonts w:eastAsia="Times New Roman" w:cs="Times New Roman"/>
          <w:szCs w:val="24"/>
        </w:rPr>
        <w:t xml:space="preserve"> (Local Share of Prize Fee), Occupations Code.</w:t>
      </w:r>
    </w:p>
    <w:p w:rsidR="006E7357" w:rsidRPr="0068709B" w:rsidRDefault="006E7357" w:rsidP="007730B5">
      <w:pPr>
        <w:spacing w:after="0" w:line="240" w:lineRule="auto"/>
        <w:ind w:left="720"/>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r>
        <w:rPr>
          <w:rFonts w:eastAsia="Times New Roman" w:cs="Times New Roman"/>
          <w:szCs w:val="24"/>
        </w:rPr>
        <w:t>Repealer: Section 2001.507(b) (relating to the commission</w:t>
      </w:r>
      <w:r w:rsidRPr="0068709B">
        <w:t xml:space="preserve"> </w:t>
      </w:r>
      <w:r>
        <w:rPr>
          <w:rFonts w:eastAsia="Times New Roman" w:cs="Times New Roman"/>
          <w:szCs w:val="24"/>
        </w:rPr>
        <w:t>determining</w:t>
      </w:r>
      <w:r w:rsidRPr="0068709B">
        <w:rPr>
          <w:rFonts w:eastAsia="Times New Roman" w:cs="Times New Roman"/>
          <w:szCs w:val="24"/>
        </w:rPr>
        <w:t xml:space="preserve"> the total amount of revenue deposited in the account from prizes awarded at games in a county or municipality</w:t>
      </w:r>
      <w:r>
        <w:rPr>
          <w:rFonts w:eastAsia="Times New Roman" w:cs="Times New Roman"/>
          <w:szCs w:val="24"/>
        </w:rPr>
        <w:t xml:space="preserve"> entitled to a share), Occupations Code.</w:t>
      </w:r>
    </w:p>
    <w:p w:rsidR="006E7357" w:rsidRDefault="006E7357" w:rsidP="007730B5">
      <w:pPr>
        <w:spacing w:after="0" w:line="240" w:lineRule="auto"/>
        <w:ind w:left="720"/>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r>
        <w:rPr>
          <w:rFonts w:eastAsia="Times New Roman" w:cs="Times New Roman"/>
          <w:szCs w:val="24"/>
        </w:rPr>
        <w:t xml:space="preserve">Repealer: Section 2001.507(c) (relating to the commission sending a </w:t>
      </w:r>
      <w:r w:rsidRPr="0068709B">
        <w:rPr>
          <w:rFonts w:eastAsia="Times New Roman" w:cs="Times New Roman"/>
          <w:szCs w:val="24"/>
        </w:rPr>
        <w:t>county or municipality</w:t>
      </w:r>
      <w:r>
        <w:rPr>
          <w:rFonts w:eastAsia="Times New Roman" w:cs="Times New Roman"/>
          <w:szCs w:val="24"/>
        </w:rPr>
        <w:t xml:space="preserve"> their share of the fee on prizes)</w:t>
      </w:r>
      <w:r w:rsidRPr="0068709B">
        <w:rPr>
          <w:rFonts w:eastAsia="Times New Roman" w:cs="Times New Roman"/>
          <w:szCs w:val="24"/>
        </w:rPr>
        <w:t>,</w:t>
      </w:r>
      <w:r>
        <w:rPr>
          <w:rFonts w:eastAsia="Times New Roman" w:cs="Times New Roman"/>
          <w:szCs w:val="24"/>
        </w:rPr>
        <w:t xml:space="preserve"> Occupations Code.</w:t>
      </w:r>
    </w:p>
    <w:p w:rsidR="006E7357" w:rsidRDefault="006E7357" w:rsidP="007730B5">
      <w:pPr>
        <w:spacing w:after="0" w:line="240" w:lineRule="auto"/>
        <w:ind w:left="720"/>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r>
        <w:rPr>
          <w:rFonts w:eastAsia="Times New Roman" w:cs="Times New Roman"/>
          <w:szCs w:val="24"/>
        </w:rPr>
        <w:t>Repealer: Section 2001.507(d) (relating to the commission sending any remaining amounts to the general revenue fund), Occupations Code.</w:t>
      </w:r>
    </w:p>
    <w:p w:rsidR="006E7357" w:rsidRDefault="006E7357" w:rsidP="007730B5">
      <w:pPr>
        <w:spacing w:after="0" w:line="240" w:lineRule="auto"/>
        <w:ind w:left="720"/>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r>
        <w:rPr>
          <w:rFonts w:eastAsia="Times New Roman" w:cs="Times New Roman"/>
          <w:szCs w:val="24"/>
        </w:rPr>
        <w:t xml:space="preserve">Repealer: Section 2001.507(e) (relating to the commission </w:t>
      </w:r>
      <w:r w:rsidRPr="0068709B">
        <w:rPr>
          <w:rFonts w:eastAsia="Times New Roman" w:cs="Times New Roman"/>
          <w:szCs w:val="24"/>
        </w:rPr>
        <w:t>transmit</w:t>
      </w:r>
      <w:r>
        <w:rPr>
          <w:rFonts w:eastAsia="Times New Roman" w:cs="Times New Roman"/>
          <w:szCs w:val="24"/>
        </w:rPr>
        <w:t>ting</w:t>
      </w:r>
      <w:r w:rsidRPr="0068709B">
        <w:rPr>
          <w:rFonts w:eastAsia="Times New Roman" w:cs="Times New Roman"/>
          <w:szCs w:val="24"/>
        </w:rPr>
        <w:t xml:space="preserve"> a jurisdiction's share of the fee on prizes</w:t>
      </w:r>
      <w:r>
        <w:rPr>
          <w:rFonts w:eastAsia="Times New Roman" w:cs="Times New Roman"/>
          <w:szCs w:val="24"/>
        </w:rPr>
        <w:t xml:space="preserve"> to certain persons), Occupations Code.</w:t>
      </w:r>
    </w:p>
    <w:p w:rsidR="006E7357" w:rsidRDefault="006E7357" w:rsidP="007730B5">
      <w:pPr>
        <w:spacing w:after="0" w:line="240" w:lineRule="auto"/>
        <w:ind w:left="720"/>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r>
        <w:rPr>
          <w:rFonts w:eastAsia="Times New Roman" w:cs="Times New Roman"/>
          <w:szCs w:val="24"/>
        </w:rPr>
        <w:t xml:space="preserve">Repealer: Section 2001.507(f) (relating to the commission </w:t>
      </w:r>
      <w:r w:rsidRPr="0068709B">
        <w:rPr>
          <w:rFonts w:eastAsia="Times New Roman" w:cs="Times New Roman"/>
          <w:szCs w:val="24"/>
        </w:rPr>
        <w:t>retain</w:t>
      </w:r>
      <w:r>
        <w:rPr>
          <w:rFonts w:eastAsia="Times New Roman" w:cs="Times New Roman"/>
          <w:szCs w:val="24"/>
        </w:rPr>
        <w:t>ing</w:t>
      </w:r>
      <w:r w:rsidRPr="0068709B">
        <w:rPr>
          <w:rFonts w:eastAsia="Times New Roman" w:cs="Times New Roman"/>
          <w:szCs w:val="24"/>
        </w:rPr>
        <w:t xml:space="preserve"> in a jurisdiction's suspense account a portion of the jurisdiction's share of the fee on prizes collected</w:t>
      </w:r>
      <w:r>
        <w:rPr>
          <w:rFonts w:eastAsia="Times New Roman" w:cs="Times New Roman"/>
          <w:szCs w:val="24"/>
        </w:rPr>
        <w:t>)</w:t>
      </w:r>
      <w:r w:rsidRPr="0068709B">
        <w:rPr>
          <w:rFonts w:eastAsia="Times New Roman" w:cs="Times New Roman"/>
          <w:szCs w:val="24"/>
        </w:rPr>
        <w:t>,</w:t>
      </w:r>
      <w:r>
        <w:rPr>
          <w:rFonts w:eastAsia="Times New Roman" w:cs="Times New Roman"/>
          <w:szCs w:val="24"/>
        </w:rPr>
        <w:t xml:space="preserve"> Occupations Code.</w:t>
      </w:r>
    </w:p>
    <w:p w:rsidR="006E7357" w:rsidRDefault="006E7357" w:rsidP="007730B5">
      <w:pPr>
        <w:spacing w:after="0" w:line="240" w:lineRule="auto"/>
        <w:ind w:left="720"/>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r>
        <w:rPr>
          <w:rFonts w:eastAsia="Times New Roman" w:cs="Times New Roman"/>
          <w:szCs w:val="24"/>
        </w:rPr>
        <w:t>Repealer: Section 2001.507(g) (relating to the commission retaining certain amounts in the</w:t>
      </w:r>
      <w:r w:rsidRPr="0068709B">
        <w:rPr>
          <w:rFonts w:eastAsia="Times New Roman" w:cs="Times New Roman"/>
          <w:szCs w:val="24"/>
        </w:rPr>
        <w:t xml:space="preserve"> suspense account of </w:t>
      </w:r>
      <w:r>
        <w:rPr>
          <w:rFonts w:eastAsia="Times New Roman" w:cs="Times New Roman"/>
          <w:szCs w:val="24"/>
        </w:rPr>
        <w:t>certain</w:t>
      </w:r>
      <w:r w:rsidRPr="0068709B">
        <w:rPr>
          <w:rFonts w:eastAsia="Times New Roman" w:cs="Times New Roman"/>
          <w:szCs w:val="24"/>
        </w:rPr>
        <w:t xml:space="preserve"> jurisdiction</w:t>
      </w:r>
      <w:r>
        <w:rPr>
          <w:rFonts w:eastAsia="Times New Roman" w:cs="Times New Roman"/>
          <w:szCs w:val="24"/>
        </w:rPr>
        <w:t>s), Occupations Code.</w:t>
      </w:r>
    </w:p>
    <w:p w:rsidR="006E7357" w:rsidRDefault="006E7357" w:rsidP="007730B5">
      <w:pPr>
        <w:spacing w:after="0" w:line="240" w:lineRule="auto"/>
        <w:ind w:left="720"/>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r>
        <w:rPr>
          <w:rFonts w:eastAsia="Times New Roman" w:cs="Times New Roman"/>
          <w:szCs w:val="24"/>
        </w:rPr>
        <w:t>Repealer: Section 2001.507(h) (relating to interest earned on all fees and prizes collected by the commission to be credited to the general revenue fund), Occupations Code.</w:t>
      </w:r>
    </w:p>
    <w:p w:rsidR="006E7357" w:rsidRDefault="006E7357" w:rsidP="007730B5">
      <w:pPr>
        <w:spacing w:after="0" w:line="240" w:lineRule="auto"/>
        <w:ind w:left="720"/>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r>
        <w:rPr>
          <w:rFonts w:eastAsia="Times New Roman" w:cs="Times New Roman"/>
          <w:szCs w:val="24"/>
        </w:rPr>
        <w:t>Repealer: Section 2001.507(i) (relating to the commission reducing</w:t>
      </w:r>
      <w:r w:rsidRPr="0068709B">
        <w:rPr>
          <w:rFonts w:eastAsia="Times New Roman" w:cs="Times New Roman"/>
          <w:szCs w:val="24"/>
        </w:rPr>
        <w:t xml:space="preserve"> the amount of each local share of a fee to each county or municipality</w:t>
      </w:r>
      <w:r>
        <w:rPr>
          <w:rFonts w:eastAsia="Times New Roman" w:cs="Times New Roman"/>
          <w:szCs w:val="24"/>
        </w:rPr>
        <w:t xml:space="preserve"> in a certain manner), Occupations Code.</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jc w:val="both"/>
        <w:rPr>
          <w:rFonts w:eastAsia="Times New Roman" w:cs="Times New Roman"/>
          <w:szCs w:val="24"/>
        </w:rPr>
      </w:pPr>
      <w:r>
        <w:rPr>
          <w:rFonts w:eastAsia="Times New Roman" w:cs="Times New Roman"/>
          <w:szCs w:val="24"/>
        </w:rPr>
        <w:t xml:space="preserve">SECTION 11. (a) Authorizes a </w:t>
      </w:r>
      <w:r w:rsidRPr="0068709B">
        <w:rPr>
          <w:rFonts w:eastAsia="Times New Roman" w:cs="Times New Roman"/>
          <w:szCs w:val="24"/>
        </w:rPr>
        <w:t xml:space="preserve">county or municipality </w:t>
      </w:r>
      <w:r>
        <w:rPr>
          <w:rFonts w:eastAsia="Times New Roman" w:cs="Times New Roman"/>
          <w:szCs w:val="24"/>
        </w:rPr>
        <w:t>to</w:t>
      </w:r>
      <w:r w:rsidRPr="0068709B">
        <w:rPr>
          <w:rFonts w:eastAsia="Times New Roman" w:cs="Times New Roman"/>
          <w:szCs w:val="24"/>
        </w:rPr>
        <w:t xml:space="preserve"> receive a portion of the prize fee collected under Section 2001.502, Occupations Code, as amended by this Act, after the effective date of this Act only if:</w:t>
      </w:r>
    </w:p>
    <w:p w:rsidR="006E7357" w:rsidRDefault="006E7357" w:rsidP="007730B5">
      <w:pPr>
        <w:spacing w:after="0" w:line="240" w:lineRule="auto"/>
        <w:jc w:val="both"/>
        <w:rPr>
          <w:rFonts w:eastAsia="Times New Roman" w:cs="Times New Roman"/>
          <w:szCs w:val="24"/>
        </w:rPr>
      </w:pPr>
    </w:p>
    <w:p w:rsidR="006E7357" w:rsidRPr="0068709B" w:rsidRDefault="006E7357" w:rsidP="007730B5">
      <w:pPr>
        <w:spacing w:after="0" w:line="240" w:lineRule="auto"/>
        <w:ind w:left="1440"/>
        <w:jc w:val="both"/>
        <w:rPr>
          <w:rFonts w:eastAsia="Times New Roman" w:cs="Times New Roman"/>
          <w:szCs w:val="24"/>
        </w:rPr>
      </w:pPr>
      <w:r>
        <w:rPr>
          <w:rFonts w:eastAsia="Times New Roman" w:cs="Times New Roman"/>
          <w:szCs w:val="24"/>
        </w:rPr>
        <w:t>(1)</w:t>
      </w:r>
      <w:r w:rsidRPr="0068709B">
        <w:rPr>
          <w:rFonts w:eastAsia="Times New Roman" w:cs="Times New Roman"/>
          <w:szCs w:val="24"/>
        </w:rPr>
        <w:t xml:space="preserve"> the county or municipality was entitled to receive a portion of a bingo prize fee as of January 1, 2019; and</w:t>
      </w:r>
    </w:p>
    <w:p w:rsidR="006E7357" w:rsidRPr="0068709B" w:rsidRDefault="006E7357" w:rsidP="007730B5">
      <w:pPr>
        <w:spacing w:after="0" w:line="240" w:lineRule="auto"/>
        <w:ind w:left="1440"/>
        <w:jc w:val="both"/>
        <w:rPr>
          <w:rFonts w:eastAsia="Times New Roman" w:cs="Times New Roman"/>
          <w:szCs w:val="24"/>
        </w:rPr>
      </w:pPr>
    </w:p>
    <w:p w:rsidR="006E7357" w:rsidRPr="0068709B" w:rsidRDefault="006E7357" w:rsidP="007730B5">
      <w:pPr>
        <w:spacing w:after="0" w:line="240" w:lineRule="auto"/>
        <w:ind w:left="1440"/>
        <w:jc w:val="both"/>
        <w:rPr>
          <w:rFonts w:eastAsia="Times New Roman" w:cs="Times New Roman"/>
          <w:szCs w:val="24"/>
        </w:rPr>
      </w:pPr>
      <w:r>
        <w:rPr>
          <w:rFonts w:eastAsia="Times New Roman" w:cs="Times New Roman"/>
          <w:szCs w:val="24"/>
        </w:rPr>
        <w:t>(2)</w:t>
      </w:r>
      <w:r w:rsidRPr="0068709B">
        <w:rPr>
          <w:rFonts w:eastAsia="Times New Roman" w:cs="Times New Roman"/>
          <w:szCs w:val="24"/>
        </w:rPr>
        <w:t xml:space="preserve"> the governing body of the county or municipality:</w:t>
      </w:r>
    </w:p>
    <w:p w:rsidR="006E7357" w:rsidRPr="0068709B" w:rsidRDefault="006E7357" w:rsidP="007730B5">
      <w:pPr>
        <w:spacing w:after="0" w:line="240" w:lineRule="auto"/>
        <w:ind w:left="2160"/>
        <w:jc w:val="both"/>
        <w:rPr>
          <w:rFonts w:eastAsia="Times New Roman" w:cs="Times New Roman"/>
          <w:szCs w:val="24"/>
        </w:rPr>
      </w:pPr>
    </w:p>
    <w:p w:rsidR="006E7357" w:rsidRPr="0068709B" w:rsidRDefault="006E7357" w:rsidP="007730B5">
      <w:pPr>
        <w:spacing w:after="0" w:line="240" w:lineRule="auto"/>
        <w:ind w:left="2160"/>
        <w:jc w:val="both"/>
        <w:rPr>
          <w:rFonts w:eastAsia="Times New Roman" w:cs="Times New Roman"/>
          <w:szCs w:val="24"/>
        </w:rPr>
      </w:pPr>
      <w:r>
        <w:rPr>
          <w:rFonts w:eastAsia="Times New Roman" w:cs="Times New Roman"/>
          <w:szCs w:val="24"/>
        </w:rPr>
        <w:t xml:space="preserve">(A) </w:t>
      </w:r>
      <w:r w:rsidRPr="0068709B">
        <w:rPr>
          <w:rFonts w:eastAsia="Times New Roman" w:cs="Times New Roman"/>
          <w:szCs w:val="24"/>
        </w:rPr>
        <w:t xml:space="preserve">by majority vote of the members of the governing body approves the continued receipt of funds under that section </w:t>
      </w:r>
      <w:r>
        <w:rPr>
          <w:rFonts w:eastAsia="Times New Roman" w:cs="Times New Roman"/>
          <w:szCs w:val="24"/>
        </w:rPr>
        <w:t>and notifies the c</w:t>
      </w:r>
      <w:r w:rsidRPr="0068709B">
        <w:rPr>
          <w:rFonts w:eastAsia="Times New Roman" w:cs="Times New Roman"/>
          <w:szCs w:val="24"/>
        </w:rPr>
        <w:t>ommission of that decision not later than November 1, 2019; and</w:t>
      </w:r>
    </w:p>
    <w:p w:rsidR="006E7357" w:rsidRPr="0068709B" w:rsidRDefault="006E7357" w:rsidP="007730B5">
      <w:pPr>
        <w:spacing w:after="0" w:line="240" w:lineRule="auto"/>
        <w:ind w:left="2160"/>
        <w:jc w:val="both"/>
        <w:rPr>
          <w:rFonts w:eastAsia="Times New Roman" w:cs="Times New Roman"/>
          <w:szCs w:val="24"/>
        </w:rPr>
      </w:pPr>
    </w:p>
    <w:p w:rsidR="006E7357" w:rsidRDefault="006E7357" w:rsidP="007730B5">
      <w:pPr>
        <w:spacing w:after="0" w:line="240" w:lineRule="auto"/>
        <w:ind w:left="2160"/>
        <w:jc w:val="both"/>
        <w:rPr>
          <w:rFonts w:eastAsia="Times New Roman" w:cs="Times New Roman"/>
          <w:szCs w:val="24"/>
        </w:rPr>
      </w:pPr>
      <w:r>
        <w:rPr>
          <w:rFonts w:eastAsia="Times New Roman" w:cs="Times New Roman"/>
          <w:szCs w:val="24"/>
        </w:rPr>
        <w:t xml:space="preserve">(B) </w:t>
      </w:r>
      <w:r w:rsidRPr="0068709B">
        <w:rPr>
          <w:rFonts w:eastAsia="Times New Roman" w:cs="Times New Roman"/>
          <w:szCs w:val="24"/>
        </w:rPr>
        <w:t>notifies each licensed authorized organization within the county's or municipality's jurisdiction, as applicable, of the continued imposition of the fee.</w:t>
      </w:r>
    </w:p>
    <w:p w:rsidR="006E7357" w:rsidRDefault="006E7357" w:rsidP="007730B5">
      <w:pPr>
        <w:spacing w:after="0" w:line="240" w:lineRule="auto"/>
        <w:ind w:left="1440"/>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r>
        <w:rPr>
          <w:rFonts w:eastAsia="Times New Roman" w:cs="Times New Roman"/>
          <w:szCs w:val="24"/>
        </w:rPr>
        <w:t xml:space="preserve">(b) Requires the commission, not </w:t>
      </w:r>
      <w:r w:rsidRPr="0068709B">
        <w:rPr>
          <w:rFonts w:eastAsia="Times New Roman" w:cs="Times New Roman"/>
          <w:szCs w:val="24"/>
        </w:rPr>
        <w:t xml:space="preserve">later than October 1, 2019, </w:t>
      </w:r>
      <w:r>
        <w:rPr>
          <w:rFonts w:eastAsia="Times New Roman" w:cs="Times New Roman"/>
          <w:szCs w:val="24"/>
        </w:rPr>
        <w:t>to</w:t>
      </w:r>
      <w:r w:rsidRPr="0068709B">
        <w:rPr>
          <w:rFonts w:eastAsia="Times New Roman" w:cs="Times New Roman"/>
          <w:szCs w:val="24"/>
        </w:rPr>
        <w:t xml:space="preserve"> notify the governing body of a county or municipality that was entitled to receive a portion of the prize fee collected under Section 2001.502, Occupations Code, as that section existed immediately before the effective date of this Act, of the requirements for continued receipt of the prize fee under that section as provided in Subsection (a) of this section.</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jc w:val="both"/>
        <w:rPr>
          <w:rFonts w:eastAsia="Times New Roman" w:cs="Times New Roman"/>
          <w:szCs w:val="24"/>
        </w:rPr>
      </w:pPr>
      <w:r>
        <w:rPr>
          <w:rFonts w:eastAsia="Times New Roman" w:cs="Times New Roman"/>
          <w:szCs w:val="24"/>
        </w:rPr>
        <w:t>SECTION 12. Makes application of S</w:t>
      </w:r>
      <w:r w:rsidRPr="0068709B">
        <w:rPr>
          <w:rFonts w:eastAsia="Times New Roman" w:cs="Times New Roman"/>
          <w:szCs w:val="24"/>
        </w:rPr>
        <w:t>ection 2001.305, Occupations Code, as amended by this Act,</w:t>
      </w:r>
      <w:r>
        <w:rPr>
          <w:rFonts w:eastAsia="Times New Roman" w:cs="Times New Roman"/>
          <w:szCs w:val="24"/>
        </w:rPr>
        <w:t xml:space="preserve"> prospective. </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jc w:val="both"/>
        <w:rPr>
          <w:rFonts w:eastAsia="Times New Roman" w:cs="Times New Roman"/>
          <w:szCs w:val="24"/>
        </w:rPr>
      </w:pPr>
      <w:r>
        <w:rPr>
          <w:rFonts w:eastAsia="Times New Roman" w:cs="Times New Roman"/>
          <w:szCs w:val="24"/>
        </w:rPr>
        <w:t xml:space="preserve">SECTION 13. (a) Effective date, except </w:t>
      </w:r>
      <w:r w:rsidRPr="0068709B">
        <w:rPr>
          <w:rFonts w:eastAsia="Times New Roman" w:cs="Times New Roman"/>
          <w:szCs w:val="24"/>
        </w:rPr>
        <w:t>as otherwise provided by</w:t>
      </w:r>
      <w:r>
        <w:rPr>
          <w:rFonts w:eastAsia="Times New Roman" w:cs="Times New Roman"/>
          <w:szCs w:val="24"/>
        </w:rPr>
        <w:t xml:space="preserve"> Subsection (b) of this section: January 1, 2020.</w:t>
      </w:r>
    </w:p>
    <w:p w:rsidR="006E7357" w:rsidRDefault="006E7357" w:rsidP="007730B5">
      <w:pPr>
        <w:spacing w:after="0" w:line="240" w:lineRule="auto"/>
        <w:jc w:val="both"/>
        <w:rPr>
          <w:rFonts w:eastAsia="Times New Roman" w:cs="Times New Roman"/>
          <w:szCs w:val="24"/>
        </w:rPr>
      </w:pPr>
    </w:p>
    <w:p w:rsidR="006E7357" w:rsidRDefault="006E7357" w:rsidP="007730B5">
      <w:pPr>
        <w:spacing w:after="0" w:line="240" w:lineRule="auto"/>
        <w:ind w:left="720"/>
        <w:jc w:val="both"/>
        <w:rPr>
          <w:rFonts w:eastAsia="Times New Roman" w:cs="Times New Roman"/>
          <w:szCs w:val="24"/>
        </w:rPr>
      </w:pPr>
      <w:r>
        <w:rPr>
          <w:rFonts w:eastAsia="Times New Roman" w:cs="Times New Roman"/>
          <w:szCs w:val="24"/>
        </w:rPr>
        <w:t xml:space="preserve">(b) Effective date, </w:t>
      </w:r>
      <w:r w:rsidRPr="0068709B">
        <w:rPr>
          <w:rFonts w:eastAsia="Times New Roman" w:cs="Times New Roman"/>
          <w:szCs w:val="24"/>
        </w:rPr>
        <w:t>Section 2001.502(c), Occupations Code, as added by this Act</w:t>
      </w:r>
      <w:r>
        <w:rPr>
          <w:rFonts w:eastAsia="Times New Roman" w:cs="Times New Roman"/>
          <w:szCs w:val="24"/>
        </w:rPr>
        <w:t xml:space="preserve">, </w:t>
      </w:r>
      <w:r w:rsidRPr="0068709B">
        <w:rPr>
          <w:rFonts w:eastAsia="Times New Roman" w:cs="Times New Roman"/>
          <w:szCs w:val="24"/>
        </w:rPr>
        <w:t>Section 2001.507(a), Occupations Code, as amended by this Act</w:t>
      </w:r>
      <w:r>
        <w:rPr>
          <w:rFonts w:eastAsia="Times New Roman" w:cs="Times New Roman"/>
          <w:szCs w:val="24"/>
        </w:rPr>
        <w:t xml:space="preserve">, and </w:t>
      </w:r>
      <w:r w:rsidRPr="0068709B">
        <w:rPr>
          <w:rFonts w:eastAsia="Times New Roman" w:cs="Times New Roman"/>
          <w:szCs w:val="24"/>
        </w:rPr>
        <w:t>Section 2001.507(a-1), Occupations Code, as added by this Act</w:t>
      </w:r>
      <w:r>
        <w:rPr>
          <w:rFonts w:eastAsia="Times New Roman" w:cs="Times New Roman"/>
          <w:szCs w:val="24"/>
        </w:rPr>
        <w:t xml:space="preserve">: September 1, 2019. </w:t>
      </w:r>
    </w:p>
    <w:p w:rsidR="006E7357" w:rsidRPr="00C8671F" w:rsidRDefault="006E7357" w:rsidP="007730B5">
      <w:pPr>
        <w:spacing w:after="0" w:line="240" w:lineRule="auto"/>
        <w:jc w:val="both"/>
        <w:rPr>
          <w:rFonts w:eastAsia="Times New Roman" w:cs="Times New Roman"/>
          <w:szCs w:val="24"/>
        </w:rPr>
      </w:pPr>
    </w:p>
    <w:p w:rsidR="006E7357" w:rsidRPr="00C8671F" w:rsidRDefault="006E7357" w:rsidP="003F3E63">
      <w:pPr>
        <w:spacing w:after="0" w:line="240" w:lineRule="auto"/>
        <w:jc w:val="both"/>
        <w:rPr>
          <w:rFonts w:eastAsia="Times New Roman" w:cs="Times New Roman"/>
          <w:szCs w:val="24"/>
        </w:rPr>
      </w:pPr>
    </w:p>
    <w:sectPr w:rsidR="006E735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452" w:rsidRDefault="00194452" w:rsidP="000F1DF9">
      <w:pPr>
        <w:spacing w:after="0" w:line="240" w:lineRule="auto"/>
      </w:pPr>
      <w:r>
        <w:separator/>
      </w:r>
    </w:p>
  </w:endnote>
  <w:endnote w:type="continuationSeparator" w:id="0">
    <w:p w:rsidR="00194452" w:rsidRDefault="001944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44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735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7357">
                <w:rPr>
                  <w:sz w:val="20"/>
                  <w:szCs w:val="20"/>
                </w:rPr>
                <w:t>C.S.H.B. 914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735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44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73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7357">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452" w:rsidRDefault="00194452" w:rsidP="000F1DF9">
      <w:pPr>
        <w:spacing w:after="0" w:line="240" w:lineRule="auto"/>
      </w:pPr>
      <w:r>
        <w:separator/>
      </w:r>
    </w:p>
  </w:footnote>
  <w:footnote w:type="continuationSeparator" w:id="0">
    <w:p w:rsidR="00194452" w:rsidRDefault="0019445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445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7357"/>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CE14A"/>
  <w15:docId w15:val="{87D211F8-8D7C-45CC-B5A7-1DE2CDE1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E73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1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E5E5A" w:rsidP="00AE5E5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AAB0873B0A4B6AB0798CCB868E503F"/>
        <w:category>
          <w:name w:val="General"/>
          <w:gallery w:val="placeholder"/>
        </w:category>
        <w:types>
          <w:type w:val="bbPlcHdr"/>
        </w:types>
        <w:behaviors>
          <w:behavior w:val="content"/>
        </w:behaviors>
        <w:guid w:val="{A1A5AD77-3917-407E-AF56-C13503A00184}"/>
      </w:docPartPr>
      <w:docPartBody>
        <w:p w:rsidR="00000000" w:rsidRDefault="00942630"/>
      </w:docPartBody>
    </w:docPart>
    <w:docPart>
      <w:docPartPr>
        <w:name w:val="1D9A2BC08C034325967698EBDCD87BFE"/>
        <w:category>
          <w:name w:val="General"/>
          <w:gallery w:val="placeholder"/>
        </w:category>
        <w:types>
          <w:type w:val="bbPlcHdr"/>
        </w:types>
        <w:behaviors>
          <w:behavior w:val="content"/>
        </w:behaviors>
        <w:guid w:val="{66351605-3BD3-43B0-893B-462041ACA894}"/>
      </w:docPartPr>
      <w:docPartBody>
        <w:p w:rsidR="00000000" w:rsidRDefault="00942630"/>
      </w:docPartBody>
    </w:docPart>
    <w:docPart>
      <w:docPartPr>
        <w:name w:val="013A606D819A423EACBF0F0F8685CB5D"/>
        <w:category>
          <w:name w:val="General"/>
          <w:gallery w:val="placeholder"/>
        </w:category>
        <w:types>
          <w:type w:val="bbPlcHdr"/>
        </w:types>
        <w:behaviors>
          <w:behavior w:val="content"/>
        </w:behaviors>
        <w:guid w:val="{FC9D3D04-2B67-4F7E-B8F1-10965D7A6153}"/>
      </w:docPartPr>
      <w:docPartBody>
        <w:p w:rsidR="00000000" w:rsidRDefault="00942630"/>
      </w:docPartBody>
    </w:docPart>
    <w:docPart>
      <w:docPartPr>
        <w:name w:val="E08596175F874C9A8F37057A56135753"/>
        <w:category>
          <w:name w:val="General"/>
          <w:gallery w:val="placeholder"/>
        </w:category>
        <w:types>
          <w:type w:val="bbPlcHdr"/>
        </w:types>
        <w:behaviors>
          <w:behavior w:val="content"/>
        </w:behaviors>
        <w:guid w:val="{57F6145F-A302-478B-B37E-55337FE12C10}"/>
      </w:docPartPr>
      <w:docPartBody>
        <w:p w:rsidR="00000000" w:rsidRDefault="00942630"/>
      </w:docPartBody>
    </w:docPart>
    <w:docPart>
      <w:docPartPr>
        <w:name w:val="0022BF2C0C2E48E29F226CD06003FF36"/>
        <w:category>
          <w:name w:val="General"/>
          <w:gallery w:val="placeholder"/>
        </w:category>
        <w:types>
          <w:type w:val="bbPlcHdr"/>
        </w:types>
        <w:behaviors>
          <w:behavior w:val="content"/>
        </w:behaviors>
        <w:guid w:val="{7DE8FF88-1CC2-46D2-9EF3-015F925D42F4}"/>
      </w:docPartPr>
      <w:docPartBody>
        <w:p w:rsidR="00000000" w:rsidRDefault="00942630"/>
      </w:docPartBody>
    </w:docPart>
    <w:docPart>
      <w:docPartPr>
        <w:name w:val="5ABB686006CF476A9D3AD6425D2B35DB"/>
        <w:category>
          <w:name w:val="General"/>
          <w:gallery w:val="placeholder"/>
        </w:category>
        <w:types>
          <w:type w:val="bbPlcHdr"/>
        </w:types>
        <w:behaviors>
          <w:behavior w:val="content"/>
        </w:behaviors>
        <w:guid w:val="{399DA06A-BFDD-40E3-81AE-513CF591FD84}"/>
      </w:docPartPr>
      <w:docPartBody>
        <w:p w:rsidR="00000000" w:rsidRDefault="00942630"/>
      </w:docPartBody>
    </w:docPart>
    <w:docPart>
      <w:docPartPr>
        <w:name w:val="EB7B02FF7B0A4DFDBA607B09E764120A"/>
        <w:category>
          <w:name w:val="General"/>
          <w:gallery w:val="placeholder"/>
        </w:category>
        <w:types>
          <w:type w:val="bbPlcHdr"/>
        </w:types>
        <w:behaviors>
          <w:behavior w:val="content"/>
        </w:behaviors>
        <w:guid w:val="{F2C7FD89-E2D1-4770-A6D5-655B261FE4AD}"/>
      </w:docPartPr>
      <w:docPartBody>
        <w:p w:rsidR="00000000" w:rsidRDefault="00942630"/>
      </w:docPartBody>
    </w:docPart>
    <w:docPart>
      <w:docPartPr>
        <w:name w:val="8AC274BAC5F14F438DEA773D85B868A6"/>
        <w:category>
          <w:name w:val="General"/>
          <w:gallery w:val="placeholder"/>
        </w:category>
        <w:types>
          <w:type w:val="bbPlcHdr"/>
        </w:types>
        <w:behaviors>
          <w:behavior w:val="content"/>
        </w:behaviors>
        <w:guid w:val="{E169EB61-8303-4640-B655-15896EBF198E}"/>
      </w:docPartPr>
      <w:docPartBody>
        <w:p w:rsidR="00000000" w:rsidRDefault="00942630"/>
      </w:docPartBody>
    </w:docPart>
    <w:docPart>
      <w:docPartPr>
        <w:name w:val="598E676C2F944A6E9764292FF9190B4C"/>
        <w:category>
          <w:name w:val="General"/>
          <w:gallery w:val="placeholder"/>
        </w:category>
        <w:types>
          <w:type w:val="bbPlcHdr"/>
        </w:types>
        <w:behaviors>
          <w:behavior w:val="content"/>
        </w:behaviors>
        <w:guid w:val="{CE5D01E2-DCC8-447D-8DAA-B954AA7FFF74}"/>
      </w:docPartPr>
      <w:docPartBody>
        <w:p w:rsidR="00000000" w:rsidRDefault="00AE5E5A" w:rsidP="00AE5E5A">
          <w:pPr>
            <w:pStyle w:val="598E676C2F944A6E9764292FF9190B4C"/>
          </w:pPr>
          <w:r w:rsidRPr="00A30DD1">
            <w:rPr>
              <w:rStyle w:val="PlaceholderText"/>
            </w:rPr>
            <w:t>Click here to enter a date.</w:t>
          </w:r>
        </w:p>
      </w:docPartBody>
    </w:docPart>
    <w:docPart>
      <w:docPartPr>
        <w:name w:val="872C89C010F948F89E0A97DBB1F5401D"/>
        <w:category>
          <w:name w:val="General"/>
          <w:gallery w:val="placeholder"/>
        </w:category>
        <w:types>
          <w:type w:val="bbPlcHdr"/>
        </w:types>
        <w:behaviors>
          <w:behavior w:val="content"/>
        </w:behaviors>
        <w:guid w:val="{B7167854-4EA1-4E45-AA88-0F22C417C477}"/>
      </w:docPartPr>
      <w:docPartBody>
        <w:p w:rsidR="00000000" w:rsidRDefault="00942630"/>
      </w:docPartBody>
    </w:docPart>
    <w:docPart>
      <w:docPartPr>
        <w:name w:val="20EE5C4A93294271A8F0FD406FF36296"/>
        <w:category>
          <w:name w:val="General"/>
          <w:gallery w:val="placeholder"/>
        </w:category>
        <w:types>
          <w:type w:val="bbPlcHdr"/>
        </w:types>
        <w:behaviors>
          <w:behavior w:val="content"/>
        </w:behaviors>
        <w:guid w:val="{B8A3E06D-0901-4EDF-BC98-2D8C00C0E2DA}"/>
      </w:docPartPr>
      <w:docPartBody>
        <w:p w:rsidR="00000000" w:rsidRDefault="00942630"/>
      </w:docPartBody>
    </w:docPart>
    <w:docPart>
      <w:docPartPr>
        <w:name w:val="72594F1DD0344220BA96B53AB8816207"/>
        <w:category>
          <w:name w:val="General"/>
          <w:gallery w:val="placeholder"/>
        </w:category>
        <w:types>
          <w:type w:val="bbPlcHdr"/>
        </w:types>
        <w:behaviors>
          <w:behavior w:val="content"/>
        </w:behaviors>
        <w:guid w:val="{EE5A98FB-D8AE-48CB-AFC8-0DF030C8EEC7}"/>
      </w:docPartPr>
      <w:docPartBody>
        <w:p w:rsidR="00000000" w:rsidRDefault="00AE5E5A" w:rsidP="00AE5E5A">
          <w:pPr>
            <w:pStyle w:val="72594F1DD0344220BA96B53AB8816207"/>
          </w:pPr>
          <w:r>
            <w:rPr>
              <w:rFonts w:eastAsia="Times New Roman" w:cs="Times New Roman"/>
              <w:bCs/>
              <w:szCs w:val="24"/>
            </w:rPr>
            <w:t xml:space="preserve"> </w:t>
          </w:r>
        </w:p>
      </w:docPartBody>
    </w:docPart>
    <w:docPart>
      <w:docPartPr>
        <w:name w:val="41A338ED88784C67B5D8A39FC257540D"/>
        <w:category>
          <w:name w:val="General"/>
          <w:gallery w:val="placeholder"/>
        </w:category>
        <w:types>
          <w:type w:val="bbPlcHdr"/>
        </w:types>
        <w:behaviors>
          <w:behavior w:val="content"/>
        </w:behaviors>
        <w:guid w:val="{E00B62DA-8C90-402A-85A9-116CB25BB2EA}"/>
      </w:docPartPr>
      <w:docPartBody>
        <w:p w:rsidR="00000000" w:rsidRDefault="00942630"/>
      </w:docPartBody>
    </w:docPart>
    <w:docPart>
      <w:docPartPr>
        <w:name w:val="819F0F85372246A2B509582C00DD2F08"/>
        <w:category>
          <w:name w:val="General"/>
          <w:gallery w:val="placeholder"/>
        </w:category>
        <w:types>
          <w:type w:val="bbPlcHdr"/>
        </w:types>
        <w:behaviors>
          <w:behavior w:val="content"/>
        </w:behaviors>
        <w:guid w:val="{FDCF1C9C-D555-4062-A988-8535B1953041}"/>
      </w:docPartPr>
      <w:docPartBody>
        <w:p w:rsidR="00000000" w:rsidRDefault="009426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2630"/>
    <w:rsid w:val="00984D6C"/>
    <w:rsid w:val="00A54AD6"/>
    <w:rsid w:val="00A57564"/>
    <w:rsid w:val="00AE5E5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E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E5E5A"/>
    <w:rPr>
      <w:rFonts w:ascii="Times New Roman" w:hAnsi="Times New Roman"/>
      <w:sz w:val="24"/>
    </w:rPr>
  </w:style>
  <w:style w:type="paragraph" w:customStyle="1" w:styleId="487D89B4F8B34DB4967D41FE18F7F88D9">
    <w:name w:val="487D89B4F8B34DB4967D41FE18F7F88D9"/>
    <w:rsid w:val="00AE5E5A"/>
    <w:rPr>
      <w:rFonts w:ascii="Times New Roman" w:hAnsi="Times New Roman"/>
      <w:sz w:val="24"/>
    </w:rPr>
  </w:style>
  <w:style w:type="paragraph" w:customStyle="1" w:styleId="AE2570ED5D764CD7AF9686706F550F4622">
    <w:name w:val="AE2570ED5D764CD7AF9686706F550F4622"/>
    <w:rsid w:val="00AE5E5A"/>
    <w:pPr>
      <w:tabs>
        <w:tab w:val="center" w:pos="4680"/>
        <w:tab w:val="right" w:pos="9360"/>
      </w:tabs>
      <w:spacing w:after="0" w:line="240" w:lineRule="auto"/>
    </w:pPr>
    <w:rPr>
      <w:rFonts w:ascii="Times New Roman" w:hAnsi="Times New Roman"/>
      <w:sz w:val="24"/>
    </w:rPr>
  </w:style>
  <w:style w:type="paragraph" w:customStyle="1" w:styleId="598E676C2F944A6E9764292FF9190B4C">
    <w:name w:val="598E676C2F944A6E9764292FF9190B4C"/>
    <w:rsid w:val="00AE5E5A"/>
    <w:pPr>
      <w:spacing w:after="160" w:line="259" w:lineRule="auto"/>
    </w:pPr>
  </w:style>
  <w:style w:type="paragraph" w:customStyle="1" w:styleId="72594F1DD0344220BA96B53AB8816207">
    <w:name w:val="72594F1DD0344220BA96B53AB8816207"/>
    <w:rsid w:val="00AE5E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609896-8A85-47FD-BAC6-A4D58B1D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1855</Words>
  <Characters>10575</Characters>
  <Application>Microsoft Office Word</Application>
  <DocSecurity>0</DocSecurity>
  <Lines>88</Lines>
  <Paragraphs>24</Paragraphs>
  <ScaleCrop>false</ScaleCrop>
  <Company>Texas Legislative Council</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2019-05-17T14:55:00Z</cp:lastPrinted>
  <dcterms:created xsi:type="dcterms:W3CDTF">2015-05-29T14:24:00Z</dcterms:created>
  <dcterms:modified xsi:type="dcterms:W3CDTF">2019-05-17T14:55:00Z</dcterms:modified>
</cp:coreProperties>
</file>

<file path=docProps/custom.xml><?xml version="1.0" encoding="utf-8"?>
<op:Properties xmlns:vt="http://schemas.openxmlformats.org/officeDocument/2006/docPropsVTypes" xmlns:op="http://schemas.openxmlformats.org/officeDocument/2006/custom-properties"/>
</file>