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2721" w:rsidTr="00345119">
        <w:tc>
          <w:tcPr>
            <w:tcW w:w="9576" w:type="dxa"/>
            <w:noWrap/>
          </w:tcPr>
          <w:p w:rsidR="008423E4" w:rsidRPr="0022177D" w:rsidRDefault="002A38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380D" w:rsidP="008423E4">
      <w:pPr>
        <w:jc w:val="center"/>
      </w:pPr>
    </w:p>
    <w:p w:rsidR="008423E4" w:rsidRPr="00B31F0E" w:rsidRDefault="002A380D" w:rsidP="008423E4"/>
    <w:p w:rsidR="008423E4" w:rsidRPr="00742794" w:rsidRDefault="002A38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2721" w:rsidTr="00345119">
        <w:tc>
          <w:tcPr>
            <w:tcW w:w="9576" w:type="dxa"/>
          </w:tcPr>
          <w:p w:rsidR="008423E4" w:rsidRPr="00861995" w:rsidRDefault="002A380D" w:rsidP="00345119">
            <w:pPr>
              <w:jc w:val="right"/>
            </w:pPr>
            <w:r>
              <w:t>C.S.H.B. 974</w:t>
            </w:r>
          </w:p>
        </w:tc>
      </w:tr>
      <w:tr w:rsidR="00A62721" w:rsidTr="00345119">
        <w:tc>
          <w:tcPr>
            <w:tcW w:w="9576" w:type="dxa"/>
          </w:tcPr>
          <w:p w:rsidR="008423E4" w:rsidRPr="00861995" w:rsidRDefault="002A380D" w:rsidP="00A1390E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A62721" w:rsidTr="00345119">
        <w:tc>
          <w:tcPr>
            <w:tcW w:w="9576" w:type="dxa"/>
          </w:tcPr>
          <w:p w:rsidR="008423E4" w:rsidRPr="00861995" w:rsidRDefault="002A380D" w:rsidP="00345119">
            <w:pPr>
              <w:jc w:val="right"/>
            </w:pPr>
            <w:r>
              <w:t>Public Education</w:t>
            </w:r>
          </w:p>
        </w:tc>
      </w:tr>
      <w:tr w:rsidR="00A62721" w:rsidTr="00345119">
        <w:tc>
          <w:tcPr>
            <w:tcW w:w="9576" w:type="dxa"/>
          </w:tcPr>
          <w:p w:rsidR="008423E4" w:rsidRDefault="002A380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A380D" w:rsidP="008423E4">
      <w:pPr>
        <w:tabs>
          <w:tab w:val="right" w:pos="9360"/>
        </w:tabs>
      </w:pPr>
    </w:p>
    <w:p w:rsidR="008423E4" w:rsidRDefault="002A380D" w:rsidP="008423E4"/>
    <w:p w:rsidR="008423E4" w:rsidRDefault="002A38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2721" w:rsidTr="00345119">
        <w:tc>
          <w:tcPr>
            <w:tcW w:w="9576" w:type="dxa"/>
          </w:tcPr>
          <w:p w:rsidR="008423E4" w:rsidRPr="00A8133F" w:rsidRDefault="002A380D" w:rsidP="008F48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380D" w:rsidP="008F4830"/>
          <w:p w:rsidR="008423E4" w:rsidRDefault="002A380D" w:rsidP="008F4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</w:t>
            </w:r>
            <w:r w:rsidRPr="00E2087B">
              <w:t xml:space="preserve"> have been calls </w:t>
            </w:r>
            <w:r>
              <w:t xml:space="preserve">to </w:t>
            </w:r>
            <w:r>
              <w:t>implement</w:t>
            </w:r>
            <w:r>
              <w:t xml:space="preserve"> measures directed at enhancing and ensuring </w:t>
            </w:r>
            <w:r w:rsidRPr="00E2087B">
              <w:t>school safety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> </w:t>
            </w:r>
            <w:r w:rsidRPr="00EF51D9">
              <w:t xml:space="preserve">974 seeks to </w:t>
            </w:r>
            <w:r>
              <w:t xml:space="preserve">do this by </w:t>
            </w:r>
            <w:r w:rsidRPr="00EF51D9">
              <w:t>increas</w:t>
            </w:r>
            <w:r>
              <w:t>ing</w:t>
            </w:r>
            <w:r w:rsidRPr="00EF51D9">
              <w:t xml:space="preserve"> the frequency with which safety </w:t>
            </w:r>
            <w:r>
              <w:t xml:space="preserve">and security </w:t>
            </w:r>
            <w:r w:rsidRPr="00EF51D9">
              <w:t xml:space="preserve">audits </w:t>
            </w:r>
            <w:r>
              <w:t>are</w:t>
            </w:r>
            <w:r w:rsidRPr="00EF51D9">
              <w:t xml:space="preserve"> </w:t>
            </w:r>
            <w:r>
              <w:t>conducted by</w:t>
            </w:r>
            <w:r>
              <w:t xml:space="preserve"> public school districts and public junior colleges and </w:t>
            </w:r>
            <w:r w:rsidRPr="00EF51D9">
              <w:t>standardiz</w:t>
            </w:r>
            <w:r>
              <w:t>ing public</w:t>
            </w:r>
            <w:r w:rsidRPr="00EF51D9">
              <w:t xml:space="preserve"> school </w:t>
            </w:r>
            <w:r>
              <w:t xml:space="preserve">district </w:t>
            </w:r>
            <w:r w:rsidRPr="00EF51D9">
              <w:t>entry procedures</w:t>
            </w:r>
            <w:r>
              <w:t xml:space="preserve"> for </w:t>
            </w:r>
            <w:r>
              <w:t>certain visitors to district campuses</w:t>
            </w:r>
            <w:r w:rsidRPr="00EF51D9">
              <w:t>.</w:t>
            </w:r>
          </w:p>
          <w:p w:rsidR="008423E4" w:rsidRPr="00E26B13" w:rsidRDefault="002A380D" w:rsidP="008F4830">
            <w:pPr>
              <w:rPr>
                <w:b/>
              </w:rPr>
            </w:pPr>
          </w:p>
        </w:tc>
      </w:tr>
      <w:tr w:rsidR="00A62721" w:rsidTr="00345119">
        <w:tc>
          <w:tcPr>
            <w:tcW w:w="9576" w:type="dxa"/>
          </w:tcPr>
          <w:p w:rsidR="0017725B" w:rsidRDefault="002A380D" w:rsidP="008F48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2A380D" w:rsidP="008F4830">
            <w:pPr>
              <w:rPr>
                <w:b/>
                <w:u w:val="single"/>
              </w:rPr>
            </w:pPr>
          </w:p>
          <w:p w:rsidR="0058538E" w:rsidRPr="0058538E" w:rsidRDefault="002A380D" w:rsidP="008F483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2A380D" w:rsidP="008F4830">
            <w:pPr>
              <w:rPr>
                <w:b/>
                <w:u w:val="single"/>
              </w:rPr>
            </w:pPr>
          </w:p>
        </w:tc>
      </w:tr>
      <w:tr w:rsidR="00A62721" w:rsidTr="00345119">
        <w:tc>
          <w:tcPr>
            <w:tcW w:w="9576" w:type="dxa"/>
          </w:tcPr>
          <w:p w:rsidR="008423E4" w:rsidRPr="00A8133F" w:rsidRDefault="002A380D" w:rsidP="008F48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380D" w:rsidP="008F4830"/>
          <w:p w:rsidR="0058538E" w:rsidRDefault="002A380D" w:rsidP="008F4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A380D" w:rsidP="008F4830">
            <w:pPr>
              <w:rPr>
                <w:b/>
              </w:rPr>
            </w:pPr>
          </w:p>
        </w:tc>
      </w:tr>
      <w:tr w:rsidR="00A62721" w:rsidTr="00345119">
        <w:tc>
          <w:tcPr>
            <w:tcW w:w="9576" w:type="dxa"/>
          </w:tcPr>
          <w:p w:rsidR="00433B00" w:rsidRDefault="002A380D" w:rsidP="008F48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F4830" w:rsidRDefault="002A380D" w:rsidP="008F4830"/>
          <w:p w:rsidR="008423E4" w:rsidRDefault="002A380D" w:rsidP="008F4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974 amends the Education Code to </w:t>
            </w:r>
            <w:r>
              <w:t>increase</w:t>
            </w:r>
            <w:r>
              <w:t xml:space="preserve"> </w:t>
            </w:r>
            <w:r>
              <w:t>the</w:t>
            </w:r>
            <w:r>
              <w:t xml:space="preserve"> minimum</w:t>
            </w:r>
            <w:r>
              <w:t xml:space="preserve"> frequency</w:t>
            </w:r>
            <w:r>
              <w:t xml:space="preserve"> </w:t>
            </w:r>
            <w:r>
              <w:t xml:space="preserve">with which </w:t>
            </w:r>
            <w:r>
              <w:t xml:space="preserve">each public </w:t>
            </w:r>
            <w:r w:rsidRPr="00FB2F93">
              <w:t>school district or publ</w:t>
            </w:r>
            <w:r>
              <w:t>ic junior college district is required to</w:t>
            </w:r>
            <w:r w:rsidRPr="00FB2F93">
              <w:t xml:space="preserve"> conduct a safety and security audit of the district's facilities</w:t>
            </w:r>
            <w:r>
              <w:t xml:space="preserve"> from</w:t>
            </w:r>
            <w:r>
              <w:t xml:space="preserve"> every</w:t>
            </w:r>
            <w:r>
              <w:t xml:space="preserve"> three years to </w:t>
            </w:r>
            <w:r>
              <w:t xml:space="preserve">every </w:t>
            </w:r>
            <w:r>
              <w:t>tw</w:t>
            </w:r>
            <w:r>
              <w:t>o years</w:t>
            </w:r>
            <w:r w:rsidRPr="00FB2F93">
              <w:t>.</w:t>
            </w:r>
            <w:r>
              <w:t xml:space="preserve"> The bill replaces the authorization</w:t>
            </w:r>
            <w:r>
              <w:t>s</w:t>
            </w:r>
            <w:r>
              <w:t xml:space="preserve"> for a public school district to require a person who enters a district campus </w:t>
            </w:r>
            <w:r w:rsidRPr="00812879">
              <w:t>to display the person's driver's license or another form of identification containing the person's photograph issued by a government</w:t>
            </w:r>
            <w:r w:rsidRPr="00812879">
              <w:t>al entity</w:t>
            </w:r>
            <w:r>
              <w:t xml:space="preserve"> </w:t>
            </w:r>
            <w:r>
              <w:t xml:space="preserve">and to verify whether a campus visitor is a registered sex offender </w:t>
            </w:r>
            <w:r>
              <w:t>with requirement</w:t>
            </w:r>
            <w:r>
              <w:t>s</w:t>
            </w:r>
            <w:r>
              <w:t xml:space="preserve"> for a district to </w:t>
            </w:r>
            <w:r>
              <w:t xml:space="preserve">do so and specifies that </w:t>
            </w:r>
            <w:r>
              <w:t xml:space="preserve">these </w:t>
            </w:r>
            <w:r>
              <w:t>requirement</w:t>
            </w:r>
            <w:r>
              <w:t>s</w:t>
            </w:r>
            <w:r>
              <w:t xml:space="preserve"> </w:t>
            </w:r>
            <w:r>
              <w:t xml:space="preserve">apply with respect </w:t>
            </w:r>
            <w:r>
              <w:t xml:space="preserve">to </w:t>
            </w:r>
            <w:r w:rsidRPr="00812879">
              <w:t>a person who enters</w:t>
            </w:r>
            <w:r>
              <w:t xml:space="preserve"> or visits</w:t>
            </w:r>
            <w:r w:rsidRPr="00812879">
              <w:t xml:space="preserve"> a district campus fo</w:t>
            </w:r>
            <w:r>
              <w:t xml:space="preserve">r a purpose other than </w:t>
            </w:r>
            <w:r>
              <w:t>attending</w:t>
            </w:r>
            <w:r w:rsidRPr="00812879">
              <w:t xml:space="preserve"> a school</w:t>
            </w:r>
            <w:r>
              <w:noBreakHyphen/>
            </w:r>
            <w:r w:rsidRPr="00812879">
              <w:t>sponsored event that is open to the public.</w:t>
            </w:r>
            <w:r>
              <w:t xml:space="preserve"> </w:t>
            </w:r>
            <w:r>
              <w:t>The bill authorizes</w:t>
            </w:r>
            <w:r>
              <w:t xml:space="preserve"> a</w:t>
            </w:r>
            <w:r>
              <w:t xml:space="preserve"> district to verify whether a person </w:t>
            </w:r>
            <w:r w:rsidRPr="0078389B">
              <w:t>who visits a district campus to attend a school-sponsored event that is open to the public is a</w:t>
            </w:r>
            <w:r>
              <w:t xml:space="preserve"> sex offender</w:t>
            </w:r>
            <w:r>
              <w:t xml:space="preserve"> registered</w:t>
            </w:r>
            <w:r w:rsidRPr="0078389B">
              <w:t xml:space="preserve"> </w:t>
            </w:r>
            <w:r>
              <w:t>with the Depart</w:t>
            </w:r>
            <w:r>
              <w:t>ment of Public Safety database or any other database accessible by the district.</w:t>
            </w:r>
            <w:r>
              <w:t xml:space="preserve"> </w:t>
            </w:r>
            <w:r>
              <w:t xml:space="preserve">The bill applies beginning </w:t>
            </w:r>
            <w:r w:rsidRPr="00812879">
              <w:t>with the 2019-2020 school year.</w:t>
            </w:r>
          </w:p>
          <w:p w:rsidR="008423E4" w:rsidRPr="00835628" w:rsidRDefault="002A380D" w:rsidP="008F4830">
            <w:pPr>
              <w:rPr>
                <w:b/>
              </w:rPr>
            </w:pPr>
          </w:p>
        </w:tc>
      </w:tr>
      <w:tr w:rsidR="00A62721" w:rsidTr="00345119">
        <w:tc>
          <w:tcPr>
            <w:tcW w:w="9576" w:type="dxa"/>
          </w:tcPr>
          <w:p w:rsidR="008423E4" w:rsidRPr="00A8133F" w:rsidRDefault="002A380D" w:rsidP="008F48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380D" w:rsidP="008F4830"/>
          <w:p w:rsidR="008423E4" w:rsidRPr="003624F2" w:rsidRDefault="002A380D" w:rsidP="008F48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A380D" w:rsidP="008F4830">
            <w:pPr>
              <w:rPr>
                <w:b/>
              </w:rPr>
            </w:pPr>
          </w:p>
        </w:tc>
      </w:tr>
      <w:tr w:rsidR="00A62721" w:rsidTr="00345119">
        <w:tc>
          <w:tcPr>
            <w:tcW w:w="9576" w:type="dxa"/>
          </w:tcPr>
          <w:p w:rsidR="00A1390E" w:rsidRDefault="002A380D" w:rsidP="008F48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:rsidR="006554D6" w:rsidRDefault="002A380D" w:rsidP="008F4830">
            <w:pPr>
              <w:jc w:val="both"/>
            </w:pPr>
          </w:p>
          <w:p w:rsidR="006554D6" w:rsidRDefault="002A380D" w:rsidP="008F4830">
            <w:pPr>
              <w:jc w:val="both"/>
            </w:pPr>
            <w:r>
              <w:t>While C.S.H.B. 974 may differ from the original in minor or nonsubstantive ways, the following summarizes the substantial differences between the introduced and committee substitute versions of the bill.</w:t>
            </w:r>
          </w:p>
          <w:p w:rsidR="006554D6" w:rsidRDefault="002A380D" w:rsidP="008F4830">
            <w:pPr>
              <w:jc w:val="both"/>
            </w:pPr>
          </w:p>
          <w:p w:rsidR="006554D6" w:rsidRDefault="002A380D" w:rsidP="008F4830">
            <w:pPr>
              <w:jc w:val="both"/>
            </w:pPr>
            <w:r>
              <w:t>The substitute includes</w:t>
            </w:r>
            <w:r>
              <w:t xml:space="preserve"> </w:t>
            </w:r>
            <w:r>
              <w:t>an authorization for</w:t>
            </w:r>
            <w:r>
              <w:t xml:space="preserve"> a district to verify whether a visitor to a district campus for a school-sponsored event is a registered sex offender.</w:t>
            </w:r>
          </w:p>
          <w:p w:rsidR="006554D6" w:rsidRPr="006554D6" w:rsidRDefault="002A380D" w:rsidP="008F4830">
            <w:pPr>
              <w:jc w:val="both"/>
            </w:pPr>
          </w:p>
        </w:tc>
      </w:tr>
      <w:tr w:rsidR="00A62721" w:rsidTr="00345119">
        <w:tc>
          <w:tcPr>
            <w:tcW w:w="9576" w:type="dxa"/>
          </w:tcPr>
          <w:p w:rsidR="00A1390E" w:rsidRPr="009C1E9A" w:rsidRDefault="002A380D" w:rsidP="008F4830">
            <w:pPr>
              <w:rPr>
                <w:b/>
                <w:u w:val="single"/>
              </w:rPr>
            </w:pPr>
          </w:p>
        </w:tc>
      </w:tr>
      <w:tr w:rsidR="00A62721" w:rsidTr="00345119">
        <w:tc>
          <w:tcPr>
            <w:tcW w:w="9576" w:type="dxa"/>
          </w:tcPr>
          <w:p w:rsidR="00A1390E" w:rsidRPr="00A1390E" w:rsidRDefault="002A380D" w:rsidP="008F4830">
            <w:pPr>
              <w:jc w:val="both"/>
            </w:pPr>
          </w:p>
        </w:tc>
      </w:tr>
    </w:tbl>
    <w:p w:rsidR="008423E4" w:rsidRPr="00BE0E75" w:rsidRDefault="002A38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380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80D">
      <w:r>
        <w:separator/>
      </w:r>
    </w:p>
  </w:endnote>
  <w:endnote w:type="continuationSeparator" w:id="0">
    <w:p w:rsidR="00000000" w:rsidRDefault="002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3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2721" w:rsidTr="009C1E9A">
      <w:trPr>
        <w:cantSplit/>
      </w:trPr>
      <w:tc>
        <w:tcPr>
          <w:tcW w:w="0" w:type="pct"/>
        </w:tcPr>
        <w:p w:rsidR="00137D90" w:rsidRDefault="002A3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3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3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3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3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721" w:rsidTr="009C1E9A">
      <w:trPr>
        <w:cantSplit/>
      </w:trPr>
      <w:tc>
        <w:tcPr>
          <w:tcW w:w="0" w:type="pct"/>
        </w:tcPr>
        <w:p w:rsidR="00EC379B" w:rsidRDefault="002A3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38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26454</w:t>
          </w:r>
        </w:p>
      </w:tc>
      <w:tc>
        <w:tcPr>
          <w:tcW w:w="2453" w:type="pct"/>
        </w:tcPr>
        <w:p w:rsidR="00EC379B" w:rsidRDefault="002A3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19.101.469</w:t>
          </w:r>
          <w:r>
            <w:fldChar w:fldCharType="end"/>
          </w:r>
        </w:p>
      </w:tc>
    </w:tr>
    <w:tr w:rsidR="00A62721" w:rsidTr="009C1E9A">
      <w:trPr>
        <w:cantSplit/>
      </w:trPr>
      <w:tc>
        <w:tcPr>
          <w:tcW w:w="0" w:type="pct"/>
        </w:tcPr>
        <w:p w:rsidR="00EC379B" w:rsidRDefault="002A3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3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23694</w:t>
          </w:r>
        </w:p>
      </w:tc>
      <w:tc>
        <w:tcPr>
          <w:tcW w:w="2453" w:type="pct"/>
        </w:tcPr>
        <w:p w:rsidR="00EC379B" w:rsidRDefault="002A380D" w:rsidP="006D504F">
          <w:pPr>
            <w:pStyle w:val="Footer"/>
            <w:rPr>
              <w:rStyle w:val="PageNumber"/>
            </w:rPr>
          </w:pPr>
        </w:p>
        <w:p w:rsidR="00EC379B" w:rsidRDefault="002A3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7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38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A38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38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80D">
      <w:r>
        <w:separator/>
      </w:r>
    </w:p>
  </w:footnote>
  <w:footnote w:type="continuationSeparator" w:id="0">
    <w:p w:rsidR="00000000" w:rsidRDefault="002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3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3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3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1"/>
    <w:rsid w:val="002A380D"/>
    <w:rsid w:val="00A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BE93F7-D070-4E5F-9040-70C14F1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2F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2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2F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2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2222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HB00974 (Committee Report (Unamended))</vt:lpstr>
    </vt:vector>
  </TitlesOfParts>
  <Company>State of Texas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26454</dc:subject>
  <dc:creator>State of Texas</dc:creator>
  <dc:description>HB 974 by Metcalf-(H)Public Education (Substitute Document Number: 86R 23694)</dc:description>
  <cp:lastModifiedBy>Laura Ramsay</cp:lastModifiedBy>
  <cp:revision>2</cp:revision>
  <cp:lastPrinted>2003-11-26T17:21:00Z</cp:lastPrinted>
  <dcterms:created xsi:type="dcterms:W3CDTF">2019-04-16T23:17:00Z</dcterms:created>
  <dcterms:modified xsi:type="dcterms:W3CDTF">2019-04-16T23:17:00Z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19.101.469</vt:lpwstr>
  </property>
</Properties>
</file>