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6E56" w:rsidTr="00345119">
        <w:tc>
          <w:tcPr>
            <w:tcW w:w="9576" w:type="dxa"/>
            <w:noWrap/>
          </w:tcPr>
          <w:p w:rsidR="008423E4" w:rsidRPr="0022177D" w:rsidRDefault="00B207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07B5" w:rsidP="008423E4">
      <w:pPr>
        <w:jc w:val="center"/>
      </w:pPr>
    </w:p>
    <w:p w:rsidR="008423E4" w:rsidRPr="00B31F0E" w:rsidRDefault="00B207B5" w:rsidP="008423E4"/>
    <w:p w:rsidR="008423E4" w:rsidRPr="00742794" w:rsidRDefault="00B207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6E56" w:rsidTr="00345119">
        <w:tc>
          <w:tcPr>
            <w:tcW w:w="9576" w:type="dxa"/>
          </w:tcPr>
          <w:p w:rsidR="008423E4" w:rsidRPr="00861995" w:rsidRDefault="00B207B5" w:rsidP="00345119">
            <w:pPr>
              <w:jc w:val="right"/>
            </w:pPr>
            <w:r>
              <w:t>H.B. 979</w:t>
            </w:r>
          </w:p>
        </w:tc>
      </w:tr>
      <w:tr w:rsidR="00956E56" w:rsidTr="00345119">
        <w:tc>
          <w:tcPr>
            <w:tcW w:w="9576" w:type="dxa"/>
          </w:tcPr>
          <w:p w:rsidR="008423E4" w:rsidRPr="00861995" w:rsidRDefault="00B207B5" w:rsidP="00453D4F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956E56" w:rsidTr="00345119">
        <w:tc>
          <w:tcPr>
            <w:tcW w:w="9576" w:type="dxa"/>
          </w:tcPr>
          <w:p w:rsidR="008423E4" w:rsidRPr="00861995" w:rsidRDefault="00B207B5" w:rsidP="00345119">
            <w:pPr>
              <w:jc w:val="right"/>
            </w:pPr>
            <w:r>
              <w:t>Homeland Security &amp; Public Safety</w:t>
            </w:r>
          </w:p>
        </w:tc>
      </w:tr>
      <w:tr w:rsidR="00956E56" w:rsidTr="00345119">
        <w:tc>
          <w:tcPr>
            <w:tcW w:w="9576" w:type="dxa"/>
          </w:tcPr>
          <w:p w:rsidR="008423E4" w:rsidRDefault="00B207B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07B5" w:rsidP="008423E4">
      <w:pPr>
        <w:tabs>
          <w:tab w:val="right" w:pos="9360"/>
        </w:tabs>
      </w:pPr>
    </w:p>
    <w:p w:rsidR="008423E4" w:rsidRDefault="00B207B5" w:rsidP="008423E4"/>
    <w:p w:rsidR="008423E4" w:rsidRDefault="00B207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56E56" w:rsidTr="00345119">
        <w:tc>
          <w:tcPr>
            <w:tcW w:w="9576" w:type="dxa"/>
          </w:tcPr>
          <w:p w:rsidR="008423E4" w:rsidRPr="00A8133F" w:rsidRDefault="00B207B5" w:rsidP="00EA2F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07B5" w:rsidP="00EA2FBB"/>
          <w:p w:rsidR="008423E4" w:rsidRDefault="00B207B5" w:rsidP="00EA2FBB">
            <w:pPr>
              <w:pStyle w:val="Header"/>
              <w:jc w:val="both"/>
            </w:pPr>
            <w:r>
              <w:t xml:space="preserve">It has been noted that the requirement for </w:t>
            </w:r>
            <w:r>
              <w:t xml:space="preserve">certain </w:t>
            </w:r>
            <w:r>
              <w:t>sex offenders and defendants convicted of certain felony offenses to</w:t>
            </w:r>
            <w:r>
              <w:t xml:space="preserve"> provide a specimen for purposes of creating a DNA record</w:t>
            </w:r>
            <w:r>
              <w:t xml:space="preserve"> in the DNA database system</w:t>
            </w:r>
            <w:r>
              <w:t xml:space="preserve"> does not apply to those who commit </w:t>
            </w:r>
            <w:r>
              <w:t xml:space="preserve">certain </w:t>
            </w:r>
            <w:r>
              <w:t>related offenses.</w:t>
            </w:r>
            <w:r>
              <w:t xml:space="preserve"> It has been suggested that the inclusion of a DNA record of these other offenders could provide critical data </w:t>
            </w:r>
            <w:r>
              <w:t>in link</w:t>
            </w:r>
            <w:r>
              <w:t>ing</w:t>
            </w:r>
            <w:r>
              <w:t xml:space="preserve"> crimes</w:t>
            </w:r>
            <w:r>
              <w:t>, prevent</w:t>
            </w:r>
            <w:r>
              <w:t>ing</w:t>
            </w:r>
            <w:r>
              <w:t xml:space="preserve"> repeat offenses, and help</w:t>
            </w:r>
            <w:r>
              <w:t>ing vindicate</w:t>
            </w:r>
            <w:r>
              <w:t xml:space="preserve"> innocent </w:t>
            </w:r>
            <w:r>
              <w:t>suspects</w:t>
            </w:r>
            <w:r>
              <w:t>.</w:t>
            </w:r>
            <w:r>
              <w:t xml:space="preserve"> H.B. 979 seeks to address</w:t>
            </w:r>
            <w:r>
              <w:t xml:space="preserve"> this issue</w:t>
            </w:r>
            <w:r>
              <w:t xml:space="preserve"> by </w:t>
            </w:r>
            <w:r>
              <w:t>including</w:t>
            </w:r>
            <w:r>
              <w:t xml:space="preserve"> defendants who have been convicted of a Class</w:t>
            </w:r>
            <w:r>
              <w:t xml:space="preserve"> A</w:t>
            </w:r>
            <w:r>
              <w:t xml:space="preserve"> misdemeanor offense of assault, deadly conduct, </w:t>
            </w:r>
            <w:r>
              <w:t xml:space="preserve">or </w:t>
            </w:r>
            <w:r>
              <w:t xml:space="preserve">unlawful restraint </w:t>
            </w:r>
            <w:r>
              <w:t>among those required to</w:t>
            </w:r>
            <w:r>
              <w:t xml:space="preserve"> provide a specimen for such purposes. </w:t>
            </w:r>
          </w:p>
          <w:p w:rsidR="008423E4" w:rsidRPr="00E26B13" w:rsidRDefault="00B207B5" w:rsidP="00EA2FBB">
            <w:pPr>
              <w:rPr>
                <w:b/>
              </w:rPr>
            </w:pPr>
          </w:p>
        </w:tc>
      </w:tr>
      <w:tr w:rsidR="00956E56" w:rsidTr="00345119">
        <w:tc>
          <w:tcPr>
            <w:tcW w:w="9576" w:type="dxa"/>
          </w:tcPr>
          <w:p w:rsidR="0017725B" w:rsidRDefault="00B207B5" w:rsidP="00EA2F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07B5" w:rsidP="00EA2FBB">
            <w:pPr>
              <w:rPr>
                <w:b/>
                <w:u w:val="single"/>
              </w:rPr>
            </w:pPr>
          </w:p>
          <w:p w:rsidR="009B5D7A" w:rsidRPr="009B5D7A" w:rsidRDefault="00B207B5" w:rsidP="00EA2FB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B207B5" w:rsidP="00EA2FBB">
            <w:pPr>
              <w:rPr>
                <w:b/>
                <w:u w:val="single"/>
              </w:rPr>
            </w:pPr>
          </w:p>
        </w:tc>
      </w:tr>
      <w:tr w:rsidR="00956E56" w:rsidTr="00345119">
        <w:tc>
          <w:tcPr>
            <w:tcW w:w="9576" w:type="dxa"/>
          </w:tcPr>
          <w:p w:rsidR="008423E4" w:rsidRPr="00A8133F" w:rsidRDefault="00B207B5" w:rsidP="00EA2F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07B5" w:rsidP="00EA2FBB"/>
          <w:p w:rsidR="00AC4ED1" w:rsidRDefault="00B207B5" w:rsidP="00EA2F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B207B5" w:rsidP="00EA2FBB">
            <w:pPr>
              <w:rPr>
                <w:b/>
              </w:rPr>
            </w:pPr>
          </w:p>
        </w:tc>
      </w:tr>
      <w:tr w:rsidR="00956E56" w:rsidTr="00345119">
        <w:tc>
          <w:tcPr>
            <w:tcW w:w="9576" w:type="dxa"/>
          </w:tcPr>
          <w:p w:rsidR="008423E4" w:rsidRPr="00A8133F" w:rsidRDefault="00B207B5" w:rsidP="00EA2F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07B5" w:rsidP="00EA2FBB"/>
          <w:p w:rsidR="008423E4" w:rsidRDefault="00B207B5" w:rsidP="00EA2F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979 amends the Government Code to </w:t>
            </w:r>
            <w:r>
              <w:t xml:space="preserve">require </w:t>
            </w:r>
            <w:r>
              <w:t xml:space="preserve">a defendant convicted of a Class A misdemeanor offense of unlawful restraint, assault, or deadly conduct </w:t>
            </w:r>
            <w:r>
              <w:t>t</w:t>
            </w:r>
            <w:r>
              <w:t xml:space="preserve">o provide </w:t>
            </w:r>
            <w:r>
              <w:t xml:space="preserve">one or more </w:t>
            </w:r>
            <w:r w:rsidRPr="00AC4ED1">
              <w:t xml:space="preserve">specimens </w:t>
            </w:r>
            <w:r>
              <w:t>to a law enfo</w:t>
            </w:r>
            <w:r>
              <w:t xml:space="preserve">rcement agency </w:t>
            </w:r>
            <w:r>
              <w:t>after conviction</w:t>
            </w:r>
            <w:r>
              <w:t xml:space="preserve"> </w:t>
            </w:r>
            <w:r w:rsidRPr="006B5328">
              <w:t>for the purpose of creating a DNA record.</w:t>
            </w:r>
            <w:r>
              <w:t xml:space="preserve">  </w:t>
            </w:r>
          </w:p>
          <w:p w:rsidR="008423E4" w:rsidRPr="00835628" w:rsidRDefault="00B207B5" w:rsidP="00EA2FBB">
            <w:pPr>
              <w:rPr>
                <w:b/>
              </w:rPr>
            </w:pPr>
          </w:p>
        </w:tc>
      </w:tr>
      <w:tr w:rsidR="00956E56" w:rsidTr="00345119">
        <w:tc>
          <w:tcPr>
            <w:tcW w:w="9576" w:type="dxa"/>
          </w:tcPr>
          <w:p w:rsidR="008423E4" w:rsidRPr="00A8133F" w:rsidRDefault="00B207B5" w:rsidP="00EA2F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07B5" w:rsidP="00EA2FBB"/>
          <w:p w:rsidR="008423E4" w:rsidRPr="003624F2" w:rsidRDefault="00B207B5" w:rsidP="00EA2F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B5D7A">
              <w:t>September 1, 2019.</w:t>
            </w:r>
          </w:p>
          <w:p w:rsidR="008423E4" w:rsidRPr="00233FDB" w:rsidRDefault="00B207B5" w:rsidP="00EA2FBB">
            <w:pPr>
              <w:rPr>
                <w:b/>
              </w:rPr>
            </w:pPr>
          </w:p>
        </w:tc>
      </w:tr>
    </w:tbl>
    <w:p w:rsidR="008423E4" w:rsidRPr="00BE0E75" w:rsidRDefault="00B207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07B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7B5">
      <w:r>
        <w:separator/>
      </w:r>
    </w:p>
  </w:endnote>
  <w:endnote w:type="continuationSeparator" w:id="0">
    <w:p w:rsidR="00000000" w:rsidRDefault="00B2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6E56" w:rsidTr="009C1E9A">
      <w:trPr>
        <w:cantSplit/>
      </w:trPr>
      <w:tc>
        <w:tcPr>
          <w:tcW w:w="0" w:type="pct"/>
        </w:tcPr>
        <w:p w:rsidR="00137D90" w:rsidRDefault="00B207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07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07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07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07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6E56" w:rsidTr="009C1E9A">
      <w:trPr>
        <w:cantSplit/>
      </w:trPr>
      <w:tc>
        <w:tcPr>
          <w:tcW w:w="0" w:type="pct"/>
        </w:tcPr>
        <w:p w:rsidR="00EC379B" w:rsidRDefault="00B207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07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16404</w:t>
          </w:r>
        </w:p>
      </w:tc>
      <w:tc>
        <w:tcPr>
          <w:tcW w:w="2453" w:type="pct"/>
        </w:tcPr>
        <w:p w:rsidR="00EC379B" w:rsidRDefault="00B207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19.61.68</w:t>
          </w:r>
          <w:r>
            <w:fldChar w:fldCharType="end"/>
          </w:r>
        </w:p>
      </w:tc>
    </w:tr>
    <w:tr w:rsidR="00956E56" w:rsidTr="009C1E9A">
      <w:trPr>
        <w:cantSplit/>
      </w:trPr>
      <w:tc>
        <w:tcPr>
          <w:tcW w:w="0" w:type="pct"/>
        </w:tcPr>
        <w:p w:rsidR="00EC379B" w:rsidRDefault="00B207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07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07B5" w:rsidP="006D504F">
          <w:pPr>
            <w:pStyle w:val="Footer"/>
            <w:rPr>
              <w:rStyle w:val="PageNumber"/>
            </w:rPr>
          </w:pPr>
        </w:p>
        <w:p w:rsidR="00EC379B" w:rsidRDefault="00B207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6E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07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07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07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7B5">
      <w:r>
        <w:separator/>
      </w:r>
    </w:p>
  </w:footnote>
  <w:footnote w:type="continuationSeparator" w:id="0">
    <w:p w:rsidR="00000000" w:rsidRDefault="00B2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56"/>
    <w:rsid w:val="00956E56"/>
    <w:rsid w:val="00B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D45F0-A4A6-422A-92E7-65AE826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5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3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1361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HB00979 (Committee Report (Unamended))</vt:lpstr>
    </vt:vector>
  </TitlesOfParts>
  <Company>State of Texas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16404</dc:subject>
  <dc:creator>State of Texas</dc:creator>
  <dc:description>HB 979 by Hernandez-(H)Homeland Security &amp; Public Safety</dc:description>
  <cp:lastModifiedBy>Laura Ramsay</cp:lastModifiedBy>
  <cp:revision>2</cp:revision>
  <cp:lastPrinted>2003-11-26T17:21:00Z</cp:lastPrinted>
  <dcterms:created xsi:type="dcterms:W3CDTF">2019-03-25T15:20:00Z</dcterms:created>
  <dcterms:modified xsi:type="dcterms:W3CDTF">2019-03-25T15:20:00Z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19.61.68</vt:lpwstr>
  </property>
</Properties>
</file>