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15ED8" w:rsidTr="00345119">
        <w:tc>
          <w:tcPr>
            <w:tcW w:w="9576" w:type="dxa"/>
            <w:noWrap/>
          </w:tcPr>
          <w:p w:rsidR="008423E4" w:rsidRPr="0022177D" w:rsidRDefault="003B7B7B" w:rsidP="00345119">
            <w:pPr>
              <w:pStyle w:val="Heading1"/>
            </w:pPr>
            <w:bookmarkStart w:id="0" w:name="_GoBack"/>
            <w:bookmarkEnd w:id="0"/>
            <w:r w:rsidRPr="00631897">
              <w:t>BILL ANALYSIS</w:t>
            </w:r>
          </w:p>
        </w:tc>
      </w:tr>
    </w:tbl>
    <w:p w:rsidR="008423E4" w:rsidRPr="0022177D" w:rsidRDefault="003B7B7B" w:rsidP="008423E4">
      <w:pPr>
        <w:jc w:val="center"/>
      </w:pPr>
    </w:p>
    <w:p w:rsidR="008423E4" w:rsidRPr="00B31F0E" w:rsidRDefault="003B7B7B" w:rsidP="008423E4"/>
    <w:p w:rsidR="008423E4" w:rsidRPr="00742794" w:rsidRDefault="003B7B7B" w:rsidP="008423E4">
      <w:pPr>
        <w:tabs>
          <w:tab w:val="right" w:pos="9360"/>
        </w:tabs>
      </w:pPr>
    </w:p>
    <w:tbl>
      <w:tblPr>
        <w:tblW w:w="0" w:type="auto"/>
        <w:tblLayout w:type="fixed"/>
        <w:tblLook w:val="01E0" w:firstRow="1" w:lastRow="1" w:firstColumn="1" w:lastColumn="1" w:noHBand="0" w:noVBand="0"/>
      </w:tblPr>
      <w:tblGrid>
        <w:gridCol w:w="9576"/>
      </w:tblGrid>
      <w:tr w:rsidR="00915ED8" w:rsidTr="00345119">
        <w:tc>
          <w:tcPr>
            <w:tcW w:w="9576" w:type="dxa"/>
          </w:tcPr>
          <w:p w:rsidR="008423E4" w:rsidRPr="00861995" w:rsidRDefault="003B7B7B" w:rsidP="00705362">
            <w:pPr>
              <w:jc w:val="right"/>
            </w:pPr>
            <w:r>
              <w:t>C.S.H.B. 997</w:t>
            </w:r>
          </w:p>
        </w:tc>
      </w:tr>
      <w:tr w:rsidR="00915ED8" w:rsidTr="00345119">
        <w:tc>
          <w:tcPr>
            <w:tcW w:w="9576" w:type="dxa"/>
          </w:tcPr>
          <w:p w:rsidR="008423E4" w:rsidRPr="00861995" w:rsidRDefault="003B7B7B" w:rsidP="00473906">
            <w:pPr>
              <w:jc w:val="right"/>
            </w:pPr>
            <w:r>
              <w:t xml:space="preserve">By: </w:t>
            </w:r>
            <w:r>
              <w:t>Collier</w:t>
            </w:r>
          </w:p>
        </w:tc>
      </w:tr>
      <w:tr w:rsidR="00915ED8" w:rsidTr="00345119">
        <w:tc>
          <w:tcPr>
            <w:tcW w:w="9576" w:type="dxa"/>
          </w:tcPr>
          <w:p w:rsidR="008423E4" w:rsidRPr="00861995" w:rsidRDefault="003B7B7B" w:rsidP="00345119">
            <w:pPr>
              <w:jc w:val="right"/>
            </w:pPr>
            <w:r>
              <w:t>Public Education</w:t>
            </w:r>
          </w:p>
        </w:tc>
      </w:tr>
      <w:tr w:rsidR="00915ED8" w:rsidTr="00345119">
        <w:tc>
          <w:tcPr>
            <w:tcW w:w="9576" w:type="dxa"/>
          </w:tcPr>
          <w:p w:rsidR="008423E4" w:rsidRDefault="003B7B7B" w:rsidP="00345119">
            <w:pPr>
              <w:jc w:val="right"/>
            </w:pPr>
            <w:r>
              <w:t>Committee Report (Substituted)</w:t>
            </w:r>
          </w:p>
        </w:tc>
      </w:tr>
    </w:tbl>
    <w:p w:rsidR="008423E4" w:rsidRDefault="003B7B7B" w:rsidP="008423E4">
      <w:pPr>
        <w:tabs>
          <w:tab w:val="right" w:pos="9360"/>
        </w:tabs>
      </w:pPr>
    </w:p>
    <w:p w:rsidR="008423E4" w:rsidRDefault="003B7B7B" w:rsidP="008423E4"/>
    <w:p w:rsidR="008423E4" w:rsidRDefault="003B7B7B" w:rsidP="008423E4"/>
    <w:tbl>
      <w:tblPr>
        <w:tblW w:w="0" w:type="auto"/>
        <w:tblCellMar>
          <w:left w:w="115" w:type="dxa"/>
          <w:right w:w="115" w:type="dxa"/>
        </w:tblCellMar>
        <w:tblLook w:val="01E0" w:firstRow="1" w:lastRow="1" w:firstColumn="1" w:lastColumn="1" w:noHBand="0" w:noVBand="0"/>
      </w:tblPr>
      <w:tblGrid>
        <w:gridCol w:w="9576"/>
      </w:tblGrid>
      <w:tr w:rsidR="00915ED8" w:rsidTr="00345119">
        <w:tc>
          <w:tcPr>
            <w:tcW w:w="9576" w:type="dxa"/>
          </w:tcPr>
          <w:p w:rsidR="008423E4" w:rsidRPr="00A8133F" w:rsidRDefault="003B7B7B" w:rsidP="0046710E">
            <w:pPr>
              <w:rPr>
                <w:b/>
              </w:rPr>
            </w:pPr>
            <w:r w:rsidRPr="009C1E9A">
              <w:rPr>
                <w:b/>
                <w:u w:val="single"/>
              </w:rPr>
              <w:t>BACKGROUND AND PURPOSE</w:t>
            </w:r>
            <w:r>
              <w:rPr>
                <w:b/>
              </w:rPr>
              <w:t xml:space="preserve"> </w:t>
            </w:r>
          </w:p>
          <w:p w:rsidR="008423E4" w:rsidRDefault="003B7B7B" w:rsidP="0046710E"/>
          <w:p w:rsidR="008423E4" w:rsidRDefault="003B7B7B" w:rsidP="0046710E">
            <w:pPr>
              <w:pStyle w:val="Header"/>
              <w:jc w:val="both"/>
            </w:pPr>
            <w:r>
              <w:t>The</w:t>
            </w:r>
            <w:r>
              <w:t xml:space="preserve">re are concerns </w:t>
            </w:r>
            <w:r>
              <w:t>about a lack of</w:t>
            </w:r>
            <w:r>
              <w:t xml:space="preserve"> local, state, or federal requirement</w:t>
            </w:r>
            <w:r>
              <w:t>s</w:t>
            </w:r>
            <w:r>
              <w:t xml:space="preserve"> to test school drinking water for lead contamination</w:t>
            </w:r>
            <w:r>
              <w:t xml:space="preserve"> and e</w:t>
            </w:r>
            <w:r>
              <w:t>xposure</w:t>
            </w:r>
            <w:r>
              <w:t>. These concerns are particularly notable</w:t>
            </w:r>
            <w:r>
              <w:t xml:space="preserve"> </w:t>
            </w:r>
            <w:r>
              <w:t>considering the fact that</w:t>
            </w:r>
            <w:r>
              <w:t xml:space="preserve"> lead contamination in drinking water can lead to developmental and behavioral issues </w:t>
            </w:r>
            <w:r>
              <w:t xml:space="preserve">and </w:t>
            </w:r>
            <w:r>
              <w:t>damage to the nervous system</w:t>
            </w:r>
            <w:r>
              <w:t>, especially in small children</w:t>
            </w:r>
            <w:r>
              <w:t>.</w:t>
            </w:r>
            <w:r>
              <w:t xml:space="preserve"> </w:t>
            </w:r>
            <w:r>
              <w:t>C.S.</w:t>
            </w:r>
            <w:r>
              <w:t>H.B. 997 seeks to address th</w:t>
            </w:r>
            <w:r>
              <w:t>ese concerns by requiring</w:t>
            </w:r>
            <w:r w:rsidRPr="00AB7E2D">
              <w:t xml:space="preserve"> </w:t>
            </w:r>
            <w:r>
              <w:t xml:space="preserve">public </w:t>
            </w:r>
            <w:r w:rsidRPr="00AB7E2D">
              <w:t>school</w:t>
            </w:r>
            <w:r w:rsidRPr="00AB7E2D">
              <w:t xml:space="preserve"> </w:t>
            </w:r>
            <w:r w:rsidRPr="00AB7E2D">
              <w:t>district</w:t>
            </w:r>
            <w:r>
              <w:t>s</w:t>
            </w:r>
            <w:r w:rsidRPr="00AB7E2D">
              <w:t xml:space="preserve"> and</w:t>
            </w:r>
            <w:r w:rsidRPr="00AB7E2D">
              <w:t xml:space="preserve"> open</w:t>
            </w:r>
            <w:r>
              <w:t>-</w:t>
            </w:r>
            <w:r w:rsidRPr="00AB7E2D">
              <w:t>enrollment charter school</w:t>
            </w:r>
            <w:r>
              <w:t xml:space="preserve">s </w:t>
            </w:r>
            <w:r w:rsidRPr="00AB7E2D">
              <w:t xml:space="preserve">to conduct </w:t>
            </w:r>
            <w:r>
              <w:t xml:space="preserve">certain </w:t>
            </w:r>
            <w:r w:rsidRPr="00AB7E2D">
              <w:t>test</w:t>
            </w:r>
            <w:r>
              <w:t>ing</w:t>
            </w:r>
            <w:r w:rsidRPr="00AB7E2D">
              <w:t xml:space="preserve"> of potable water outlets </w:t>
            </w:r>
            <w:r>
              <w:t>at specified intervals</w:t>
            </w:r>
            <w:r w:rsidRPr="00AB7E2D">
              <w:t xml:space="preserve"> to monitor the amount of lead in the water in school building</w:t>
            </w:r>
            <w:r>
              <w:t>s</w:t>
            </w:r>
            <w:r>
              <w:t xml:space="preserve"> and to publicize the test results</w:t>
            </w:r>
            <w:r w:rsidRPr="00AB7E2D">
              <w:t>.</w:t>
            </w:r>
            <w:r>
              <w:t xml:space="preserve"> </w:t>
            </w:r>
          </w:p>
          <w:p w:rsidR="008423E4" w:rsidRPr="00E26B13" w:rsidRDefault="003B7B7B" w:rsidP="0046710E">
            <w:pPr>
              <w:rPr>
                <w:b/>
              </w:rPr>
            </w:pPr>
          </w:p>
        </w:tc>
      </w:tr>
      <w:tr w:rsidR="00915ED8" w:rsidTr="00345119">
        <w:tc>
          <w:tcPr>
            <w:tcW w:w="9576" w:type="dxa"/>
          </w:tcPr>
          <w:p w:rsidR="0017725B" w:rsidRDefault="003B7B7B" w:rsidP="0046710E">
            <w:pPr>
              <w:rPr>
                <w:b/>
                <w:u w:val="single"/>
              </w:rPr>
            </w:pPr>
            <w:r>
              <w:rPr>
                <w:b/>
                <w:u w:val="single"/>
              </w:rPr>
              <w:t>CRIMINAL JUSTICE IMPACT</w:t>
            </w:r>
          </w:p>
          <w:p w:rsidR="0017725B" w:rsidRDefault="003B7B7B" w:rsidP="0046710E">
            <w:pPr>
              <w:rPr>
                <w:b/>
                <w:u w:val="single"/>
              </w:rPr>
            </w:pPr>
          </w:p>
          <w:p w:rsidR="00D40822" w:rsidRPr="00D40822" w:rsidRDefault="003B7B7B" w:rsidP="0046710E">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3B7B7B" w:rsidP="0046710E">
            <w:pPr>
              <w:rPr>
                <w:b/>
                <w:u w:val="single"/>
              </w:rPr>
            </w:pPr>
          </w:p>
        </w:tc>
      </w:tr>
      <w:tr w:rsidR="00915ED8" w:rsidTr="00345119">
        <w:tc>
          <w:tcPr>
            <w:tcW w:w="9576" w:type="dxa"/>
          </w:tcPr>
          <w:p w:rsidR="008423E4" w:rsidRPr="00A8133F" w:rsidRDefault="003B7B7B" w:rsidP="0046710E">
            <w:pPr>
              <w:rPr>
                <w:b/>
              </w:rPr>
            </w:pPr>
            <w:r w:rsidRPr="009C1E9A">
              <w:rPr>
                <w:b/>
                <w:u w:val="single"/>
              </w:rPr>
              <w:t>RULEMAKING AUTHORITY</w:t>
            </w:r>
            <w:r>
              <w:rPr>
                <w:b/>
              </w:rPr>
              <w:t xml:space="preserve"> </w:t>
            </w:r>
          </w:p>
          <w:p w:rsidR="008423E4" w:rsidRDefault="003B7B7B" w:rsidP="0046710E"/>
          <w:p w:rsidR="00D40822" w:rsidRDefault="003B7B7B" w:rsidP="0046710E">
            <w:pPr>
              <w:pStyle w:val="Header"/>
              <w:tabs>
                <w:tab w:val="clear" w:pos="4320"/>
                <w:tab w:val="clear" w:pos="8640"/>
              </w:tabs>
              <w:jc w:val="both"/>
            </w:pPr>
            <w:r>
              <w:t xml:space="preserve">It is the committee's opinion that rulemaking authority is expressly granted to the </w:t>
            </w:r>
            <w:r>
              <w:t xml:space="preserve">commissioner of education </w:t>
            </w:r>
            <w:r>
              <w:t>in SECTION 1 of this bill.</w:t>
            </w:r>
          </w:p>
          <w:p w:rsidR="008423E4" w:rsidRPr="00E21FDC" w:rsidRDefault="003B7B7B" w:rsidP="0046710E">
            <w:pPr>
              <w:rPr>
                <w:b/>
              </w:rPr>
            </w:pPr>
          </w:p>
        </w:tc>
      </w:tr>
      <w:tr w:rsidR="00915ED8" w:rsidTr="00345119">
        <w:tc>
          <w:tcPr>
            <w:tcW w:w="9576" w:type="dxa"/>
          </w:tcPr>
          <w:p w:rsidR="00053550" w:rsidRPr="00A8133F" w:rsidRDefault="003B7B7B" w:rsidP="0046710E">
            <w:pPr>
              <w:rPr>
                <w:b/>
              </w:rPr>
            </w:pPr>
            <w:r w:rsidRPr="009C1E9A">
              <w:rPr>
                <w:b/>
                <w:u w:val="single"/>
              </w:rPr>
              <w:t>ANALYSI</w:t>
            </w:r>
            <w:r w:rsidRPr="009C1E9A">
              <w:rPr>
                <w:b/>
                <w:u w:val="single"/>
              </w:rPr>
              <w:t>S</w:t>
            </w:r>
            <w:r>
              <w:rPr>
                <w:b/>
              </w:rPr>
              <w:t xml:space="preserve"> </w:t>
            </w:r>
          </w:p>
          <w:p w:rsidR="00053550" w:rsidRDefault="003B7B7B" w:rsidP="0046710E"/>
          <w:p w:rsidR="00E02059" w:rsidRDefault="003B7B7B" w:rsidP="0046710E">
            <w:pPr>
              <w:pStyle w:val="Header"/>
              <w:jc w:val="both"/>
            </w:pPr>
            <w:r>
              <w:t>C.S.</w:t>
            </w:r>
            <w:r>
              <w:t xml:space="preserve">H.B. 997 amends </w:t>
            </w:r>
            <w:r>
              <w:t xml:space="preserve">the </w:t>
            </w:r>
            <w:r>
              <w:t>Education</w:t>
            </w:r>
            <w:r>
              <w:t xml:space="preserve"> Code to require each</w:t>
            </w:r>
            <w:r>
              <w:t xml:space="preserve"> </w:t>
            </w:r>
            <w:r>
              <w:t xml:space="preserve">public </w:t>
            </w:r>
            <w:r>
              <w:t>school district and open</w:t>
            </w:r>
            <w:r>
              <w:noBreakHyphen/>
            </w:r>
            <w:r>
              <w:t xml:space="preserve">enrollment charter school, in </w:t>
            </w:r>
            <w:r w:rsidRPr="009D170A">
              <w:t xml:space="preserve">addition to any water test required by the </w:t>
            </w:r>
            <w:r>
              <w:t xml:space="preserve">federal </w:t>
            </w:r>
            <w:r w:rsidRPr="009D170A">
              <w:t>Safe Drinking Water Act,</w:t>
            </w:r>
            <w:r>
              <w:t xml:space="preserve"> to </w:t>
            </w:r>
            <w:r w:rsidRPr="009D170A">
              <w:t>conduct first-draw tap tests of potable water outlets ev</w:t>
            </w:r>
            <w:r w:rsidRPr="009D170A">
              <w:t>ery five years</w:t>
            </w:r>
            <w:r>
              <w:t>,</w:t>
            </w:r>
            <w:r w:rsidRPr="009D170A">
              <w:t xml:space="preserve"> before the start of the school year</w:t>
            </w:r>
            <w:r>
              <w:t>,</w:t>
            </w:r>
            <w:r w:rsidRPr="009D170A">
              <w:t xml:space="preserve"> </w:t>
            </w:r>
            <w:r>
              <w:t xml:space="preserve">for purposes of </w:t>
            </w:r>
            <w:r w:rsidRPr="009D170A">
              <w:t>monitor</w:t>
            </w:r>
            <w:r>
              <w:t>ing</w:t>
            </w:r>
            <w:r w:rsidRPr="009D170A">
              <w:t xml:space="preserve"> the amount of lead in the water in each occupied school building under</w:t>
            </w:r>
            <w:r>
              <w:t xml:space="preserve"> the jurisdiction of the district or </w:t>
            </w:r>
            <w:r w:rsidRPr="009D170A">
              <w:t xml:space="preserve">charter school. The </w:t>
            </w:r>
            <w:r>
              <w:t xml:space="preserve">bill requires a </w:t>
            </w:r>
            <w:r w:rsidRPr="009D170A">
              <w:t xml:space="preserve">district or charter school </w:t>
            </w:r>
            <w:r>
              <w:t>to</w:t>
            </w:r>
            <w:r w:rsidRPr="009D170A">
              <w:t xml:space="preserve"> per</w:t>
            </w:r>
            <w:r>
              <w:t xml:space="preserve">form the first-draw tap test </w:t>
            </w:r>
            <w:r w:rsidRPr="009D170A">
              <w:t>by using existing qualified personnel or through a third party.</w:t>
            </w:r>
            <w:r>
              <w:t xml:space="preserve"> </w:t>
            </w:r>
            <w:r>
              <w:t>If</w:t>
            </w:r>
            <w:r>
              <w:t xml:space="preserve"> </w:t>
            </w:r>
            <w:r w:rsidRPr="004918E9">
              <w:t>a person conducting a first</w:t>
            </w:r>
            <w:r>
              <w:noBreakHyphen/>
            </w:r>
            <w:r w:rsidRPr="004918E9">
              <w:t>draw tap test determines that the amount of lead in a potable water outlet of a school building exceeds the level of lead considered</w:t>
            </w:r>
            <w:r w:rsidRPr="004918E9">
              <w:t xml:space="preserve"> safe for human consumption</w:t>
            </w:r>
            <w:r>
              <w:t xml:space="preserve"> as established by </w:t>
            </w:r>
            <w:r>
              <w:t xml:space="preserve">rules adopted by </w:t>
            </w:r>
            <w:r>
              <w:t xml:space="preserve">the </w:t>
            </w:r>
            <w:r>
              <w:t xml:space="preserve">commissioner of education </w:t>
            </w:r>
            <w:r>
              <w:t>under the bill's provisions, the affected district or charter school is required</w:t>
            </w:r>
            <w:r>
              <w:t xml:space="preserve"> </w:t>
            </w:r>
            <w:r>
              <w:t>to</w:t>
            </w:r>
            <w:r>
              <w:t xml:space="preserve"> </w:t>
            </w:r>
            <w:r w:rsidRPr="004918E9">
              <w:t>prevent the use of the potable water outlet until</w:t>
            </w:r>
            <w:r>
              <w:t xml:space="preserve"> the district or charter schoo</w:t>
            </w:r>
            <w:r>
              <w:t xml:space="preserve">l implements a lead remediation plan designed to lower the level of lead in the potable water outlet and tests confirm the water in the potable water outlet is safe for human consumption. The bill </w:t>
            </w:r>
            <w:r>
              <w:t xml:space="preserve">establishes that </w:t>
            </w:r>
            <w:r>
              <w:t xml:space="preserve">a district or charter school </w:t>
            </w:r>
            <w:r>
              <w:t>is not requir</w:t>
            </w:r>
            <w:r>
              <w:t xml:space="preserve">ed </w:t>
            </w:r>
            <w:r w:rsidRPr="004918E9">
              <w:t xml:space="preserve">to conduct a first-draw tap test on a water outlet if the outlet is located in a school building that is lead free, as defined by the </w:t>
            </w:r>
            <w:r>
              <w:t xml:space="preserve">federal </w:t>
            </w:r>
            <w:r w:rsidRPr="004918E9">
              <w:t>Safe Drinking Water Act</w:t>
            </w:r>
            <w:r>
              <w:t xml:space="preserve">, and </w:t>
            </w:r>
            <w:r>
              <w:t xml:space="preserve">establishes that </w:t>
            </w:r>
            <w:r>
              <w:t xml:space="preserve">a district or charter school </w:t>
            </w:r>
            <w:r>
              <w:t xml:space="preserve">is not required </w:t>
            </w:r>
            <w:r w:rsidRPr="00112B90">
              <w:t>to conduct the first</w:t>
            </w:r>
            <w:r>
              <w:noBreakHyphen/>
            </w:r>
            <w:r w:rsidRPr="00112B90">
              <w:t>draw tap tests if the district or charter school has fewer than 1,000 students and is unable to secure funding for the tests from grants or donations.</w:t>
            </w:r>
            <w:r>
              <w:t xml:space="preserve"> </w:t>
            </w:r>
          </w:p>
          <w:p w:rsidR="00E02059" w:rsidRDefault="003B7B7B" w:rsidP="0046710E">
            <w:pPr>
              <w:pStyle w:val="Header"/>
              <w:jc w:val="both"/>
            </w:pPr>
          </w:p>
          <w:p w:rsidR="0047530F" w:rsidRDefault="003B7B7B" w:rsidP="0046710E">
            <w:pPr>
              <w:pStyle w:val="Header"/>
              <w:jc w:val="both"/>
            </w:pPr>
            <w:r>
              <w:t>C.S.</w:t>
            </w:r>
            <w:r>
              <w:t xml:space="preserve">H.B. 997 </w:t>
            </w:r>
            <w:r>
              <w:t xml:space="preserve">requires each district and charter school that conducts the lead testing </w:t>
            </w:r>
            <w:r>
              <w:t>under the bill's</w:t>
            </w:r>
            <w:r>
              <w:t xml:space="preserve"> provisions </w:t>
            </w:r>
            <w:r>
              <w:t xml:space="preserve">to </w:t>
            </w:r>
            <w:r w:rsidRPr="00112B90">
              <w:t>make the test results and any lead remediation plan available to the public by</w:t>
            </w:r>
            <w:r>
              <w:t xml:space="preserve"> posting the information on the district</w:t>
            </w:r>
            <w:r>
              <w:t>'s</w:t>
            </w:r>
            <w:r>
              <w:t xml:space="preserve"> or charter school</w:t>
            </w:r>
            <w:r>
              <w:t>'s</w:t>
            </w:r>
            <w:r>
              <w:t xml:space="preserve"> website or </w:t>
            </w:r>
            <w:r>
              <w:t xml:space="preserve">by </w:t>
            </w:r>
            <w:r>
              <w:t>any other method the district or charter school considers appropriate.</w:t>
            </w:r>
            <w:r>
              <w:t xml:space="preserve"> The bill requir</w:t>
            </w:r>
            <w:r>
              <w:t xml:space="preserve">es each district and charter school to submit </w:t>
            </w:r>
            <w:r>
              <w:t xml:space="preserve">that </w:t>
            </w:r>
            <w:r>
              <w:t xml:space="preserve">information, in a format approved by </w:t>
            </w:r>
            <w:r>
              <w:t>the Texas Education Agency</w:t>
            </w:r>
            <w:r>
              <w:t xml:space="preserve">, to each local health authority with jurisdiction in the municipality or county in which the district or charter school is located and </w:t>
            </w:r>
            <w:r>
              <w:t xml:space="preserve">to </w:t>
            </w:r>
            <w:r>
              <w:t xml:space="preserve">maintain a record of the information for a period not less than 12 years from the date the information was submitted. </w:t>
            </w:r>
            <w:r w:rsidRPr="00162000">
              <w:t xml:space="preserve">The bill requires </w:t>
            </w:r>
            <w:r>
              <w:t xml:space="preserve">the commissioner of education, in consultation with </w:t>
            </w:r>
            <w:r>
              <w:t>the Texas Commission on Environmental Quality</w:t>
            </w:r>
            <w:r w:rsidRPr="00162000">
              <w:t>, to adopt rules to imp</w:t>
            </w:r>
            <w:r w:rsidRPr="00162000">
              <w:t>lement the bill's provisions, including rules to establish the level of lead in drinking water that is considered safe for human consumption. The rules must be consistent with the requirements for districts or charter schools that are classified as a publi</w:t>
            </w:r>
            <w:r w:rsidRPr="00162000">
              <w:t>c water system under the federal Safe Drinking Water Act.</w:t>
            </w:r>
            <w:r>
              <w:t xml:space="preserve"> </w:t>
            </w:r>
          </w:p>
          <w:p w:rsidR="0047530F" w:rsidRDefault="003B7B7B" w:rsidP="0046710E">
            <w:pPr>
              <w:pStyle w:val="Header"/>
              <w:jc w:val="both"/>
            </w:pPr>
          </w:p>
          <w:p w:rsidR="008423E4" w:rsidRDefault="003B7B7B" w:rsidP="0046710E">
            <w:pPr>
              <w:pStyle w:val="Header"/>
              <w:jc w:val="both"/>
            </w:pPr>
            <w:r>
              <w:t xml:space="preserve">C.S.H.B. 997 </w:t>
            </w:r>
            <w:r>
              <w:t>applies</w:t>
            </w:r>
            <w:r w:rsidRPr="00D40822">
              <w:t xml:space="preserve"> beginning with the 2020-2021 school year</w:t>
            </w:r>
            <w:r>
              <w:t xml:space="preserve">. The bill requires a district or charter school that </w:t>
            </w:r>
            <w:r>
              <w:t>h</w:t>
            </w:r>
            <w:r w:rsidRPr="00D40822">
              <w:t>as completed first-draw tap tests of potable water outlets during the 36</w:t>
            </w:r>
            <w:r>
              <w:noBreakHyphen/>
            </w:r>
            <w:r w:rsidRPr="00D40822">
              <w:t>month p</w:t>
            </w:r>
            <w:r w:rsidRPr="00D40822">
              <w:t xml:space="preserve">eriod preceding the </w:t>
            </w:r>
            <w:r>
              <w:t xml:space="preserve">bill's </w:t>
            </w:r>
            <w:r w:rsidRPr="00D40822">
              <w:t xml:space="preserve">effective date </w:t>
            </w:r>
            <w:r>
              <w:t>to comply with the bill's provisions</w:t>
            </w:r>
            <w:r w:rsidRPr="00D40822">
              <w:t xml:space="preserve"> beginning with the 2022-2023 school year.</w:t>
            </w:r>
          </w:p>
          <w:p w:rsidR="008423E4" w:rsidRPr="00835628" w:rsidRDefault="003B7B7B" w:rsidP="0046710E">
            <w:pPr>
              <w:rPr>
                <w:b/>
              </w:rPr>
            </w:pPr>
          </w:p>
        </w:tc>
      </w:tr>
      <w:tr w:rsidR="00915ED8" w:rsidTr="00345119">
        <w:tc>
          <w:tcPr>
            <w:tcW w:w="9576" w:type="dxa"/>
          </w:tcPr>
          <w:p w:rsidR="008423E4" w:rsidRPr="00A8133F" w:rsidRDefault="003B7B7B" w:rsidP="0046710E">
            <w:pPr>
              <w:rPr>
                <w:b/>
              </w:rPr>
            </w:pPr>
            <w:r w:rsidRPr="009C1E9A">
              <w:rPr>
                <w:b/>
                <w:u w:val="single"/>
              </w:rPr>
              <w:t>EFFECTIVE DATE</w:t>
            </w:r>
            <w:r>
              <w:rPr>
                <w:b/>
              </w:rPr>
              <w:t xml:space="preserve"> </w:t>
            </w:r>
          </w:p>
          <w:p w:rsidR="008423E4" w:rsidRDefault="003B7B7B" w:rsidP="0046710E"/>
          <w:p w:rsidR="008423E4" w:rsidRPr="003624F2" w:rsidRDefault="003B7B7B" w:rsidP="0046710E">
            <w:pPr>
              <w:pStyle w:val="Header"/>
              <w:tabs>
                <w:tab w:val="clear" w:pos="4320"/>
                <w:tab w:val="clear" w:pos="8640"/>
              </w:tabs>
              <w:jc w:val="both"/>
            </w:pPr>
            <w:r>
              <w:t>September</w:t>
            </w:r>
            <w:r w:rsidRPr="00D40822">
              <w:t xml:space="preserve"> 1, 2019.</w:t>
            </w:r>
          </w:p>
          <w:p w:rsidR="008423E4" w:rsidRPr="00233FDB" w:rsidRDefault="003B7B7B" w:rsidP="0046710E">
            <w:pPr>
              <w:rPr>
                <w:b/>
              </w:rPr>
            </w:pPr>
          </w:p>
        </w:tc>
      </w:tr>
      <w:tr w:rsidR="00915ED8" w:rsidTr="00345119">
        <w:tc>
          <w:tcPr>
            <w:tcW w:w="9576" w:type="dxa"/>
          </w:tcPr>
          <w:p w:rsidR="00473906" w:rsidRDefault="003B7B7B" w:rsidP="0046710E">
            <w:pPr>
              <w:jc w:val="both"/>
              <w:rPr>
                <w:b/>
                <w:u w:val="single"/>
              </w:rPr>
            </w:pPr>
            <w:r>
              <w:rPr>
                <w:b/>
                <w:u w:val="single"/>
              </w:rPr>
              <w:t>COMPARISON OF ORIGINAL AND SUBSTITUTE</w:t>
            </w:r>
          </w:p>
          <w:p w:rsidR="00235153" w:rsidRDefault="003B7B7B" w:rsidP="0046710E">
            <w:pPr>
              <w:jc w:val="both"/>
            </w:pPr>
          </w:p>
          <w:p w:rsidR="00235153" w:rsidRDefault="003B7B7B" w:rsidP="0046710E">
            <w:pPr>
              <w:jc w:val="both"/>
            </w:pPr>
            <w:r>
              <w:t>While C.S.H.B. 997 may differ from the original in minor</w:t>
            </w:r>
            <w:r>
              <w:t xml:space="preserve"> or nonsubstantive ways, the following summarizes the substantial differences between the introduced and committee substitute versions of the bill.</w:t>
            </w:r>
          </w:p>
          <w:p w:rsidR="00235153" w:rsidRDefault="003B7B7B" w:rsidP="0046710E">
            <w:pPr>
              <w:jc w:val="both"/>
            </w:pPr>
          </w:p>
          <w:p w:rsidR="00235153" w:rsidRDefault="003B7B7B" w:rsidP="0046710E">
            <w:pPr>
              <w:jc w:val="both"/>
            </w:pPr>
            <w:r>
              <w:t xml:space="preserve">The substitute expands the school districts to which the bill's provisions </w:t>
            </w:r>
            <w:r>
              <w:t xml:space="preserve">apply </w:t>
            </w:r>
            <w:r>
              <w:t>from independent school di</w:t>
            </w:r>
            <w:r>
              <w:t xml:space="preserve">stricts to any </w:t>
            </w:r>
            <w:r>
              <w:t xml:space="preserve">public </w:t>
            </w:r>
            <w:r>
              <w:t xml:space="preserve">school district. </w:t>
            </w:r>
          </w:p>
          <w:p w:rsidR="00235153" w:rsidRDefault="003B7B7B" w:rsidP="0046710E">
            <w:pPr>
              <w:jc w:val="both"/>
            </w:pPr>
          </w:p>
          <w:p w:rsidR="00235153" w:rsidRDefault="003B7B7B" w:rsidP="0046710E">
            <w:pPr>
              <w:jc w:val="both"/>
            </w:pPr>
            <w:r>
              <w:t>The</w:t>
            </w:r>
            <w:r>
              <w:t xml:space="preserve"> substitute replaces the requirement that</w:t>
            </w:r>
            <w:r>
              <w:t xml:space="preserve"> the Texas Commission on Environmental Quality (TCEQ)</w:t>
            </w:r>
            <w:r>
              <w:t>, in consultation with the commissioner of education, adopt rules to implement the bill's provisions with a requiremen</w:t>
            </w:r>
            <w:r>
              <w:t xml:space="preserve">t that the commissioner of education, in consultation with TCEQ, </w:t>
            </w:r>
            <w:r>
              <w:t xml:space="preserve">adopt </w:t>
            </w:r>
            <w:r>
              <w:t xml:space="preserve">those </w:t>
            </w:r>
            <w:r>
              <w:t>rules.</w:t>
            </w:r>
          </w:p>
          <w:p w:rsidR="00577A1D" w:rsidRDefault="003B7B7B" w:rsidP="0046710E">
            <w:pPr>
              <w:jc w:val="both"/>
            </w:pPr>
          </w:p>
          <w:p w:rsidR="00577A1D" w:rsidRDefault="003B7B7B" w:rsidP="0046710E">
            <w:pPr>
              <w:jc w:val="both"/>
            </w:pPr>
            <w:r>
              <w:t xml:space="preserve">The substitute changes the entity that must approve the format of the certain information </w:t>
            </w:r>
            <w:r>
              <w:t xml:space="preserve">required to be submitted </w:t>
            </w:r>
            <w:r>
              <w:t xml:space="preserve">by a district or </w:t>
            </w:r>
            <w:r>
              <w:t xml:space="preserve">charter </w:t>
            </w:r>
            <w:r>
              <w:t xml:space="preserve">school to </w:t>
            </w:r>
            <w:r>
              <w:t xml:space="preserve">an </w:t>
            </w:r>
            <w:r>
              <w:t xml:space="preserve">applicable health </w:t>
            </w:r>
            <w:r>
              <w:t>authority</w:t>
            </w:r>
            <w:r w:rsidRPr="00577A1D">
              <w:t xml:space="preserve"> from TCEQ to </w:t>
            </w:r>
            <w:r>
              <w:t>the Texas Education Agency</w:t>
            </w:r>
            <w:r>
              <w:t xml:space="preserve">. </w:t>
            </w:r>
          </w:p>
          <w:p w:rsidR="00F8452F" w:rsidRDefault="003B7B7B" w:rsidP="0046710E">
            <w:pPr>
              <w:jc w:val="both"/>
            </w:pPr>
          </w:p>
          <w:p w:rsidR="00F8452F" w:rsidRDefault="003B7B7B" w:rsidP="0046710E">
            <w:pPr>
              <w:jc w:val="both"/>
            </w:pPr>
            <w:r>
              <w:t>The substitute changes the bill's effective date</w:t>
            </w:r>
            <w:r>
              <w:t xml:space="preserve"> </w:t>
            </w:r>
            <w:r>
              <w:t xml:space="preserve">from December 1, 2019, </w:t>
            </w:r>
            <w:r>
              <w:t>to September 1, 2019</w:t>
            </w:r>
            <w:r>
              <w:t>.</w:t>
            </w:r>
          </w:p>
          <w:p w:rsidR="00235153" w:rsidRPr="00235153" w:rsidRDefault="003B7B7B" w:rsidP="0046710E">
            <w:pPr>
              <w:jc w:val="both"/>
            </w:pPr>
          </w:p>
        </w:tc>
      </w:tr>
    </w:tbl>
    <w:p w:rsidR="008423E4" w:rsidRPr="00BE0E75" w:rsidRDefault="003B7B7B" w:rsidP="008423E4">
      <w:pPr>
        <w:spacing w:line="480" w:lineRule="auto"/>
        <w:jc w:val="both"/>
        <w:rPr>
          <w:rFonts w:ascii="Arial" w:hAnsi="Arial"/>
          <w:sz w:val="16"/>
          <w:szCs w:val="16"/>
        </w:rPr>
      </w:pPr>
    </w:p>
    <w:p w:rsidR="004108C3" w:rsidRPr="008423E4" w:rsidRDefault="003B7B7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7B7B">
      <w:r>
        <w:separator/>
      </w:r>
    </w:p>
  </w:endnote>
  <w:endnote w:type="continuationSeparator" w:id="0">
    <w:p w:rsidR="00000000" w:rsidRDefault="003B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B7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15ED8" w:rsidTr="009C1E9A">
      <w:trPr>
        <w:cantSplit/>
      </w:trPr>
      <w:tc>
        <w:tcPr>
          <w:tcW w:w="0" w:type="pct"/>
        </w:tcPr>
        <w:p w:rsidR="00137D90" w:rsidRDefault="003B7B7B" w:rsidP="009C1E9A">
          <w:pPr>
            <w:pStyle w:val="Footer"/>
            <w:tabs>
              <w:tab w:val="clear" w:pos="8640"/>
              <w:tab w:val="right" w:pos="9360"/>
            </w:tabs>
          </w:pPr>
        </w:p>
      </w:tc>
      <w:tc>
        <w:tcPr>
          <w:tcW w:w="2395" w:type="pct"/>
        </w:tcPr>
        <w:p w:rsidR="00137D90" w:rsidRDefault="003B7B7B" w:rsidP="009C1E9A">
          <w:pPr>
            <w:pStyle w:val="Footer"/>
            <w:tabs>
              <w:tab w:val="clear" w:pos="8640"/>
              <w:tab w:val="right" w:pos="9360"/>
            </w:tabs>
          </w:pPr>
        </w:p>
        <w:p w:rsidR="001A4310" w:rsidRDefault="003B7B7B" w:rsidP="009C1E9A">
          <w:pPr>
            <w:pStyle w:val="Footer"/>
            <w:tabs>
              <w:tab w:val="clear" w:pos="8640"/>
              <w:tab w:val="right" w:pos="9360"/>
            </w:tabs>
          </w:pPr>
        </w:p>
        <w:p w:rsidR="00137D90" w:rsidRDefault="003B7B7B" w:rsidP="009C1E9A">
          <w:pPr>
            <w:pStyle w:val="Footer"/>
            <w:tabs>
              <w:tab w:val="clear" w:pos="8640"/>
              <w:tab w:val="right" w:pos="9360"/>
            </w:tabs>
          </w:pPr>
        </w:p>
      </w:tc>
      <w:tc>
        <w:tcPr>
          <w:tcW w:w="2453" w:type="pct"/>
        </w:tcPr>
        <w:p w:rsidR="00137D90" w:rsidRDefault="003B7B7B" w:rsidP="009C1E9A">
          <w:pPr>
            <w:pStyle w:val="Footer"/>
            <w:tabs>
              <w:tab w:val="clear" w:pos="8640"/>
              <w:tab w:val="right" w:pos="9360"/>
            </w:tabs>
            <w:jc w:val="right"/>
          </w:pPr>
        </w:p>
      </w:tc>
    </w:tr>
    <w:tr w:rsidR="00915ED8" w:rsidTr="009C1E9A">
      <w:trPr>
        <w:cantSplit/>
      </w:trPr>
      <w:tc>
        <w:tcPr>
          <w:tcW w:w="0" w:type="pct"/>
        </w:tcPr>
        <w:p w:rsidR="00EC379B" w:rsidRDefault="003B7B7B" w:rsidP="009C1E9A">
          <w:pPr>
            <w:pStyle w:val="Footer"/>
            <w:tabs>
              <w:tab w:val="clear" w:pos="8640"/>
              <w:tab w:val="right" w:pos="9360"/>
            </w:tabs>
          </w:pPr>
        </w:p>
      </w:tc>
      <w:tc>
        <w:tcPr>
          <w:tcW w:w="2395" w:type="pct"/>
        </w:tcPr>
        <w:p w:rsidR="00EC379B" w:rsidRPr="009C1E9A" w:rsidRDefault="003B7B7B" w:rsidP="009C1E9A">
          <w:pPr>
            <w:pStyle w:val="Footer"/>
            <w:tabs>
              <w:tab w:val="clear" w:pos="8640"/>
              <w:tab w:val="right" w:pos="9360"/>
            </w:tabs>
            <w:rPr>
              <w:rFonts w:ascii="Shruti" w:hAnsi="Shruti"/>
              <w:sz w:val="22"/>
            </w:rPr>
          </w:pPr>
          <w:r>
            <w:rPr>
              <w:rFonts w:ascii="Shruti" w:hAnsi="Shruti"/>
              <w:sz w:val="22"/>
            </w:rPr>
            <w:t>86R 28593</w:t>
          </w:r>
        </w:p>
      </w:tc>
      <w:tc>
        <w:tcPr>
          <w:tcW w:w="2453" w:type="pct"/>
        </w:tcPr>
        <w:p w:rsidR="00EC379B" w:rsidRDefault="003B7B7B" w:rsidP="009C1E9A">
          <w:pPr>
            <w:pStyle w:val="Footer"/>
            <w:tabs>
              <w:tab w:val="clear" w:pos="8640"/>
              <w:tab w:val="right" w:pos="9360"/>
            </w:tabs>
            <w:jc w:val="right"/>
          </w:pPr>
          <w:r>
            <w:fldChar w:fldCharType="begin"/>
          </w:r>
          <w:r>
            <w:instrText xml:space="preserve"> DOCPROPERTY  OTID  \* MERGEFORMAT </w:instrText>
          </w:r>
          <w:r>
            <w:fldChar w:fldCharType="separate"/>
          </w:r>
          <w:r>
            <w:t>19.108.2229</w:t>
          </w:r>
          <w:r>
            <w:fldChar w:fldCharType="end"/>
          </w:r>
        </w:p>
      </w:tc>
    </w:tr>
    <w:tr w:rsidR="00915ED8" w:rsidTr="009C1E9A">
      <w:trPr>
        <w:cantSplit/>
      </w:trPr>
      <w:tc>
        <w:tcPr>
          <w:tcW w:w="0" w:type="pct"/>
        </w:tcPr>
        <w:p w:rsidR="00EC379B" w:rsidRDefault="003B7B7B" w:rsidP="009C1E9A">
          <w:pPr>
            <w:pStyle w:val="Footer"/>
            <w:tabs>
              <w:tab w:val="clear" w:pos="4320"/>
              <w:tab w:val="clear" w:pos="8640"/>
              <w:tab w:val="left" w:pos="2865"/>
            </w:tabs>
          </w:pPr>
        </w:p>
      </w:tc>
      <w:tc>
        <w:tcPr>
          <w:tcW w:w="2395" w:type="pct"/>
        </w:tcPr>
        <w:p w:rsidR="00EC379B" w:rsidRPr="009C1E9A" w:rsidRDefault="003B7B7B" w:rsidP="009C1E9A">
          <w:pPr>
            <w:pStyle w:val="Footer"/>
            <w:tabs>
              <w:tab w:val="clear" w:pos="4320"/>
              <w:tab w:val="clear" w:pos="8640"/>
              <w:tab w:val="left" w:pos="2865"/>
            </w:tabs>
            <w:rPr>
              <w:rFonts w:ascii="Shruti" w:hAnsi="Shruti"/>
              <w:sz w:val="22"/>
            </w:rPr>
          </w:pPr>
          <w:r>
            <w:rPr>
              <w:rFonts w:ascii="Shruti" w:hAnsi="Shruti"/>
              <w:sz w:val="22"/>
            </w:rPr>
            <w:t>Substitute Document Number: 86R 19865</w:t>
          </w:r>
        </w:p>
      </w:tc>
      <w:tc>
        <w:tcPr>
          <w:tcW w:w="2453" w:type="pct"/>
        </w:tcPr>
        <w:p w:rsidR="00EC379B" w:rsidRDefault="003B7B7B" w:rsidP="006D504F">
          <w:pPr>
            <w:pStyle w:val="Footer"/>
            <w:rPr>
              <w:rStyle w:val="PageNumber"/>
            </w:rPr>
          </w:pPr>
        </w:p>
        <w:p w:rsidR="00EC379B" w:rsidRDefault="003B7B7B" w:rsidP="009C1E9A">
          <w:pPr>
            <w:pStyle w:val="Footer"/>
            <w:tabs>
              <w:tab w:val="clear" w:pos="8640"/>
              <w:tab w:val="right" w:pos="9360"/>
            </w:tabs>
            <w:jc w:val="right"/>
          </w:pPr>
        </w:p>
      </w:tc>
    </w:tr>
    <w:tr w:rsidR="00915ED8" w:rsidTr="009C1E9A">
      <w:trPr>
        <w:cantSplit/>
        <w:trHeight w:val="323"/>
      </w:trPr>
      <w:tc>
        <w:tcPr>
          <w:tcW w:w="0" w:type="pct"/>
          <w:gridSpan w:val="3"/>
        </w:tcPr>
        <w:p w:rsidR="00EC379B" w:rsidRDefault="003B7B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B7B7B" w:rsidP="009C1E9A">
          <w:pPr>
            <w:pStyle w:val="Footer"/>
            <w:tabs>
              <w:tab w:val="clear" w:pos="8640"/>
              <w:tab w:val="right" w:pos="9360"/>
            </w:tabs>
            <w:jc w:val="center"/>
          </w:pPr>
        </w:p>
      </w:tc>
    </w:tr>
  </w:tbl>
  <w:p w:rsidR="00EC379B" w:rsidRPr="00FF6F72" w:rsidRDefault="003B7B7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B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7B7B">
      <w:r>
        <w:separator/>
      </w:r>
    </w:p>
  </w:footnote>
  <w:footnote w:type="continuationSeparator" w:id="0">
    <w:p w:rsidR="00000000" w:rsidRDefault="003B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B7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B7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B7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D8"/>
    <w:rsid w:val="003B7B7B"/>
    <w:rsid w:val="0091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E815F-344A-4F2A-BB68-4340AA9A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40822"/>
    <w:rPr>
      <w:sz w:val="16"/>
      <w:szCs w:val="16"/>
    </w:rPr>
  </w:style>
  <w:style w:type="paragraph" w:styleId="CommentText">
    <w:name w:val="annotation text"/>
    <w:basedOn w:val="Normal"/>
    <w:link w:val="CommentTextChar"/>
    <w:semiHidden/>
    <w:unhideWhenUsed/>
    <w:rsid w:val="00D40822"/>
    <w:rPr>
      <w:sz w:val="20"/>
      <w:szCs w:val="20"/>
    </w:rPr>
  </w:style>
  <w:style w:type="character" w:customStyle="1" w:styleId="CommentTextChar">
    <w:name w:val="Comment Text Char"/>
    <w:basedOn w:val="DefaultParagraphFont"/>
    <w:link w:val="CommentText"/>
    <w:semiHidden/>
    <w:rsid w:val="00D40822"/>
  </w:style>
  <w:style w:type="paragraph" w:styleId="CommentSubject">
    <w:name w:val="annotation subject"/>
    <w:basedOn w:val="CommentText"/>
    <w:next w:val="CommentText"/>
    <w:link w:val="CommentSubjectChar"/>
    <w:semiHidden/>
    <w:unhideWhenUsed/>
    <w:rsid w:val="00D40822"/>
    <w:rPr>
      <w:b/>
      <w:bCs/>
    </w:rPr>
  </w:style>
  <w:style w:type="character" w:customStyle="1" w:styleId="CommentSubjectChar">
    <w:name w:val="Comment Subject Char"/>
    <w:basedOn w:val="CommentTextChar"/>
    <w:link w:val="CommentSubject"/>
    <w:semiHidden/>
    <w:rsid w:val="00D40822"/>
    <w:rPr>
      <w:b/>
      <w:bCs/>
    </w:rPr>
  </w:style>
  <w:style w:type="character" w:styleId="Hyperlink">
    <w:name w:val="Hyperlink"/>
    <w:basedOn w:val="DefaultParagraphFont"/>
    <w:unhideWhenUsed/>
    <w:rsid w:val="00185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4582</Characters>
  <Application>Microsoft Office Word</Application>
  <DocSecurity>4</DocSecurity>
  <Lines>97</Lines>
  <Paragraphs>23</Paragraphs>
  <ScaleCrop>false</ScaleCrop>
  <HeadingPairs>
    <vt:vector size="2" baseType="variant">
      <vt:variant>
        <vt:lpstr>Title</vt:lpstr>
      </vt:variant>
      <vt:variant>
        <vt:i4>1</vt:i4>
      </vt:variant>
    </vt:vector>
  </HeadingPairs>
  <TitlesOfParts>
    <vt:vector size="1" baseType="lpstr">
      <vt:lpstr>BA - HB00997 (Committee Report (Substituted))</vt:lpstr>
    </vt:vector>
  </TitlesOfParts>
  <Company>State of Texas</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28593</dc:subject>
  <dc:creator>State of Texas</dc:creator>
  <dc:description>HB 997 by Collier-(H)Public Education (Substitute Document Number: 86R 19865)</dc:description>
  <cp:lastModifiedBy>Stacey Nicchio</cp:lastModifiedBy>
  <cp:revision>2</cp:revision>
  <cp:lastPrinted>2019-04-18T22:43:00Z</cp:lastPrinted>
  <dcterms:created xsi:type="dcterms:W3CDTF">2019-04-26T23:42:00Z</dcterms:created>
  <dcterms:modified xsi:type="dcterms:W3CDTF">2019-04-26T23:42:00Z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19.108.2229</vt:lpwstr>
  </property>
</Properties>
</file>