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242C1" w:rsidTr="00345119">
        <w:tc>
          <w:tcPr>
            <w:tcW w:w="9576" w:type="dxa"/>
            <w:noWrap/>
          </w:tcPr>
          <w:p w:rsidR="008423E4" w:rsidRPr="0022177D" w:rsidRDefault="00843FF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43FF6" w:rsidP="008423E4">
      <w:pPr>
        <w:jc w:val="center"/>
      </w:pPr>
    </w:p>
    <w:p w:rsidR="008423E4" w:rsidRPr="00B31F0E" w:rsidRDefault="00843FF6" w:rsidP="008423E4"/>
    <w:p w:rsidR="008423E4" w:rsidRPr="00742794" w:rsidRDefault="00843FF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242C1" w:rsidTr="00345119">
        <w:tc>
          <w:tcPr>
            <w:tcW w:w="9576" w:type="dxa"/>
          </w:tcPr>
          <w:p w:rsidR="008423E4" w:rsidRPr="00861995" w:rsidRDefault="00843FF6" w:rsidP="00345119">
            <w:pPr>
              <w:jc w:val="right"/>
            </w:pPr>
            <w:r>
              <w:t>C.S.H.B. 1045</w:t>
            </w:r>
          </w:p>
        </w:tc>
      </w:tr>
      <w:tr w:rsidR="00C242C1" w:rsidTr="00345119">
        <w:tc>
          <w:tcPr>
            <w:tcW w:w="9576" w:type="dxa"/>
          </w:tcPr>
          <w:p w:rsidR="008423E4" w:rsidRPr="00861995" w:rsidRDefault="00843FF6" w:rsidP="002068BC">
            <w:pPr>
              <w:jc w:val="right"/>
            </w:pPr>
            <w:r>
              <w:t xml:space="preserve">By: </w:t>
            </w:r>
            <w:r>
              <w:t>Neave</w:t>
            </w:r>
          </w:p>
        </w:tc>
      </w:tr>
      <w:tr w:rsidR="00C242C1" w:rsidTr="00345119">
        <w:tc>
          <w:tcPr>
            <w:tcW w:w="9576" w:type="dxa"/>
          </w:tcPr>
          <w:p w:rsidR="008423E4" w:rsidRPr="00861995" w:rsidRDefault="00843FF6" w:rsidP="00345119">
            <w:pPr>
              <w:jc w:val="right"/>
            </w:pPr>
            <w:r>
              <w:t>Defense &amp; Veterans' Affairs</w:t>
            </w:r>
          </w:p>
        </w:tc>
      </w:tr>
      <w:tr w:rsidR="00C242C1" w:rsidTr="00345119">
        <w:tc>
          <w:tcPr>
            <w:tcW w:w="9576" w:type="dxa"/>
          </w:tcPr>
          <w:p w:rsidR="008423E4" w:rsidRDefault="00843FF6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843FF6" w:rsidP="008423E4">
      <w:pPr>
        <w:tabs>
          <w:tab w:val="right" w:pos="9360"/>
        </w:tabs>
      </w:pPr>
    </w:p>
    <w:p w:rsidR="008423E4" w:rsidRDefault="00843FF6" w:rsidP="008423E4"/>
    <w:p w:rsidR="008423E4" w:rsidRDefault="00843FF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242C1" w:rsidTr="00345119">
        <w:tc>
          <w:tcPr>
            <w:tcW w:w="9576" w:type="dxa"/>
          </w:tcPr>
          <w:p w:rsidR="008423E4" w:rsidRPr="00A8133F" w:rsidRDefault="00843FF6" w:rsidP="0022130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43FF6" w:rsidP="00221308"/>
          <w:p w:rsidR="002F1714" w:rsidRDefault="00843FF6" w:rsidP="00221308">
            <w:pPr>
              <w:pStyle w:val="Header"/>
              <w:jc w:val="both"/>
            </w:pPr>
            <w:r>
              <w:t xml:space="preserve">Concerns have been expressed </w:t>
            </w:r>
            <w:r>
              <w:t>that veterans are not adequately considered with regard to state suicide data</w:t>
            </w:r>
            <w:r>
              <w:t xml:space="preserve">. </w:t>
            </w:r>
            <w:r w:rsidRPr="006B0EAC">
              <w:t>C.S.</w:t>
            </w:r>
            <w:r>
              <w:t xml:space="preserve">H.B. 1045 </w:t>
            </w:r>
            <w:r>
              <w:t xml:space="preserve">seeks to improve policymakers' understanding of </w:t>
            </w:r>
            <w:r>
              <w:t xml:space="preserve">the incidence of </w:t>
            </w:r>
            <w:r>
              <w:t xml:space="preserve">veteran suicides. </w:t>
            </w:r>
          </w:p>
          <w:p w:rsidR="008423E4" w:rsidRPr="00E26B13" w:rsidRDefault="00843FF6" w:rsidP="00221308">
            <w:pPr>
              <w:pStyle w:val="Header"/>
              <w:jc w:val="both"/>
              <w:rPr>
                <w:b/>
              </w:rPr>
            </w:pPr>
          </w:p>
        </w:tc>
      </w:tr>
      <w:tr w:rsidR="00C242C1" w:rsidTr="00345119">
        <w:tc>
          <w:tcPr>
            <w:tcW w:w="9576" w:type="dxa"/>
          </w:tcPr>
          <w:p w:rsidR="0017725B" w:rsidRDefault="00843FF6" w:rsidP="0022130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43FF6" w:rsidP="00221308">
            <w:pPr>
              <w:rPr>
                <w:b/>
                <w:u w:val="single"/>
              </w:rPr>
            </w:pPr>
          </w:p>
          <w:p w:rsidR="00C55F95" w:rsidRPr="00C55F95" w:rsidRDefault="00843FF6" w:rsidP="00221308">
            <w:pPr>
              <w:jc w:val="both"/>
            </w:pPr>
            <w:r>
              <w:t>It is the committee's opinion that this bill does not expressly create a criminal offense, increase the punishment for an existing criminal offen</w:t>
            </w:r>
            <w:r>
              <w:t>se or category of offenses, or change the eligibility of a person for community supervision, parole, or mandatory supervision.</w:t>
            </w:r>
          </w:p>
          <w:p w:rsidR="0017725B" w:rsidRPr="0017725B" w:rsidRDefault="00843FF6" w:rsidP="00221308">
            <w:pPr>
              <w:rPr>
                <w:b/>
                <w:u w:val="single"/>
              </w:rPr>
            </w:pPr>
          </w:p>
        </w:tc>
      </w:tr>
      <w:tr w:rsidR="00C242C1" w:rsidTr="00345119">
        <w:tc>
          <w:tcPr>
            <w:tcW w:w="9576" w:type="dxa"/>
          </w:tcPr>
          <w:p w:rsidR="008423E4" w:rsidRPr="00A8133F" w:rsidRDefault="00843FF6" w:rsidP="0022130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43FF6" w:rsidP="00221308"/>
          <w:p w:rsidR="001C4576" w:rsidRDefault="00843FF6" w:rsidP="002213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:rsidR="008423E4" w:rsidRPr="00E21FDC" w:rsidRDefault="00843FF6" w:rsidP="00221308">
            <w:pPr>
              <w:rPr>
                <w:b/>
              </w:rPr>
            </w:pPr>
          </w:p>
        </w:tc>
      </w:tr>
      <w:tr w:rsidR="00C242C1" w:rsidTr="00345119">
        <w:tc>
          <w:tcPr>
            <w:tcW w:w="9576" w:type="dxa"/>
          </w:tcPr>
          <w:p w:rsidR="008423E4" w:rsidRDefault="00843FF6" w:rsidP="0022130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221308" w:rsidRPr="006B0EAC" w:rsidRDefault="00843FF6" w:rsidP="00221308">
            <w:pPr>
              <w:rPr>
                <w:b/>
              </w:rPr>
            </w:pPr>
          </w:p>
          <w:p w:rsidR="00A25F13" w:rsidRDefault="00843FF6" w:rsidP="00221308">
            <w:pPr>
              <w:pStyle w:val="Header"/>
              <w:jc w:val="both"/>
            </w:pPr>
            <w:r w:rsidRPr="006B0EAC">
              <w:t>C.S.</w:t>
            </w:r>
            <w:r>
              <w:t xml:space="preserve">H.B. 1045 amends the Government Code to </w:t>
            </w:r>
            <w:r>
              <w:t xml:space="preserve">require the Texas </w:t>
            </w:r>
            <w:r>
              <w:t>Veterans</w:t>
            </w:r>
            <w:r>
              <w:t xml:space="preserve"> Commission</w:t>
            </w:r>
            <w:r>
              <w:t xml:space="preserve"> (TVC)</w:t>
            </w:r>
            <w:r>
              <w:t xml:space="preserve">, in collaboration with the U.S. Department of Veterans Affairs (VA), to develop and maintain a system for tracking the number of </w:t>
            </w:r>
            <w:r>
              <w:t xml:space="preserve">veteran </w:t>
            </w:r>
            <w:r>
              <w:t>suicides in Texas and determining the number of those veterans who received services from the VA</w:t>
            </w:r>
            <w:r>
              <w:t xml:space="preserve">. </w:t>
            </w:r>
            <w:r w:rsidRPr="00A25F13">
              <w:t>The bill requires th</w:t>
            </w:r>
            <w:r w:rsidRPr="00A25F13">
              <w:t xml:space="preserve">e tracking system to include data available from the VA and </w:t>
            </w:r>
            <w:r>
              <w:t xml:space="preserve">data </w:t>
            </w:r>
            <w:r w:rsidRPr="00A25F13">
              <w:t xml:space="preserve">reported to the </w:t>
            </w:r>
            <w:r>
              <w:t>TVC</w:t>
            </w:r>
            <w:r>
              <w:t xml:space="preserve"> </w:t>
            </w:r>
            <w:r>
              <w:t>under the bill's provisions</w:t>
            </w:r>
            <w:r w:rsidRPr="00A25F13">
              <w:t>.</w:t>
            </w:r>
            <w:r>
              <w:t xml:space="preserve"> </w:t>
            </w:r>
            <w:r>
              <w:t xml:space="preserve">The bill requires the </w:t>
            </w:r>
            <w:r>
              <w:t>TVC</w:t>
            </w:r>
            <w:r>
              <w:t xml:space="preserve"> </w:t>
            </w:r>
            <w:r>
              <w:t>to develop the tracking system</w:t>
            </w:r>
            <w:r>
              <w:t xml:space="preserve"> not later than December 31, 2019</w:t>
            </w:r>
            <w:r>
              <w:t xml:space="preserve">. </w:t>
            </w:r>
            <w:r>
              <w:t xml:space="preserve">The </w:t>
            </w:r>
            <w:r>
              <w:t>bill requires a</w:t>
            </w:r>
            <w:r w:rsidRPr="002C2516">
              <w:t xml:space="preserve"> person who knows that the cause</w:t>
            </w:r>
            <w:r w:rsidRPr="002C2516">
              <w:t xml:space="preserve"> of death for a veteran is suicide </w:t>
            </w:r>
            <w:r>
              <w:t>to</w:t>
            </w:r>
            <w:r w:rsidRPr="002C2516">
              <w:t xml:space="preserve"> report the suicide to the </w:t>
            </w:r>
            <w:r>
              <w:t>TVC</w:t>
            </w:r>
            <w:r w:rsidRPr="002C2516">
              <w:t xml:space="preserve"> </w:t>
            </w:r>
            <w:r w:rsidRPr="002C2516">
              <w:t xml:space="preserve">and provide any information </w:t>
            </w:r>
            <w:r>
              <w:t xml:space="preserve">the person </w:t>
            </w:r>
            <w:r>
              <w:t>has</w:t>
            </w:r>
            <w:r>
              <w:t xml:space="preserve"> </w:t>
            </w:r>
            <w:r w:rsidRPr="002C2516">
              <w:t xml:space="preserve">that may assist the </w:t>
            </w:r>
            <w:r>
              <w:t>TVC</w:t>
            </w:r>
            <w:r w:rsidRPr="002C2516">
              <w:t xml:space="preserve"> </w:t>
            </w:r>
            <w:r w:rsidRPr="002C2516">
              <w:t xml:space="preserve">in determining whether the </w:t>
            </w:r>
            <w:r>
              <w:t>veteran</w:t>
            </w:r>
            <w:r w:rsidRPr="002C2516">
              <w:t xml:space="preserve"> received services from the</w:t>
            </w:r>
            <w:r>
              <w:t xml:space="preserve"> VA</w:t>
            </w:r>
            <w:r>
              <w:t>.</w:t>
            </w:r>
            <w:r>
              <w:t xml:space="preserve"> </w:t>
            </w:r>
            <w:r>
              <w:t xml:space="preserve">Beginning </w:t>
            </w:r>
            <w:r w:rsidRPr="00A25F13">
              <w:t>January 1, 2020</w:t>
            </w:r>
            <w:r>
              <w:t xml:space="preserve">, </w:t>
            </w:r>
            <w:r>
              <w:t xml:space="preserve">the bill </w:t>
            </w:r>
            <w:r>
              <w:t xml:space="preserve">specifically </w:t>
            </w:r>
            <w:r>
              <w:t>requir</w:t>
            </w:r>
            <w:r>
              <w:t xml:space="preserve">es </w:t>
            </w:r>
            <w:r w:rsidRPr="00C33C60">
              <w:t>a medical examiner or a justice of the peace who is acting as a coroner</w:t>
            </w:r>
            <w:r>
              <w:t xml:space="preserve">, </w:t>
            </w:r>
            <w:r w:rsidRPr="00C33C60">
              <w:t xml:space="preserve">a </w:t>
            </w:r>
            <w:r>
              <w:t>licensed health care facility, or a mental health facility to</w:t>
            </w:r>
            <w:r>
              <w:t xml:space="preserve"> provide to the </w:t>
            </w:r>
            <w:r>
              <w:t>TVC</w:t>
            </w:r>
            <w:r>
              <w:t xml:space="preserve"> </w:t>
            </w:r>
            <w:r>
              <w:t xml:space="preserve">any relevant information </w:t>
            </w:r>
            <w:r>
              <w:t>th</w:t>
            </w:r>
            <w:r>
              <w:t>at</w:t>
            </w:r>
            <w:r>
              <w:t xml:space="preserve"> official or facility</w:t>
            </w:r>
            <w:r>
              <w:t>, as applicable,</w:t>
            </w:r>
            <w:r>
              <w:t xml:space="preserve"> obtains </w:t>
            </w:r>
            <w:r>
              <w:t>related to the s</w:t>
            </w:r>
            <w:r>
              <w:t>uicide</w:t>
            </w:r>
            <w:r>
              <w:t xml:space="preserve"> death of a veteran.</w:t>
            </w:r>
          </w:p>
          <w:p w:rsidR="00FD65B9" w:rsidRDefault="00843FF6" w:rsidP="00221308">
            <w:pPr>
              <w:pStyle w:val="Header"/>
              <w:jc w:val="both"/>
            </w:pPr>
          </w:p>
          <w:p w:rsidR="008423E4" w:rsidRDefault="00843FF6" w:rsidP="00221308">
            <w:pPr>
              <w:pStyle w:val="Header"/>
              <w:jc w:val="both"/>
            </w:pPr>
            <w:r w:rsidRPr="006B0EAC">
              <w:t>C.S.</w:t>
            </w:r>
            <w:r>
              <w:t>H.B. 1045 establishes that i</w:t>
            </w:r>
            <w:r w:rsidRPr="00FD65B9">
              <w:t xml:space="preserve">nformation about the suicide of a veteran obtained under </w:t>
            </w:r>
            <w:r>
              <w:t>the bill's provisions</w:t>
            </w:r>
            <w:r w:rsidRPr="00FD65B9">
              <w:t xml:space="preserve"> is confidential and is not subject to disclosure under </w:t>
            </w:r>
            <w:r>
              <w:t>state</w:t>
            </w:r>
            <w:r>
              <w:t xml:space="preserve"> public information</w:t>
            </w:r>
            <w:r>
              <w:t xml:space="preserve"> law</w:t>
            </w:r>
            <w:r w:rsidRPr="00FD65B9">
              <w:t>, is not subject to subpoena, and may no</w:t>
            </w:r>
            <w:r w:rsidRPr="00FD65B9">
              <w:t>t otherwise be released or made public.</w:t>
            </w:r>
            <w:r>
              <w:t xml:space="preserve"> </w:t>
            </w:r>
            <w:r>
              <w:t>T</w:t>
            </w:r>
            <w:r>
              <w:t xml:space="preserve">he bill requires the </w:t>
            </w:r>
            <w:r>
              <w:t>TVC</w:t>
            </w:r>
            <w:r>
              <w:t xml:space="preserve">, </w:t>
            </w:r>
            <w:r>
              <w:t>beginning in 2020</w:t>
            </w:r>
            <w:r>
              <w:t xml:space="preserve">, to submit </w:t>
            </w:r>
            <w:r>
              <w:t xml:space="preserve">a report </w:t>
            </w:r>
            <w:r>
              <w:t xml:space="preserve">regarding veteran suicides </w:t>
            </w:r>
            <w:r>
              <w:t>to the legislature</w:t>
            </w:r>
            <w:r>
              <w:t xml:space="preserve"> not later than December 31 of each year</w:t>
            </w:r>
            <w:r>
              <w:t xml:space="preserve"> </w:t>
            </w:r>
            <w:r>
              <w:t xml:space="preserve">and sets out the required </w:t>
            </w:r>
            <w:r>
              <w:t>contents of the</w:t>
            </w:r>
            <w:r>
              <w:t xml:space="preserve"> report.</w:t>
            </w:r>
          </w:p>
          <w:p w:rsidR="00950F7D" w:rsidRPr="00835628" w:rsidRDefault="00843FF6" w:rsidP="00221308">
            <w:pPr>
              <w:pStyle w:val="Header"/>
              <w:jc w:val="both"/>
              <w:rPr>
                <w:b/>
              </w:rPr>
            </w:pPr>
          </w:p>
        </w:tc>
      </w:tr>
      <w:tr w:rsidR="00C242C1" w:rsidTr="00345119">
        <w:tc>
          <w:tcPr>
            <w:tcW w:w="9576" w:type="dxa"/>
          </w:tcPr>
          <w:p w:rsidR="008423E4" w:rsidRPr="00A8133F" w:rsidRDefault="00843FF6" w:rsidP="0022130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</w:t>
            </w:r>
            <w:r w:rsidRPr="009C1E9A">
              <w:rPr>
                <w:b/>
                <w:u w:val="single"/>
              </w:rPr>
              <w:t>E</w:t>
            </w:r>
            <w:r>
              <w:rPr>
                <w:b/>
              </w:rPr>
              <w:t xml:space="preserve"> </w:t>
            </w:r>
          </w:p>
          <w:p w:rsidR="008423E4" w:rsidRDefault="00843FF6" w:rsidP="00221308"/>
          <w:p w:rsidR="008423E4" w:rsidRPr="003624F2" w:rsidRDefault="00843FF6" w:rsidP="0022130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Default="00843FF6" w:rsidP="00221308">
            <w:pPr>
              <w:rPr>
                <w:b/>
              </w:rPr>
            </w:pPr>
          </w:p>
          <w:p w:rsidR="00C568F9" w:rsidRPr="00233FDB" w:rsidRDefault="00843FF6" w:rsidP="00221308">
            <w:pPr>
              <w:rPr>
                <w:b/>
              </w:rPr>
            </w:pPr>
          </w:p>
        </w:tc>
      </w:tr>
      <w:tr w:rsidR="00C242C1" w:rsidTr="00345119">
        <w:tc>
          <w:tcPr>
            <w:tcW w:w="9576" w:type="dxa"/>
          </w:tcPr>
          <w:p w:rsidR="006B0EAC" w:rsidRDefault="00843FF6" w:rsidP="0022130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221308" w:rsidRPr="006B0EAC" w:rsidRDefault="00843FF6" w:rsidP="00221308">
            <w:pPr>
              <w:jc w:val="both"/>
              <w:rPr>
                <w:b/>
                <w:u w:val="single"/>
              </w:rPr>
            </w:pPr>
          </w:p>
          <w:p w:rsidR="006B0EAC" w:rsidRDefault="00843FF6" w:rsidP="00221308">
            <w:pPr>
              <w:jc w:val="both"/>
            </w:pPr>
            <w:r>
              <w:t>While C.S.H.B. 1045 may differ from the original in minor or nonsubstantive ways, the following summarizes the substantial differences between the introduced and committee substitute versions</w:t>
            </w:r>
            <w:r>
              <w:t xml:space="preserve"> of the bill.</w:t>
            </w:r>
          </w:p>
          <w:p w:rsidR="006B0EAC" w:rsidRDefault="00843FF6" w:rsidP="00221308">
            <w:pPr>
              <w:jc w:val="both"/>
            </w:pPr>
          </w:p>
          <w:p w:rsidR="006B0EAC" w:rsidRDefault="00843FF6" w:rsidP="00221308">
            <w:pPr>
              <w:jc w:val="both"/>
            </w:pPr>
            <w:r>
              <w:t>The substitute</w:t>
            </w:r>
            <w:r>
              <w:t xml:space="preserve"> changes the entity required to carry out the bill's provisions from the </w:t>
            </w:r>
            <w:r>
              <w:t>Texas Women Veterans Program to the TVC.</w:t>
            </w:r>
          </w:p>
          <w:p w:rsidR="003E5C7D" w:rsidRDefault="00843FF6" w:rsidP="00221308">
            <w:pPr>
              <w:jc w:val="both"/>
            </w:pPr>
          </w:p>
          <w:p w:rsidR="003E5C7D" w:rsidRDefault="00843FF6" w:rsidP="00221308">
            <w:pPr>
              <w:jc w:val="both"/>
            </w:pPr>
            <w:r>
              <w:t xml:space="preserve">The substitute expands the </w:t>
            </w:r>
            <w:r>
              <w:t xml:space="preserve">type of </w:t>
            </w:r>
            <w:r>
              <w:t xml:space="preserve">suicides </w:t>
            </w:r>
            <w:r>
              <w:t xml:space="preserve">to be </w:t>
            </w:r>
            <w:r>
              <w:t xml:space="preserve">tracked </w:t>
            </w:r>
            <w:r>
              <w:t>and reported</w:t>
            </w:r>
            <w:r>
              <w:t xml:space="preserve"> </w:t>
            </w:r>
            <w:r>
              <w:t>from women veteran</w:t>
            </w:r>
            <w:r>
              <w:t xml:space="preserve"> </w:t>
            </w:r>
            <w:r>
              <w:t>s</w:t>
            </w:r>
            <w:r>
              <w:t>uicides</w:t>
            </w:r>
            <w:r>
              <w:t xml:space="preserve"> to all vetera</w:t>
            </w:r>
            <w:r>
              <w:t>n</w:t>
            </w:r>
            <w:r>
              <w:t xml:space="preserve"> suicides</w:t>
            </w:r>
            <w:r>
              <w:t>.</w:t>
            </w:r>
          </w:p>
          <w:p w:rsidR="006B0EAC" w:rsidRPr="006B0EAC" w:rsidRDefault="00843FF6" w:rsidP="00221308">
            <w:pPr>
              <w:jc w:val="both"/>
            </w:pPr>
          </w:p>
        </w:tc>
      </w:tr>
      <w:tr w:rsidR="00C242C1" w:rsidTr="00345119">
        <w:tc>
          <w:tcPr>
            <w:tcW w:w="9576" w:type="dxa"/>
          </w:tcPr>
          <w:p w:rsidR="002068BC" w:rsidRPr="009C1E9A" w:rsidRDefault="00843FF6" w:rsidP="00221308">
            <w:pPr>
              <w:rPr>
                <w:b/>
                <w:u w:val="single"/>
              </w:rPr>
            </w:pPr>
          </w:p>
        </w:tc>
      </w:tr>
      <w:tr w:rsidR="00C242C1" w:rsidTr="00345119">
        <w:tc>
          <w:tcPr>
            <w:tcW w:w="9576" w:type="dxa"/>
          </w:tcPr>
          <w:p w:rsidR="002068BC" w:rsidRPr="002068BC" w:rsidRDefault="00843FF6" w:rsidP="00221308">
            <w:pPr>
              <w:jc w:val="both"/>
            </w:pPr>
          </w:p>
        </w:tc>
      </w:tr>
    </w:tbl>
    <w:p w:rsidR="008423E4" w:rsidRPr="00BE0E75" w:rsidRDefault="00843FF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43FF6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3FF6">
      <w:r>
        <w:separator/>
      </w:r>
    </w:p>
  </w:endnote>
  <w:endnote w:type="continuationSeparator" w:id="0">
    <w:p w:rsidR="00000000" w:rsidRDefault="0084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43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242C1" w:rsidTr="009C1E9A">
      <w:trPr>
        <w:cantSplit/>
      </w:trPr>
      <w:tc>
        <w:tcPr>
          <w:tcW w:w="0" w:type="pct"/>
        </w:tcPr>
        <w:p w:rsidR="00137D90" w:rsidRDefault="00843FF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43FF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43FF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43FF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43F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42C1" w:rsidTr="009C1E9A">
      <w:trPr>
        <w:cantSplit/>
      </w:trPr>
      <w:tc>
        <w:tcPr>
          <w:tcW w:w="0" w:type="pct"/>
        </w:tcPr>
        <w:p w:rsidR="00EC379B" w:rsidRDefault="00843FF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43FF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31706</w:t>
          </w:r>
        </w:p>
      </w:tc>
      <w:tc>
        <w:tcPr>
          <w:tcW w:w="2453" w:type="pct"/>
        </w:tcPr>
        <w:p w:rsidR="00EC379B" w:rsidRDefault="00843F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19.123.779</w:t>
          </w:r>
          <w:r>
            <w:fldChar w:fldCharType="end"/>
          </w:r>
        </w:p>
      </w:tc>
    </w:tr>
    <w:tr w:rsidR="00C242C1" w:rsidTr="009C1E9A">
      <w:trPr>
        <w:cantSplit/>
      </w:trPr>
      <w:tc>
        <w:tcPr>
          <w:tcW w:w="0" w:type="pct"/>
        </w:tcPr>
        <w:p w:rsidR="00EC379B" w:rsidRDefault="00843FF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43FF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28494</w:t>
          </w:r>
        </w:p>
      </w:tc>
      <w:tc>
        <w:tcPr>
          <w:tcW w:w="2453" w:type="pct"/>
        </w:tcPr>
        <w:p w:rsidR="00EC379B" w:rsidRDefault="00843FF6" w:rsidP="006D504F">
          <w:pPr>
            <w:pStyle w:val="Footer"/>
            <w:rPr>
              <w:rStyle w:val="PageNumber"/>
            </w:rPr>
          </w:pPr>
        </w:p>
        <w:p w:rsidR="00EC379B" w:rsidRDefault="00843F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242C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43FF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843FF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43FF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43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3FF6">
      <w:r>
        <w:separator/>
      </w:r>
    </w:p>
  </w:footnote>
  <w:footnote w:type="continuationSeparator" w:id="0">
    <w:p w:rsidR="00000000" w:rsidRDefault="0084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43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43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43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0FF2"/>
    <w:multiLevelType w:val="hybridMultilevel"/>
    <w:tmpl w:val="DB3E61A8"/>
    <w:lvl w:ilvl="0" w:tplc="CC823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46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A3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4E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2E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2F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09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CA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E0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C1"/>
    <w:rsid w:val="00843FF6"/>
    <w:rsid w:val="00C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2D2C86-99A6-4A40-A520-0FDB4CFC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C45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4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45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4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2483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HB01045 (Committee Report (Substituted))</vt:lpstr>
    </vt:vector>
  </TitlesOfParts>
  <Company>State of Texas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31706</dc:subject>
  <dc:creator>State of Texas</dc:creator>
  <dc:description>HB 1045 by Neave-(H)Defense &amp; Veterans' Affairs (Substitute Document Number: 86R 28494)</dc:description>
  <cp:lastModifiedBy>Scotty Wimberley</cp:lastModifiedBy>
  <cp:revision>2</cp:revision>
  <cp:lastPrinted>2003-11-26T17:21:00Z</cp:lastPrinted>
  <dcterms:created xsi:type="dcterms:W3CDTF">2019-05-07T01:25:00Z</dcterms:created>
  <dcterms:modified xsi:type="dcterms:W3CDTF">2019-05-07T01:25:00Z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19.123.779</vt:lpwstr>
  </property>
</Properties>
</file>