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62" w:rsidRDefault="00F654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287E96421845B2A9F41893BD296CBC"/>
          </w:placeholder>
        </w:sdtPr>
        <w:sdtContent>
          <w:r w:rsidRPr="005C2A78">
            <w:rPr>
              <w:rFonts w:cs="Times New Roman"/>
              <w:b/>
              <w:szCs w:val="24"/>
              <w:u w:val="single"/>
            </w:rPr>
            <w:t>BILL ANALYSIS</w:t>
          </w:r>
        </w:sdtContent>
      </w:sdt>
    </w:p>
    <w:p w:rsidR="00F65462" w:rsidRPr="00585C31" w:rsidRDefault="00F65462" w:rsidP="000F1DF9">
      <w:pPr>
        <w:spacing w:after="0" w:line="240" w:lineRule="auto"/>
        <w:rPr>
          <w:rFonts w:cs="Times New Roman"/>
          <w:szCs w:val="24"/>
        </w:rPr>
      </w:pPr>
    </w:p>
    <w:p w:rsidR="00F65462" w:rsidRPr="00585C31" w:rsidRDefault="00F654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5462" w:rsidTr="000F1DF9">
        <w:tc>
          <w:tcPr>
            <w:tcW w:w="2718" w:type="dxa"/>
          </w:tcPr>
          <w:p w:rsidR="00F65462" w:rsidRPr="005C2A78" w:rsidRDefault="00F65462" w:rsidP="006D756B">
            <w:pPr>
              <w:rPr>
                <w:rFonts w:cs="Times New Roman"/>
                <w:szCs w:val="24"/>
              </w:rPr>
            </w:pPr>
            <w:sdt>
              <w:sdtPr>
                <w:rPr>
                  <w:rFonts w:cs="Times New Roman"/>
                  <w:szCs w:val="24"/>
                </w:rPr>
                <w:alias w:val="Agency Title"/>
                <w:tag w:val="AgencyTitleContentControl"/>
                <w:id w:val="1920747753"/>
                <w:lock w:val="sdtContentLocked"/>
                <w:placeholder>
                  <w:docPart w:val="4B1205F0DD4D4A71A589DB6BD854DA7B"/>
                </w:placeholder>
              </w:sdtPr>
              <w:sdtEndPr>
                <w:rPr>
                  <w:rFonts w:cstheme="minorBidi"/>
                  <w:szCs w:val="22"/>
                </w:rPr>
              </w:sdtEndPr>
              <w:sdtContent>
                <w:r>
                  <w:rPr>
                    <w:rFonts w:cs="Times New Roman"/>
                    <w:szCs w:val="24"/>
                  </w:rPr>
                  <w:t>Senate Research Center</w:t>
                </w:r>
              </w:sdtContent>
            </w:sdt>
          </w:p>
        </w:tc>
        <w:tc>
          <w:tcPr>
            <w:tcW w:w="6858" w:type="dxa"/>
          </w:tcPr>
          <w:p w:rsidR="00F65462" w:rsidRPr="00FF6471" w:rsidRDefault="00F65462" w:rsidP="000F1DF9">
            <w:pPr>
              <w:jc w:val="right"/>
              <w:rPr>
                <w:rFonts w:cs="Times New Roman"/>
                <w:szCs w:val="24"/>
              </w:rPr>
            </w:pPr>
            <w:sdt>
              <w:sdtPr>
                <w:rPr>
                  <w:rFonts w:cs="Times New Roman"/>
                  <w:szCs w:val="24"/>
                </w:rPr>
                <w:alias w:val="Bill Number"/>
                <w:tag w:val="BillNumberOne"/>
                <w:id w:val="-410784069"/>
                <w:lock w:val="sdtContentLocked"/>
                <w:placeholder>
                  <w:docPart w:val="506B777E78CF45FF83CC62C9E251BC29"/>
                </w:placeholder>
              </w:sdtPr>
              <w:sdtContent>
                <w:r>
                  <w:rPr>
                    <w:rFonts w:cs="Times New Roman"/>
                    <w:szCs w:val="24"/>
                  </w:rPr>
                  <w:t>H.B. 1059</w:t>
                </w:r>
              </w:sdtContent>
            </w:sdt>
          </w:p>
        </w:tc>
      </w:tr>
      <w:tr w:rsidR="00F65462" w:rsidTr="000F1DF9">
        <w:sdt>
          <w:sdtPr>
            <w:rPr>
              <w:rFonts w:cs="Times New Roman"/>
              <w:szCs w:val="24"/>
            </w:rPr>
            <w:alias w:val="TLCNumber"/>
            <w:tag w:val="TLCNumber"/>
            <w:id w:val="-542600604"/>
            <w:lock w:val="sdtLocked"/>
            <w:placeholder>
              <w:docPart w:val="2E3DCDDCA3D44211B07BE16E838B03FB"/>
            </w:placeholder>
          </w:sdtPr>
          <w:sdtContent>
            <w:tc>
              <w:tcPr>
                <w:tcW w:w="2718" w:type="dxa"/>
              </w:tcPr>
              <w:p w:rsidR="00F65462" w:rsidRPr="000F1DF9" w:rsidRDefault="00F65462" w:rsidP="00C65088">
                <w:pPr>
                  <w:rPr>
                    <w:rFonts w:cs="Times New Roman"/>
                    <w:szCs w:val="24"/>
                  </w:rPr>
                </w:pPr>
                <w:r>
                  <w:rPr>
                    <w:rFonts w:cs="Times New Roman"/>
                    <w:szCs w:val="24"/>
                  </w:rPr>
                  <w:t>86R4102 JXC-D</w:t>
                </w:r>
              </w:p>
            </w:tc>
          </w:sdtContent>
        </w:sdt>
        <w:tc>
          <w:tcPr>
            <w:tcW w:w="6858" w:type="dxa"/>
          </w:tcPr>
          <w:p w:rsidR="00F65462" w:rsidRPr="005C2A78" w:rsidRDefault="00F65462" w:rsidP="006D756B">
            <w:pPr>
              <w:jc w:val="right"/>
              <w:rPr>
                <w:rFonts w:cs="Times New Roman"/>
                <w:szCs w:val="24"/>
              </w:rPr>
            </w:pPr>
            <w:sdt>
              <w:sdtPr>
                <w:rPr>
                  <w:rFonts w:cs="Times New Roman"/>
                  <w:szCs w:val="24"/>
                </w:rPr>
                <w:alias w:val="Author Label"/>
                <w:tag w:val="By"/>
                <w:id w:val="72399597"/>
                <w:lock w:val="sdtLocked"/>
                <w:placeholder>
                  <w:docPart w:val="2D349A0478B44FE7BD8B8F40A6E15F0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2DD6C54C764A4CB2FC7A0FD371FAC9"/>
                </w:placeholder>
              </w:sdtPr>
              <w:sdtContent>
                <w:r>
                  <w:rPr>
                    <w:rFonts w:cs="Times New Roman"/>
                    <w:szCs w:val="24"/>
                  </w:rPr>
                  <w:t>Lucio III</w:t>
                </w:r>
              </w:sdtContent>
            </w:sdt>
            <w:sdt>
              <w:sdtPr>
                <w:rPr>
                  <w:rFonts w:cs="Times New Roman"/>
                  <w:szCs w:val="24"/>
                </w:rPr>
                <w:alias w:val="Sponsor"/>
                <w:tag w:val="Sponsor"/>
                <w:id w:val="-2039656131"/>
                <w:lock w:val="sdtContentLocked"/>
                <w:placeholder>
                  <w:docPart w:val="A3CE72E785FB44BB8B6C5389DC2DFA59"/>
                </w:placeholder>
              </w:sdtPr>
              <w:sdtContent>
                <w:r>
                  <w:rPr>
                    <w:rFonts w:cs="Times New Roman"/>
                    <w:szCs w:val="24"/>
                  </w:rPr>
                  <w:t xml:space="preserve"> (Rodríguez)</w:t>
                </w:r>
              </w:sdtContent>
            </w:sdt>
          </w:p>
        </w:tc>
      </w:tr>
      <w:tr w:rsidR="00F65462" w:rsidTr="000F1DF9">
        <w:tc>
          <w:tcPr>
            <w:tcW w:w="2718" w:type="dxa"/>
          </w:tcPr>
          <w:p w:rsidR="00F65462" w:rsidRPr="00BC7495" w:rsidRDefault="00F65462" w:rsidP="000F1DF9">
            <w:pPr>
              <w:rPr>
                <w:rFonts w:cs="Times New Roman"/>
                <w:szCs w:val="24"/>
              </w:rPr>
            </w:pPr>
          </w:p>
        </w:tc>
        <w:sdt>
          <w:sdtPr>
            <w:rPr>
              <w:rFonts w:cs="Times New Roman"/>
              <w:szCs w:val="24"/>
            </w:rPr>
            <w:alias w:val="Committee"/>
            <w:tag w:val="Committee"/>
            <w:id w:val="1914272295"/>
            <w:lock w:val="sdtContentLocked"/>
            <w:placeholder>
              <w:docPart w:val="0F08304F46634948B101C4683911F012"/>
            </w:placeholder>
          </w:sdtPr>
          <w:sdtContent>
            <w:tc>
              <w:tcPr>
                <w:tcW w:w="6858" w:type="dxa"/>
              </w:tcPr>
              <w:p w:rsidR="00F65462" w:rsidRPr="00FF6471" w:rsidRDefault="00F65462" w:rsidP="000F1DF9">
                <w:pPr>
                  <w:jc w:val="right"/>
                  <w:rPr>
                    <w:rFonts w:cs="Times New Roman"/>
                    <w:szCs w:val="24"/>
                  </w:rPr>
                </w:pPr>
                <w:r>
                  <w:rPr>
                    <w:rFonts w:cs="Times New Roman"/>
                    <w:szCs w:val="24"/>
                  </w:rPr>
                  <w:t>Water &amp; Rural Affairs</w:t>
                </w:r>
              </w:p>
            </w:tc>
          </w:sdtContent>
        </w:sdt>
      </w:tr>
      <w:tr w:rsidR="00F65462" w:rsidTr="000F1DF9">
        <w:tc>
          <w:tcPr>
            <w:tcW w:w="2718" w:type="dxa"/>
          </w:tcPr>
          <w:p w:rsidR="00F65462" w:rsidRPr="00BC7495" w:rsidRDefault="00F65462" w:rsidP="000F1DF9">
            <w:pPr>
              <w:rPr>
                <w:rFonts w:cs="Times New Roman"/>
                <w:szCs w:val="24"/>
              </w:rPr>
            </w:pPr>
          </w:p>
        </w:tc>
        <w:sdt>
          <w:sdtPr>
            <w:rPr>
              <w:rFonts w:cs="Times New Roman"/>
              <w:szCs w:val="24"/>
            </w:rPr>
            <w:alias w:val="Date"/>
            <w:tag w:val="DateContentControl"/>
            <w:id w:val="1178081906"/>
            <w:lock w:val="sdtLocked"/>
            <w:placeholder>
              <w:docPart w:val="F33FC5C928A84BDA801462F5D866A23D"/>
            </w:placeholder>
            <w:date w:fullDate="2019-05-14T00:00:00Z">
              <w:dateFormat w:val="M/d/yyyy"/>
              <w:lid w:val="en-US"/>
              <w:storeMappedDataAs w:val="dateTime"/>
              <w:calendar w:val="gregorian"/>
            </w:date>
          </w:sdtPr>
          <w:sdtContent>
            <w:tc>
              <w:tcPr>
                <w:tcW w:w="6858" w:type="dxa"/>
              </w:tcPr>
              <w:p w:rsidR="00F65462" w:rsidRPr="00FF6471" w:rsidRDefault="00F65462" w:rsidP="000F1DF9">
                <w:pPr>
                  <w:jc w:val="right"/>
                  <w:rPr>
                    <w:rFonts w:cs="Times New Roman"/>
                    <w:szCs w:val="24"/>
                  </w:rPr>
                </w:pPr>
                <w:r>
                  <w:rPr>
                    <w:rFonts w:cs="Times New Roman"/>
                    <w:szCs w:val="24"/>
                  </w:rPr>
                  <w:t>5/14/2019</w:t>
                </w:r>
              </w:p>
            </w:tc>
          </w:sdtContent>
        </w:sdt>
      </w:tr>
      <w:tr w:rsidR="00F65462" w:rsidTr="000F1DF9">
        <w:tc>
          <w:tcPr>
            <w:tcW w:w="2718" w:type="dxa"/>
          </w:tcPr>
          <w:p w:rsidR="00F65462" w:rsidRPr="00BC7495" w:rsidRDefault="00F65462" w:rsidP="000F1DF9">
            <w:pPr>
              <w:rPr>
                <w:rFonts w:cs="Times New Roman"/>
                <w:szCs w:val="24"/>
              </w:rPr>
            </w:pPr>
          </w:p>
        </w:tc>
        <w:sdt>
          <w:sdtPr>
            <w:rPr>
              <w:rFonts w:cs="Times New Roman"/>
              <w:szCs w:val="24"/>
            </w:rPr>
            <w:alias w:val="BA Version"/>
            <w:tag w:val="BAVersion"/>
            <w:id w:val="-1685590809"/>
            <w:lock w:val="sdtContentLocked"/>
            <w:placeholder>
              <w:docPart w:val="1DA46887F509407FB4D1C82FC15CD725"/>
            </w:placeholder>
          </w:sdtPr>
          <w:sdtContent>
            <w:tc>
              <w:tcPr>
                <w:tcW w:w="6858" w:type="dxa"/>
              </w:tcPr>
              <w:p w:rsidR="00F65462" w:rsidRPr="00FF6471" w:rsidRDefault="00F65462" w:rsidP="000F1DF9">
                <w:pPr>
                  <w:jc w:val="right"/>
                  <w:rPr>
                    <w:rFonts w:cs="Times New Roman"/>
                    <w:szCs w:val="24"/>
                  </w:rPr>
                </w:pPr>
                <w:r>
                  <w:rPr>
                    <w:rFonts w:cs="Times New Roman"/>
                    <w:szCs w:val="24"/>
                  </w:rPr>
                  <w:t>Engrossed</w:t>
                </w:r>
              </w:p>
            </w:tc>
          </w:sdtContent>
        </w:sdt>
      </w:tr>
    </w:tbl>
    <w:p w:rsidR="00F65462" w:rsidRPr="00FF6471" w:rsidRDefault="00F65462" w:rsidP="000F1DF9">
      <w:pPr>
        <w:spacing w:after="0" w:line="240" w:lineRule="auto"/>
        <w:rPr>
          <w:rFonts w:cs="Times New Roman"/>
          <w:szCs w:val="24"/>
        </w:rPr>
      </w:pPr>
    </w:p>
    <w:p w:rsidR="00F65462" w:rsidRPr="00FF6471" w:rsidRDefault="00F65462" w:rsidP="000F1DF9">
      <w:pPr>
        <w:spacing w:after="0" w:line="240" w:lineRule="auto"/>
        <w:rPr>
          <w:rFonts w:cs="Times New Roman"/>
          <w:szCs w:val="24"/>
        </w:rPr>
      </w:pPr>
    </w:p>
    <w:p w:rsidR="00F65462" w:rsidRPr="00FF6471" w:rsidRDefault="00F654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9C35DA50F24F02882F52C7D7B0BEF4"/>
        </w:placeholder>
      </w:sdtPr>
      <w:sdtContent>
        <w:p w:rsidR="00F65462" w:rsidRDefault="00F654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528BD36B4244191A2E48D1759F2329D"/>
        </w:placeholder>
      </w:sdtPr>
      <w:sdtEndPr/>
      <w:sdtContent>
        <w:p w:rsidR="00F65462" w:rsidRDefault="00F65462" w:rsidP="00F65462">
          <w:pPr>
            <w:pStyle w:val="NormalWeb"/>
            <w:spacing w:before="0" w:beforeAutospacing="0" w:after="0" w:afterAutospacing="0"/>
            <w:jc w:val="both"/>
            <w:divId w:val="980691302"/>
            <w:rPr>
              <w:rFonts w:eastAsia="Times New Roman"/>
              <w:bCs/>
            </w:rPr>
          </w:pPr>
        </w:p>
        <w:p w:rsidR="00F65462" w:rsidRPr="00D70925" w:rsidRDefault="00F65462" w:rsidP="00F65462">
          <w:pPr>
            <w:spacing w:after="0" w:line="240" w:lineRule="auto"/>
            <w:jc w:val="both"/>
            <w:rPr>
              <w:rFonts w:eastAsia="Times New Roman" w:cs="Times New Roman"/>
              <w:bCs/>
              <w:szCs w:val="24"/>
            </w:rPr>
          </w:pPr>
          <w:r w:rsidRPr="00F65462">
            <w:rPr>
              <w:rFonts w:cs="Times New Roman"/>
              <w:szCs w:val="24"/>
            </w:rPr>
            <w:t>H.B. 1059 amends current law relating to a biennial report on stormwater infrastructure in this state.</w:t>
          </w:r>
        </w:p>
      </w:sdtContent>
    </w:sdt>
    <w:p w:rsidR="00F65462" w:rsidRPr="005E4CC9" w:rsidRDefault="00F65462" w:rsidP="000F1DF9">
      <w:pPr>
        <w:spacing w:after="0" w:line="240" w:lineRule="auto"/>
        <w:jc w:val="both"/>
        <w:rPr>
          <w:rFonts w:eastAsia="Times New Roman" w:cs="Times New Roman"/>
          <w:szCs w:val="24"/>
        </w:rPr>
      </w:pPr>
      <w:bookmarkStart w:id="0" w:name="EnrolledProposed"/>
      <w:bookmarkEnd w:id="0"/>
    </w:p>
    <w:p w:rsidR="00F65462" w:rsidRPr="005C2A78" w:rsidRDefault="00F654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2B2E4D2D5846FA9CE9E1E89D8C5542"/>
          </w:placeholder>
        </w:sdtPr>
        <w:sdtContent>
          <w:r>
            <w:rPr>
              <w:rFonts w:eastAsia="Times New Roman" w:cs="Times New Roman"/>
              <w:b/>
              <w:szCs w:val="24"/>
              <w:u w:val="single"/>
            </w:rPr>
            <w:t>RULEMAKING AUTHORITY</w:t>
          </w:r>
        </w:sdtContent>
      </w:sdt>
    </w:p>
    <w:p w:rsidR="00F65462" w:rsidRPr="006529C4" w:rsidRDefault="00F65462" w:rsidP="00774EC7">
      <w:pPr>
        <w:spacing w:after="0" w:line="240" w:lineRule="auto"/>
        <w:jc w:val="both"/>
        <w:rPr>
          <w:rFonts w:cs="Times New Roman"/>
          <w:szCs w:val="24"/>
        </w:rPr>
      </w:pPr>
    </w:p>
    <w:p w:rsidR="00F65462" w:rsidRPr="006529C4" w:rsidRDefault="00F6546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65462" w:rsidRPr="006529C4" w:rsidRDefault="00F65462" w:rsidP="00774EC7">
      <w:pPr>
        <w:spacing w:after="0" w:line="240" w:lineRule="auto"/>
        <w:jc w:val="both"/>
        <w:rPr>
          <w:rFonts w:cs="Times New Roman"/>
          <w:szCs w:val="24"/>
        </w:rPr>
      </w:pPr>
    </w:p>
    <w:p w:rsidR="00F65462" w:rsidRPr="005C2A78" w:rsidRDefault="00F654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64B9A130A64A1CB5F6DCB658CEED4C"/>
          </w:placeholder>
        </w:sdtPr>
        <w:sdtContent>
          <w:r>
            <w:rPr>
              <w:rFonts w:eastAsia="Times New Roman" w:cs="Times New Roman"/>
              <w:b/>
              <w:szCs w:val="24"/>
              <w:u w:val="single"/>
            </w:rPr>
            <w:t>SECTION BY SECTION ANALYSIS</w:t>
          </w:r>
        </w:sdtContent>
      </w:sdt>
    </w:p>
    <w:p w:rsidR="00F65462" w:rsidRPr="005C2A78" w:rsidRDefault="00F65462" w:rsidP="000F1DF9">
      <w:pPr>
        <w:spacing w:after="0" w:line="240" w:lineRule="auto"/>
        <w:jc w:val="both"/>
        <w:rPr>
          <w:rFonts w:eastAsia="Times New Roman" w:cs="Times New Roman"/>
          <w:szCs w:val="24"/>
        </w:rPr>
      </w:pPr>
    </w:p>
    <w:p w:rsidR="00F65462" w:rsidRDefault="00F65462" w:rsidP="00401B6D">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C73ED">
        <w:rPr>
          <w:rFonts w:eastAsia="Times New Roman" w:cs="Times New Roman"/>
          <w:szCs w:val="24"/>
        </w:rPr>
        <w:t>Subchapter D, Chapter 5, Water Code, by adding S</w:t>
      </w:r>
      <w:r>
        <w:rPr>
          <w:rFonts w:eastAsia="Times New Roman" w:cs="Times New Roman"/>
          <w:szCs w:val="24"/>
        </w:rPr>
        <w:t xml:space="preserve">ection 5.136, as follows: </w:t>
      </w:r>
    </w:p>
    <w:p w:rsidR="00F65462" w:rsidRPr="007C73ED" w:rsidRDefault="00F65462" w:rsidP="00401B6D">
      <w:pPr>
        <w:widowControl w:val="0"/>
        <w:autoSpaceDE w:val="0"/>
        <w:autoSpaceDN w:val="0"/>
        <w:adjustRightInd w:val="0"/>
        <w:spacing w:after="0" w:line="240" w:lineRule="auto"/>
        <w:ind w:left="720"/>
        <w:jc w:val="both"/>
        <w:rPr>
          <w:rFonts w:eastAsia="Times New Roman" w:cs="Times New Roman"/>
          <w:szCs w:val="24"/>
        </w:rPr>
      </w:pPr>
      <w:r w:rsidRPr="007C73ED">
        <w:rPr>
          <w:rFonts w:eastAsia="Times New Roman" w:cs="Times New Roman"/>
          <w:szCs w:val="24"/>
        </w:rPr>
        <w:t>Sec. 5.136.</w:t>
      </w:r>
      <w:r>
        <w:rPr>
          <w:rFonts w:eastAsia="Times New Roman" w:cs="Times New Roman"/>
          <w:szCs w:val="24"/>
        </w:rPr>
        <w:t xml:space="preserve"> </w:t>
      </w:r>
      <w:r w:rsidRPr="007C73ED">
        <w:rPr>
          <w:rFonts w:eastAsia="Times New Roman" w:cs="Times New Roman"/>
          <w:szCs w:val="24"/>
        </w:rPr>
        <w:t>BIENNIAL REPORT</w:t>
      </w:r>
      <w:r>
        <w:rPr>
          <w:rFonts w:eastAsia="Times New Roman" w:cs="Times New Roman"/>
          <w:szCs w:val="24"/>
        </w:rPr>
        <w:t xml:space="preserve"> ON STORMWATER INFRASTRUCTURE. </w:t>
      </w:r>
      <w:r w:rsidRPr="007C73ED">
        <w:rPr>
          <w:rFonts w:eastAsia="Times New Roman" w:cs="Times New Roman"/>
          <w:szCs w:val="24"/>
        </w:rPr>
        <w:t>(a)</w:t>
      </w:r>
      <w:r>
        <w:rPr>
          <w:rFonts w:eastAsia="Times New Roman" w:cs="Times New Roman"/>
          <w:szCs w:val="24"/>
        </w:rPr>
        <w:t xml:space="preserve"> Defines "green stormwater infrastructure" for purposes of this section.</w:t>
      </w:r>
    </w:p>
    <w:p w:rsidR="00F65462" w:rsidRPr="007C73ED" w:rsidRDefault="00F65462" w:rsidP="00401B6D">
      <w:pPr>
        <w:widowControl w:val="0"/>
        <w:autoSpaceDE w:val="0"/>
        <w:autoSpaceDN w:val="0"/>
        <w:adjustRightInd w:val="0"/>
        <w:spacing w:after="0" w:line="240" w:lineRule="auto"/>
        <w:ind w:left="144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(b) Requires the Texas Commission on Environmental Quality (TCEQ) to</w:t>
      </w:r>
      <w:r w:rsidRPr="007C73ED">
        <w:rPr>
          <w:rFonts w:eastAsia="Times New Roman" w:cs="Times New Roman"/>
          <w:szCs w:val="24"/>
        </w:rPr>
        <w:t xml:space="preserve"> appoint a Green Stormwater Infrastructure and Low Impact Development Report Group</w:t>
      </w:r>
      <w:r>
        <w:rPr>
          <w:rFonts w:eastAsia="Times New Roman" w:cs="Times New Roman"/>
          <w:szCs w:val="24"/>
        </w:rPr>
        <w:t xml:space="preserve"> each state fiscal biennium</w:t>
      </w:r>
      <w:r w:rsidRPr="007C73ED">
        <w:rPr>
          <w:rFonts w:eastAsia="Times New Roman" w:cs="Times New Roman"/>
          <w:szCs w:val="24"/>
        </w:rPr>
        <w:t xml:space="preserve"> to prepare a report on the use of green stormwater infrastructure and low impa</w:t>
      </w:r>
      <w:r>
        <w:rPr>
          <w:rFonts w:eastAsia="Times New Roman" w:cs="Times New Roman"/>
          <w:szCs w:val="24"/>
        </w:rPr>
        <w:t>ct development in this state. Requires e</w:t>
      </w:r>
      <w:r w:rsidRPr="007C73ED">
        <w:rPr>
          <w:rFonts w:eastAsia="Times New Roman" w:cs="Times New Roman"/>
          <w:szCs w:val="24"/>
        </w:rPr>
        <w:t xml:space="preserve">ach group </w:t>
      </w:r>
      <w:r>
        <w:rPr>
          <w:rFonts w:eastAsia="Times New Roman" w:cs="Times New Roman"/>
          <w:szCs w:val="24"/>
        </w:rPr>
        <w:t>to</w:t>
      </w:r>
      <w:r w:rsidRPr="007C73ED">
        <w:rPr>
          <w:rFonts w:eastAsia="Times New Roman" w:cs="Times New Roman"/>
          <w:szCs w:val="24"/>
        </w:rPr>
        <w:t xml:space="preserve"> be composed of 10 members appointed by </w:t>
      </w:r>
      <w:r>
        <w:rPr>
          <w:rFonts w:eastAsia="Times New Roman" w:cs="Times New Roman"/>
          <w:szCs w:val="24"/>
        </w:rPr>
        <w:t>TCEQ</w:t>
      </w:r>
      <w:r w:rsidRPr="007C73ED">
        <w:rPr>
          <w:rFonts w:eastAsia="Times New Roman" w:cs="Times New Roman"/>
          <w:szCs w:val="24"/>
        </w:rPr>
        <w:t>, with one member to represent each of the following:</w:t>
      </w:r>
    </w:p>
    <w:p w:rsidR="00F65462" w:rsidRPr="007C73ED" w:rsidRDefault="00F65462" w:rsidP="00401B6D">
      <w:pPr>
        <w:widowControl w:val="0"/>
        <w:autoSpaceDE w:val="0"/>
        <w:autoSpaceDN w:val="0"/>
        <w:adjustRightInd w:val="0"/>
        <w:spacing w:after="0" w:line="240" w:lineRule="auto"/>
        <w:ind w:left="72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(1)</w:t>
      </w:r>
      <w:r>
        <w:rPr>
          <w:rFonts w:eastAsia="Times New Roman" w:cs="Times New Roman"/>
          <w:szCs w:val="24"/>
        </w:rPr>
        <w:t xml:space="preserve"> </w:t>
      </w:r>
      <w:r w:rsidRPr="007C73ED">
        <w:rPr>
          <w:rFonts w:eastAsia="Times New Roman" w:cs="Times New Roman"/>
          <w:szCs w:val="24"/>
        </w:rPr>
        <w:t>counties;</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(2)</w:t>
      </w:r>
      <w:r>
        <w:rPr>
          <w:rFonts w:eastAsia="Times New Roman" w:cs="Times New Roman"/>
          <w:szCs w:val="24"/>
        </w:rPr>
        <w:t xml:space="preserve"> </w:t>
      </w:r>
      <w:r w:rsidRPr="007C73ED">
        <w:rPr>
          <w:rFonts w:eastAsia="Times New Roman" w:cs="Times New Roman"/>
          <w:szCs w:val="24"/>
        </w:rPr>
        <w:t>municipalities;</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(3)</w:t>
      </w:r>
      <w:r>
        <w:rPr>
          <w:rFonts w:eastAsia="Times New Roman" w:cs="Times New Roman"/>
          <w:szCs w:val="24"/>
        </w:rPr>
        <w:t xml:space="preserve"> </w:t>
      </w:r>
      <w:r w:rsidRPr="007C73ED">
        <w:rPr>
          <w:rFonts w:eastAsia="Times New Roman" w:cs="Times New Roman"/>
          <w:szCs w:val="24"/>
        </w:rPr>
        <w:t>special districts that have land development authority or provide water or wastewater services;</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(4)</w:t>
      </w:r>
      <w:r>
        <w:rPr>
          <w:rFonts w:eastAsia="Times New Roman" w:cs="Times New Roman"/>
          <w:szCs w:val="24"/>
        </w:rPr>
        <w:t xml:space="preserve"> </w:t>
      </w:r>
      <w:r w:rsidRPr="007C73ED">
        <w:rPr>
          <w:rFonts w:eastAsia="Times New Roman" w:cs="Times New Roman"/>
          <w:szCs w:val="24"/>
        </w:rPr>
        <w:t>academic university programs related to land development;</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(5)</w:t>
      </w:r>
      <w:r>
        <w:rPr>
          <w:rFonts w:eastAsia="Times New Roman" w:cs="Times New Roman"/>
          <w:szCs w:val="24"/>
        </w:rPr>
        <w:t xml:space="preserve"> </w:t>
      </w:r>
      <w:r w:rsidRPr="007C73ED">
        <w:rPr>
          <w:rFonts w:eastAsia="Times New Roman" w:cs="Times New Roman"/>
          <w:szCs w:val="24"/>
        </w:rPr>
        <w:t>businesses engaged in real estate development;</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(6)</w:t>
      </w:r>
      <w:r>
        <w:rPr>
          <w:rFonts w:eastAsia="Times New Roman" w:cs="Times New Roman"/>
          <w:szCs w:val="24"/>
        </w:rPr>
        <w:t xml:space="preserve"> </w:t>
      </w:r>
      <w:r w:rsidRPr="007C73ED">
        <w:rPr>
          <w:rFonts w:eastAsia="Times New Roman" w:cs="Times New Roman"/>
          <w:szCs w:val="24"/>
        </w:rPr>
        <w:t>civil engineers;</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(7)</w:t>
      </w:r>
      <w:r>
        <w:rPr>
          <w:rFonts w:eastAsia="Times New Roman" w:cs="Times New Roman"/>
          <w:szCs w:val="24"/>
        </w:rPr>
        <w:t xml:space="preserve"> </w:t>
      </w:r>
      <w:r w:rsidRPr="007C73ED">
        <w:rPr>
          <w:rFonts w:eastAsia="Times New Roman" w:cs="Times New Roman"/>
          <w:szCs w:val="24"/>
        </w:rPr>
        <w:t>landscape architects;</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(8)</w:t>
      </w:r>
      <w:r>
        <w:rPr>
          <w:rFonts w:eastAsia="Times New Roman" w:cs="Times New Roman"/>
          <w:szCs w:val="24"/>
        </w:rPr>
        <w:t xml:space="preserve"> </w:t>
      </w:r>
      <w:r w:rsidRPr="007C73ED">
        <w:rPr>
          <w:rFonts w:eastAsia="Times New Roman" w:cs="Times New Roman"/>
          <w:szCs w:val="24"/>
        </w:rPr>
        <w:t>environmental groups;</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(9)</w:t>
      </w:r>
      <w:r>
        <w:rPr>
          <w:rFonts w:eastAsia="Times New Roman" w:cs="Times New Roman"/>
          <w:szCs w:val="24"/>
        </w:rPr>
        <w:t xml:space="preserve"> </w:t>
      </w:r>
      <w:r w:rsidRPr="007C73ED">
        <w:rPr>
          <w:rFonts w:eastAsia="Times New Roman" w:cs="Times New Roman"/>
          <w:szCs w:val="24"/>
        </w:rPr>
        <w:t>professional organizations focused on water conservation; and</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(10)</w:t>
      </w:r>
      <w:r>
        <w:rPr>
          <w:rFonts w:eastAsia="Times New Roman" w:cs="Times New Roman"/>
          <w:szCs w:val="24"/>
        </w:rPr>
        <w:t xml:space="preserve"> </w:t>
      </w:r>
      <w:r w:rsidRPr="007C73ED">
        <w:rPr>
          <w:rFonts w:eastAsia="Times New Roman" w:cs="Times New Roman"/>
          <w:szCs w:val="24"/>
        </w:rPr>
        <w:t>vendors and providers of green stormwater infrastructure and low impact development systems or practices.</w:t>
      </w:r>
    </w:p>
    <w:p w:rsidR="00F65462" w:rsidRPr="007C73ED" w:rsidRDefault="00F65462" w:rsidP="00401B6D">
      <w:pPr>
        <w:widowControl w:val="0"/>
        <w:autoSpaceDE w:val="0"/>
        <w:autoSpaceDN w:val="0"/>
        <w:adjustRightInd w:val="0"/>
        <w:spacing w:after="0" w:line="240" w:lineRule="auto"/>
        <w:ind w:left="144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1440"/>
        <w:jc w:val="both"/>
        <w:rPr>
          <w:rFonts w:eastAsia="Times New Roman" w:cs="Times New Roman"/>
          <w:szCs w:val="24"/>
        </w:rPr>
      </w:pPr>
      <w:r w:rsidRPr="007C73ED">
        <w:rPr>
          <w:rFonts w:eastAsia="Times New Roman" w:cs="Times New Roman"/>
          <w:szCs w:val="24"/>
        </w:rPr>
        <w:t>(c)</w:t>
      </w:r>
      <w:r>
        <w:rPr>
          <w:rFonts w:eastAsia="Times New Roman" w:cs="Times New Roman"/>
          <w:szCs w:val="24"/>
        </w:rPr>
        <w:t xml:space="preserve"> Requires TCEQ to</w:t>
      </w:r>
      <w:r w:rsidRPr="007C73ED">
        <w:rPr>
          <w:rFonts w:eastAsia="Times New Roman" w:cs="Times New Roman"/>
          <w:szCs w:val="24"/>
        </w:rPr>
        <w:t xml:space="preserve"> solicit nominations for group members from the enti</w:t>
      </w:r>
      <w:r>
        <w:rPr>
          <w:rFonts w:eastAsia="Times New Roman" w:cs="Times New Roman"/>
          <w:szCs w:val="24"/>
        </w:rPr>
        <w:t>ties listed in Subsection (b). Prohibits TCEQ from</w:t>
      </w:r>
      <w:r w:rsidRPr="007C73ED">
        <w:rPr>
          <w:rFonts w:eastAsia="Times New Roman" w:cs="Times New Roman"/>
          <w:szCs w:val="24"/>
        </w:rPr>
        <w:t xml:space="preserve"> appoint</w:t>
      </w:r>
      <w:r>
        <w:rPr>
          <w:rFonts w:eastAsia="Times New Roman" w:cs="Times New Roman"/>
          <w:szCs w:val="24"/>
        </w:rPr>
        <w:t>ing</w:t>
      </w:r>
      <w:r w:rsidRPr="007C73ED">
        <w:rPr>
          <w:rFonts w:eastAsia="Times New Roman" w:cs="Times New Roman"/>
          <w:szCs w:val="24"/>
        </w:rPr>
        <w:t xml:space="preserve"> a person to serve as a group member representing a type of entity unless the person is nominated by a representative of that type of entity.</w:t>
      </w:r>
    </w:p>
    <w:p w:rsidR="00F65462" w:rsidRPr="007C73ED" w:rsidRDefault="00F65462" w:rsidP="00401B6D">
      <w:pPr>
        <w:widowControl w:val="0"/>
        <w:autoSpaceDE w:val="0"/>
        <w:autoSpaceDN w:val="0"/>
        <w:adjustRightInd w:val="0"/>
        <w:spacing w:after="0" w:line="240" w:lineRule="auto"/>
        <w:ind w:left="72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(d) Requires e</w:t>
      </w:r>
      <w:r w:rsidRPr="007C73ED">
        <w:rPr>
          <w:rFonts w:eastAsia="Times New Roman" w:cs="Times New Roman"/>
          <w:szCs w:val="24"/>
        </w:rPr>
        <w:t xml:space="preserve">ach report </w:t>
      </w:r>
      <w:r>
        <w:rPr>
          <w:rFonts w:eastAsia="Times New Roman" w:cs="Times New Roman"/>
          <w:szCs w:val="24"/>
        </w:rPr>
        <w:t>to</w:t>
      </w:r>
      <w:r w:rsidRPr="007C73ED">
        <w:rPr>
          <w:rFonts w:eastAsia="Times New Roman" w:cs="Times New Roman"/>
          <w:szCs w:val="24"/>
        </w:rPr>
        <w:t xml:space="preserve"> include:</w:t>
      </w:r>
    </w:p>
    <w:p w:rsidR="00F65462" w:rsidRPr="007C73ED" w:rsidRDefault="00F65462" w:rsidP="00401B6D">
      <w:pPr>
        <w:widowControl w:val="0"/>
        <w:autoSpaceDE w:val="0"/>
        <w:autoSpaceDN w:val="0"/>
        <w:adjustRightInd w:val="0"/>
        <w:spacing w:after="0" w:line="240" w:lineRule="auto"/>
        <w:ind w:left="72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(1)</w:t>
      </w:r>
      <w:r>
        <w:rPr>
          <w:rFonts w:eastAsia="Times New Roman" w:cs="Times New Roman"/>
          <w:szCs w:val="24"/>
        </w:rPr>
        <w:t xml:space="preserve"> </w:t>
      </w:r>
      <w:r w:rsidRPr="007C73ED">
        <w:rPr>
          <w:rFonts w:eastAsia="Times New Roman" w:cs="Times New Roman"/>
          <w:szCs w:val="24"/>
        </w:rPr>
        <w:t>a list of each county, municipality, and special district with land development authority that allows the use of green stormwater infrastructure and low impact development in land development projects in the county, municipal, or district territory;</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(2)</w:t>
      </w:r>
      <w:r>
        <w:rPr>
          <w:rFonts w:eastAsia="Times New Roman" w:cs="Times New Roman"/>
          <w:szCs w:val="24"/>
        </w:rPr>
        <w:t xml:space="preserve"> </w:t>
      </w:r>
      <w:r w:rsidRPr="007C73ED">
        <w:rPr>
          <w:rFonts w:eastAsia="Times New Roman" w:cs="Times New Roman"/>
          <w:szCs w:val="24"/>
        </w:rPr>
        <w:t>estimates of:</w:t>
      </w:r>
    </w:p>
    <w:p w:rsidR="00F65462" w:rsidRPr="007C73ED" w:rsidRDefault="00F65462" w:rsidP="00401B6D">
      <w:pPr>
        <w:widowControl w:val="0"/>
        <w:autoSpaceDE w:val="0"/>
        <w:autoSpaceDN w:val="0"/>
        <w:adjustRightInd w:val="0"/>
        <w:spacing w:after="0" w:line="240" w:lineRule="auto"/>
        <w:ind w:left="144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880"/>
        <w:jc w:val="both"/>
        <w:rPr>
          <w:rFonts w:eastAsia="Times New Roman" w:cs="Times New Roman"/>
          <w:szCs w:val="24"/>
        </w:rPr>
      </w:pPr>
      <w:r w:rsidRPr="007C73ED">
        <w:rPr>
          <w:rFonts w:eastAsia="Times New Roman" w:cs="Times New Roman"/>
          <w:szCs w:val="24"/>
        </w:rPr>
        <w:t>(A)</w:t>
      </w:r>
      <w:r>
        <w:rPr>
          <w:rFonts w:eastAsia="Times New Roman" w:cs="Times New Roman"/>
          <w:szCs w:val="24"/>
        </w:rPr>
        <w:t xml:space="preserve"> </w:t>
      </w:r>
      <w:r w:rsidRPr="007C73ED">
        <w:rPr>
          <w:rFonts w:eastAsia="Times New Roman" w:cs="Times New Roman"/>
          <w:szCs w:val="24"/>
        </w:rPr>
        <w:t>the number of private and public projects and sites in this state that use green stormwater infrastructure and low impact development;</w:t>
      </w:r>
    </w:p>
    <w:p w:rsidR="00F65462" w:rsidRPr="007C73ED" w:rsidRDefault="00F65462" w:rsidP="0094399C">
      <w:pPr>
        <w:widowControl w:val="0"/>
        <w:autoSpaceDE w:val="0"/>
        <w:autoSpaceDN w:val="0"/>
        <w:adjustRightInd w:val="0"/>
        <w:spacing w:after="0" w:line="240" w:lineRule="auto"/>
        <w:ind w:left="288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880"/>
        <w:jc w:val="both"/>
        <w:rPr>
          <w:rFonts w:eastAsia="Times New Roman" w:cs="Times New Roman"/>
          <w:szCs w:val="24"/>
        </w:rPr>
      </w:pPr>
      <w:r w:rsidRPr="007C73ED">
        <w:rPr>
          <w:rFonts w:eastAsia="Times New Roman" w:cs="Times New Roman"/>
          <w:szCs w:val="24"/>
        </w:rPr>
        <w:t>(B)</w:t>
      </w:r>
      <w:r>
        <w:rPr>
          <w:rFonts w:eastAsia="Times New Roman" w:cs="Times New Roman"/>
          <w:szCs w:val="24"/>
        </w:rPr>
        <w:t xml:space="preserve"> </w:t>
      </w:r>
      <w:r w:rsidRPr="007C73ED">
        <w:rPr>
          <w:rFonts w:eastAsia="Times New Roman" w:cs="Times New Roman"/>
          <w:szCs w:val="24"/>
        </w:rPr>
        <w:t>the amount of stormwater that is managed by the green stormwater infrastructure and low impact development features described in Paragraph (A); and</w:t>
      </w:r>
    </w:p>
    <w:p w:rsidR="00F65462" w:rsidRPr="007C73ED" w:rsidRDefault="00F65462" w:rsidP="0094399C">
      <w:pPr>
        <w:widowControl w:val="0"/>
        <w:autoSpaceDE w:val="0"/>
        <w:autoSpaceDN w:val="0"/>
        <w:adjustRightInd w:val="0"/>
        <w:spacing w:after="0" w:line="240" w:lineRule="auto"/>
        <w:ind w:left="288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880"/>
        <w:jc w:val="both"/>
        <w:rPr>
          <w:rFonts w:eastAsia="Times New Roman" w:cs="Times New Roman"/>
          <w:szCs w:val="24"/>
        </w:rPr>
      </w:pPr>
      <w:r w:rsidRPr="007C73ED">
        <w:rPr>
          <w:rFonts w:eastAsia="Times New Roman" w:cs="Times New Roman"/>
          <w:szCs w:val="24"/>
        </w:rPr>
        <w:t>(C)</w:t>
      </w:r>
      <w:r>
        <w:rPr>
          <w:rFonts w:eastAsia="Times New Roman" w:cs="Times New Roman"/>
          <w:szCs w:val="24"/>
        </w:rPr>
        <w:t xml:space="preserve"> </w:t>
      </w:r>
      <w:r w:rsidRPr="007C73ED">
        <w:rPr>
          <w:rFonts w:eastAsia="Times New Roman" w:cs="Times New Roman"/>
          <w:szCs w:val="24"/>
        </w:rPr>
        <w:t>the amount of money invested in the green stormwater infrastructure and low impact development features described in Paragraph (A);</w:t>
      </w:r>
    </w:p>
    <w:p w:rsidR="00F65462" w:rsidRPr="007C73ED" w:rsidRDefault="00F65462" w:rsidP="00401B6D">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(3)</w:t>
      </w:r>
      <w:r>
        <w:rPr>
          <w:rFonts w:eastAsia="Times New Roman" w:cs="Times New Roman"/>
          <w:szCs w:val="24"/>
        </w:rPr>
        <w:t xml:space="preserve"> </w:t>
      </w:r>
      <w:r w:rsidRPr="007C73ED">
        <w:rPr>
          <w:rFonts w:eastAsia="Times New Roman" w:cs="Times New Roman"/>
          <w:szCs w:val="24"/>
        </w:rPr>
        <w:t>a monetized assessment of the social, economic, and environmental benefits realized by the use of green stormwater infrastructure and low impact development in this state;</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(4)</w:t>
      </w:r>
      <w:r>
        <w:rPr>
          <w:rFonts w:eastAsia="Times New Roman" w:cs="Times New Roman"/>
          <w:szCs w:val="24"/>
        </w:rPr>
        <w:t xml:space="preserve"> </w:t>
      </w:r>
      <w:r w:rsidRPr="007C73ED">
        <w:rPr>
          <w:rFonts w:eastAsia="Times New Roman" w:cs="Times New Roman"/>
          <w:szCs w:val="24"/>
        </w:rPr>
        <w:t>an assessment of typical impediments to the use of green stormwater infrastructure and low impact development in local development codes;</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(5)</w:t>
      </w:r>
      <w:r>
        <w:rPr>
          <w:rFonts w:eastAsia="Times New Roman" w:cs="Times New Roman"/>
          <w:szCs w:val="24"/>
        </w:rPr>
        <w:t xml:space="preserve"> </w:t>
      </w:r>
      <w:r w:rsidRPr="007C73ED">
        <w:rPr>
          <w:rFonts w:eastAsia="Times New Roman" w:cs="Times New Roman"/>
          <w:szCs w:val="24"/>
        </w:rPr>
        <w:t>an assessment of impediments in the law and policies of this state to the use of green stormwater infrastructure and low impact development; and</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(6)</w:t>
      </w:r>
      <w:r>
        <w:rPr>
          <w:rFonts w:eastAsia="Times New Roman" w:cs="Times New Roman"/>
          <w:szCs w:val="24"/>
        </w:rPr>
        <w:t xml:space="preserve"> </w:t>
      </w:r>
      <w:r w:rsidRPr="007C73ED">
        <w:rPr>
          <w:rFonts w:eastAsia="Times New Roman" w:cs="Times New Roman"/>
          <w:szCs w:val="24"/>
        </w:rPr>
        <w:t>recommendations to encourage increased use and deployment of green stormwater infrastructure and low impact development in this state.</w:t>
      </w:r>
    </w:p>
    <w:p w:rsidR="00F65462" w:rsidRPr="007C73ED" w:rsidRDefault="00F65462" w:rsidP="00401B6D">
      <w:pPr>
        <w:widowControl w:val="0"/>
        <w:autoSpaceDE w:val="0"/>
        <w:autoSpaceDN w:val="0"/>
        <w:adjustRightInd w:val="0"/>
        <w:spacing w:after="0" w:line="240" w:lineRule="auto"/>
        <w:ind w:left="1440"/>
        <w:jc w:val="both"/>
        <w:rPr>
          <w:rFonts w:eastAsia="Times New Roman" w:cs="Times New Roman"/>
          <w:szCs w:val="24"/>
        </w:rPr>
      </w:pPr>
    </w:p>
    <w:p w:rsidR="00F65462" w:rsidRPr="007C73ED" w:rsidRDefault="00F65462" w:rsidP="00244EFA">
      <w:pPr>
        <w:widowControl w:val="0"/>
        <w:autoSpaceDE w:val="0"/>
        <w:autoSpaceDN w:val="0"/>
        <w:adjustRightInd w:val="0"/>
        <w:spacing w:after="0" w:line="240" w:lineRule="auto"/>
        <w:ind w:left="1440"/>
        <w:jc w:val="both"/>
        <w:rPr>
          <w:rFonts w:eastAsia="Times New Roman" w:cs="Times New Roman"/>
          <w:szCs w:val="24"/>
        </w:rPr>
      </w:pPr>
      <w:r w:rsidRPr="007C73ED">
        <w:rPr>
          <w:rFonts w:eastAsia="Times New Roman" w:cs="Times New Roman"/>
          <w:szCs w:val="24"/>
        </w:rPr>
        <w:t>(e)</w:t>
      </w:r>
      <w:r>
        <w:rPr>
          <w:rFonts w:eastAsia="Times New Roman" w:cs="Times New Roman"/>
          <w:szCs w:val="24"/>
        </w:rPr>
        <w:t xml:space="preserve"> Requires TCEQ to</w:t>
      </w:r>
      <w:r w:rsidRPr="007C73ED">
        <w:rPr>
          <w:rFonts w:eastAsia="Times New Roman" w:cs="Times New Roman"/>
          <w:szCs w:val="24"/>
        </w:rPr>
        <w:t>:</w:t>
      </w:r>
    </w:p>
    <w:p w:rsidR="00F65462" w:rsidRPr="007C73ED" w:rsidRDefault="00F65462" w:rsidP="00401B6D">
      <w:pPr>
        <w:widowControl w:val="0"/>
        <w:autoSpaceDE w:val="0"/>
        <w:autoSpaceDN w:val="0"/>
        <w:adjustRightInd w:val="0"/>
        <w:spacing w:after="0" w:line="240" w:lineRule="auto"/>
        <w:ind w:left="144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(1)</w:t>
      </w:r>
      <w:r>
        <w:rPr>
          <w:rFonts w:eastAsia="Times New Roman" w:cs="Times New Roman"/>
          <w:szCs w:val="24"/>
        </w:rPr>
        <w:t xml:space="preserve"> </w:t>
      </w:r>
      <w:r w:rsidRPr="007C73ED">
        <w:rPr>
          <w:rFonts w:eastAsia="Times New Roman" w:cs="Times New Roman"/>
          <w:szCs w:val="24"/>
        </w:rPr>
        <w:t>publicly solicit information to support the preparation of the report; and</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(2)</w:t>
      </w:r>
      <w:r>
        <w:rPr>
          <w:rFonts w:eastAsia="Times New Roman" w:cs="Times New Roman"/>
          <w:szCs w:val="24"/>
        </w:rPr>
        <w:t xml:space="preserve"> </w:t>
      </w:r>
      <w:r w:rsidRPr="007C73ED">
        <w:rPr>
          <w:rFonts w:eastAsia="Times New Roman" w:cs="Times New Roman"/>
          <w:szCs w:val="24"/>
        </w:rPr>
        <w:t>cooperate with the group in providing information or access to information.</w:t>
      </w:r>
    </w:p>
    <w:p w:rsidR="00F65462" w:rsidRPr="007C73ED" w:rsidRDefault="00F65462" w:rsidP="00401B6D">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244EFA">
      <w:pPr>
        <w:widowControl w:val="0"/>
        <w:autoSpaceDE w:val="0"/>
        <w:autoSpaceDN w:val="0"/>
        <w:adjustRightInd w:val="0"/>
        <w:spacing w:after="0" w:line="240" w:lineRule="auto"/>
        <w:ind w:left="1440"/>
        <w:jc w:val="both"/>
        <w:rPr>
          <w:rFonts w:eastAsia="Times New Roman" w:cs="Times New Roman"/>
          <w:szCs w:val="24"/>
        </w:rPr>
      </w:pPr>
      <w:r w:rsidRPr="007C73ED">
        <w:rPr>
          <w:rFonts w:eastAsia="Times New Roman" w:cs="Times New Roman"/>
          <w:szCs w:val="24"/>
        </w:rPr>
        <w:t>(f)</w:t>
      </w:r>
      <w:r>
        <w:rPr>
          <w:rFonts w:eastAsia="Times New Roman" w:cs="Times New Roman"/>
          <w:szCs w:val="24"/>
        </w:rPr>
        <w:t xml:space="preserve"> Requires the group to</w:t>
      </w:r>
      <w:r w:rsidRPr="007C73ED">
        <w:rPr>
          <w:rFonts w:eastAsia="Times New Roman" w:cs="Times New Roman"/>
          <w:szCs w:val="24"/>
        </w:rPr>
        <w:t>:</w:t>
      </w:r>
    </w:p>
    <w:p w:rsidR="00F65462" w:rsidRPr="007C73ED" w:rsidRDefault="00F65462" w:rsidP="00244EFA">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(1)</w:t>
      </w:r>
      <w:r>
        <w:rPr>
          <w:rFonts w:eastAsia="Times New Roman" w:cs="Times New Roman"/>
          <w:szCs w:val="24"/>
        </w:rPr>
        <w:t xml:space="preserve"> </w:t>
      </w:r>
      <w:r w:rsidRPr="007C73ED">
        <w:rPr>
          <w:rFonts w:eastAsia="Times New Roman" w:cs="Times New Roman"/>
          <w:szCs w:val="24"/>
        </w:rPr>
        <w:t>conduct at least one meeting to receive input on the preparation of the report;</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(2)</w:t>
      </w:r>
      <w:r>
        <w:rPr>
          <w:rFonts w:eastAsia="Times New Roman" w:cs="Times New Roman"/>
          <w:szCs w:val="24"/>
        </w:rPr>
        <w:t xml:space="preserve"> </w:t>
      </w:r>
      <w:r w:rsidRPr="007C73ED">
        <w:rPr>
          <w:rFonts w:eastAsia="Times New Roman" w:cs="Times New Roman"/>
          <w:szCs w:val="24"/>
        </w:rPr>
        <w:t>prepare a draft report;</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(3)</w:t>
      </w:r>
      <w:r>
        <w:rPr>
          <w:rFonts w:eastAsia="Times New Roman" w:cs="Times New Roman"/>
          <w:szCs w:val="24"/>
        </w:rPr>
        <w:t xml:space="preserve"> </w:t>
      </w:r>
      <w:r w:rsidRPr="007C73ED">
        <w:rPr>
          <w:rFonts w:eastAsia="Times New Roman" w:cs="Times New Roman"/>
          <w:szCs w:val="24"/>
        </w:rPr>
        <w:t>publish the draft report and solicit comments on the draft report;</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(4)</w:t>
      </w:r>
      <w:r>
        <w:rPr>
          <w:rFonts w:eastAsia="Times New Roman" w:cs="Times New Roman"/>
          <w:szCs w:val="24"/>
        </w:rPr>
        <w:t xml:space="preserve"> </w:t>
      </w:r>
      <w:r w:rsidRPr="007C73ED">
        <w:rPr>
          <w:rFonts w:eastAsia="Times New Roman" w:cs="Times New Roman"/>
          <w:szCs w:val="24"/>
        </w:rPr>
        <w:t>prepare a response-to-comments document and finalize the report; and</w:t>
      </w: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160"/>
        <w:jc w:val="both"/>
        <w:rPr>
          <w:rFonts w:eastAsia="Times New Roman" w:cs="Times New Roman"/>
          <w:szCs w:val="24"/>
        </w:rPr>
      </w:pPr>
      <w:r w:rsidRPr="007C73ED">
        <w:rPr>
          <w:rFonts w:eastAsia="Times New Roman" w:cs="Times New Roman"/>
          <w:szCs w:val="24"/>
        </w:rPr>
        <w:t>(5)</w:t>
      </w:r>
      <w:r>
        <w:rPr>
          <w:rFonts w:eastAsia="Times New Roman" w:cs="Times New Roman"/>
          <w:szCs w:val="24"/>
        </w:rPr>
        <w:t xml:space="preserve"> </w:t>
      </w:r>
      <w:r w:rsidRPr="007C73ED">
        <w:rPr>
          <w:rFonts w:eastAsia="Times New Roman" w:cs="Times New Roman"/>
          <w:szCs w:val="24"/>
        </w:rPr>
        <w:t xml:space="preserve">not later than January 1 of the second year of the state fiscal biennium, submit the final report to: </w:t>
      </w:r>
    </w:p>
    <w:p w:rsidR="00F65462" w:rsidRPr="007C73ED" w:rsidRDefault="00F65462" w:rsidP="00401B6D">
      <w:pPr>
        <w:widowControl w:val="0"/>
        <w:autoSpaceDE w:val="0"/>
        <w:autoSpaceDN w:val="0"/>
        <w:adjustRightInd w:val="0"/>
        <w:spacing w:after="0" w:line="240" w:lineRule="auto"/>
        <w:ind w:left="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880"/>
        <w:jc w:val="both"/>
        <w:rPr>
          <w:rFonts w:eastAsia="Times New Roman" w:cs="Times New Roman"/>
          <w:szCs w:val="24"/>
        </w:rPr>
      </w:pPr>
      <w:r w:rsidRPr="007C73ED">
        <w:rPr>
          <w:rFonts w:eastAsia="Times New Roman" w:cs="Times New Roman"/>
          <w:szCs w:val="24"/>
        </w:rPr>
        <w:t>(A)</w:t>
      </w:r>
      <w:r>
        <w:rPr>
          <w:rFonts w:eastAsia="Times New Roman" w:cs="Times New Roman"/>
          <w:szCs w:val="24"/>
        </w:rPr>
        <w:t xml:space="preserve"> </w:t>
      </w:r>
      <w:r w:rsidRPr="007C73ED">
        <w:rPr>
          <w:rFonts w:eastAsia="Times New Roman" w:cs="Times New Roman"/>
          <w:szCs w:val="24"/>
        </w:rPr>
        <w:t xml:space="preserve">each member of </w:t>
      </w:r>
      <w:r>
        <w:rPr>
          <w:rFonts w:eastAsia="Times New Roman" w:cs="Times New Roman"/>
          <w:szCs w:val="24"/>
        </w:rPr>
        <w:t>TCEQ</w:t>
      </w:r>
      <w:r w:rsidRPr="007C73ED">
        <w:rPr>
          <w:rFonts w:eastAsia="Times New Roman" w:cs="Times New Roman"/>
          <w:szCs w:val="24"/>
        </w:rPr>
        <w:t>;</w:t>
      </w:r>
    </w:p>
    <w:p w:rsidR="00F65462" w:rsidRPr="007C73ED" w:rsidRDefault="00F65462" w:rsidP="0094399C">
      <w:pPr>
        <w:widowControl w:val="0"/>
        <w:autoSpaceDE w:val="0"/>
        <w:autoSpaceDN w:val="0"/>
        <w:adjustRightInd w:val="0"/>
        <w:spacing w:after="0" w:line="240" w:lineRule="auto"/>
        <w:ind w:left="288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880"/>
        <w:jc w:val="both"/>
        <w:rPr>
          <w:rFonts w:eastAsia="Times New Roman" w:cs="Times New Roman"/>
          <w:szCs w:val="24"/>
        </w:rPr>
      </w:pPr>
      <w:r w:rsidRPr="007C73ED">
        <w:rPr>
          <w:rFonts w:eastAsia="Times New Roman" w:cs="Times New Roman"/>
          <w:szCs w:val="24"/>
        </w:rPr>
        <w:t>(B)</w:t>
      </w:r>
      <w:r>
        <w:rPr>
          <w:rFonts w:eastAsia="Times New Roman" w:cs="Times New Roman"/>
          <w:szCs w:val="24"/>
        </w:rPr>
        <w:t xml:space="preserve"> </w:t>
      </w:r>
      <w:r w:rsidRPr="007C73ED">
        <w:rPr>
          <w:rFonts w:eastAsia="Times New Roman" w:cs="Times New Roman"/>
          <w:szCs w:val="24"/>
        </w:rPr>
        <w:t>the governor;</w:t>
      </w:r>
    </w:p>
    <w:p w:rsidR="00F65462" w:rsidRPr="007C73ED" w:rsidRDefault="00F65462" w:rsidP="0094399C">
      <w:pPr>
        <w:widowControl w:val="0"/>
        <w:autoSpaceDE w:val="0"/>
        <w:autoSpaceDN w:val="0"/>
        <w:adjustRightInd w:val="0"/>
        <w:spacing w:after="0" w:line="240" w:lineRule="auto"/>
        <w:ind w:left="288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720" w:firstLine="2160"/>
        <w:jc w:val="both"/>
        <w:rPr>
          <w:rFonts w:eastAsia="Times New Roman" w:cs="Times New Roman"/>
          <w:szCs w:val="24"/>
        </w:rPr>
      </w:pPr>
      <w:r w:rsidRPr="007C73ED">
        <w:rPr>
          <w:rFonts w:eastAsia="Times New Roman" w:cs="Times New Roman"/>
          <w:szCs w:val="24"/>
        </w:rPr>
        <w:t>(C)</w:t>
      </w:r>
      <w:r>
        <w:rPr>
          <w:rFonts w:eastAsia="Times New Roman" w:cs="Times New Roman"/>
          <w:szCs w:val="24"/>
        </w:rPr>
        <w:t xml:space="preserve"> </w:t>
      </w:r>
      <w:r w:rsidRPr="007C73ED">
        <w:rPr>
          <w:rFonts w:eastAsia="Times New Roman" w:cs="Times New Roman"/>
          <w:szCs w:val="24"/>
        </w:rPr>
        <w:t>the lieutenant governor;</w:t>
      </w:r>
    </w:p>
    <w:p w:rsidR="00F65462" w:rsidRPr="007C73ED" w:rsidRDefault="00F65462" w:rsidP="0094399C">
      <w:pPr>
        <w:widowControl w:val="0"/>
        <w:autoSpaceDE w:val="0"/>
        <w:autoSpaceDN w:val="0"/>
        <w:adjustRightInd w:val="0"/>
        <w:spacing w:after="0" w:line="240" w:lineRule="auto"/>
        <w:ind w:left="720" w:firstLine="2160"/>
        <w:jc w:val="both"/>
        <w:rPr>
          <w:rFonts w:eastAsia="Times New Roman" w:cs="Times New Roman"/>
          <w:szCs w:val="24"/>
        </w:rPr>
      </w:pPr>
    </w:p>
    <w:p w:rsidR="00F65462" w:rsidRPr="007C73ED" w:rsidRDefault="00F65462" w:rsidP="0094399C">
      <w:pPr>
        <w:widowControl w:val="0"/>
        <w:autoSpaceDE w:val="0"/>
        <w:autoSpaceDN w:val="0"/>
        <w:adjustRightInd w:val="0"/>
        <w:spacing w:after="0" w:line="240" w:lineRule="auto"/>
        <w:ind w:left="2880"/>
        <w:jc w:val="both"/>
        <w:rPr>
          <w:rFonts w:eastAsia="Times New Roman" w:cs="Times New Roman"/>
          <w:szCs w:val="24"/>
        </w:rPr>
      </w:pPr>
      <w:r w:rsidRPr="007C73ED">
        <w:rPr>
          <w:rFonts w:eastAsia="Times New Roman" w:cs="Times New Roman"/>
          <w:szCs w:val="24"/>
        </w:rPr>
        <w:t>(D)</w:t>
      </w:r>
      <w:r>
        <w:rPr>
          <w:rFonts w:eastAsia="Times New Roman" w:cs="Times New Roman"/>
          <w:szCs w:val="24"/>
        </w:rPr>
        <w:t xml:space="preserve"> </w:t>
      </w:r>
      <w:r w:rsidRPr="007C73ED">
        <w:rPr>
          <w:rFonts w:eastAsia="Times New Roman" w:cs="Times New Roman"/>
          <w:szCs w:val="24"/>
        </w:rPr>
        <w:t>the speaker of the house of representatives; and</w:t>
      </w:r>
    </w:p>
    <w:p w:rsidR="00F65462" w:rsidRPr="007C73ED" w:rsidRDefault="00F65462" w:rsidP="0094399C">
      <w:pPr>
        <w:widowControl w:val="0"/>
        <w:autoSpaceDE w:val="0"/>
        <w:autoSpaceDN w:val="0"/>
        <w:adjustRightInd w:val="0"/>
        <w:spacing w:after="0" w:line="240" w:lineRule="auto"/>
        <w:ind w:left="3600"/>
        <w:jc w:val="both"/>
        <w:rPr>
          <w:rFonts w:eastAsia="Times New Roman" w:cs="Times New Roman"/>
          <w:szCs w:val="24"/>
        </w:rPr>
      </w:pPr>
    </w:p>
    <w:p w:rsidR="00F65462" w:rsidRDefault="00F65462" w:rsidP="0094399C">
      <w:pPr>
        <w:widowControl w:val="0"/>
        <w:autoSpaceDE w:val="0"/>
        <w:autoSpaceDN w:val="0"/>
        <w:adjustRightInd w:val="0"/>
        <w:spacing w:after="0" w:line="240" w:lineRule="auto"/>
        <w:ind w:left="2880"/>
        <w:jc w:val="both"/>
        <w:rPr>
          <w:rFonts w:eastAsia="Times New Roman" w:cs="Times New Roman"/>
          <w:szCs w:val="24"/>
        </w:rPr>
      </w:pPr>
      <w:r w:rsidRPr="007C73ED">
        <w:rPr>
          <w:rFonts w:eastAsia="Times New Roman" w:cs="Times New Roman"/>
          <w:szCs w:val="24"/>
        </w:rPr>
        <w:t>(E)</w:t>
      </w:r>
      <w:r>
        <w:rPr>
          <w:rFonts w:eastAsia="Times New Roman" w:cs="Times New Roman"/>
          <w:szCs w:val="24"/>
        </w:rPr>
        <w:t xml:space="preserve"> </w:t>
      </w:r>
      <w:r w:rsidRPr="007C73ED">
        <w:rPr>
          <w:rFonts w:eastAsia="Times New Roman" w:cs="Times New Roman"/>
          <w:szCs w:val="24"/>
        </w:rPr>
        <w:t>each member of the legislature.</w:t>
      </w:r>
      <w:r>
        <w:rPr>
          <w:rFonts w:eastAsia="Times New Roman" w:cs="Times New Roman"/>
          <w:szCs w:val="24"/>
        </w:rPr>
        <w:t xml:space="preserve"> </w:t>
      </w:r>
    </w:p>
    <w:p w:rsidR="00F65462" w:rsidRPr="005C2A78" w:rsidRDefault="00F65462" w:rsidP="00401B6D">
      <w:pPr>
        <w:widowControl w:val="0"/>
        <w:autoSpaceDE w:val="0"/>
        <w:autoSpaceDN w:val="0"/>
        <w:adjustRightInd w:val="0"/>
        <w:spacing w:after="0" w:line="240" w:lineRule="auto"/>
        <w:ind w:left="2880"/>
        <w:jc w:val="both"/>
        <w:rPr>
          <w:rFonts w:eastAsia="Times New Roman" w:cs="Times New Roman"/>
          <w:szCs w:val="24"/>
        </w:rPr>
      </w:pPr>
    </w:p>
    <w:p w:rsidR="00F65462" w:rsidRPr="007C73ED" w:rsidRDefault="00F65462" w:rsidP="00401B6D">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7C73ED">
        <w:rPr>
          <w:rFonts w:eastAsia="Times New Roman" w:cs="Times New Roman"/>
          <w:szCs w:val="24"/>
        </w:rPr>
        <w:t>(a)</w:t>
      </w:r>
      <w:r>
        <w:rPr>
          <w:rFonts w:eastAsia="Times New Roman" w:cs="Times New Roman"/>
          <w:szCs w:val="24"/>
        </w:rPr>
        <w:t xml:space="preserve"> Requires TCEQ to </w:t>
      </w:r>
      <w:r w:rsidRPr="007C73ED">
        <w:rPr>
          <w:rFonts w:eastAsia="Times New Roman" w:cs="Times New Roman"/>
          <w:szCs w:val="24"/>
        </w:rPr>
        <w:t>appoint the members of the first Green Stormwater Infrastructure and Low Impact Development Report Group under Section 5.136, Water Code, as added by this Act, in a timely manner to ensure that the group is able to prepare the report by January 1, 2021.</w:t>
      </w:r>
    </w:p>
    <w:p w:rsidR="00F65462" w:rsidRPr="007C73ED" w:rsidRDefault="00F65462" w:rsidP="00401B6D">
      <w:pPr>
        <w:widowControl w:val="0"/>
        <w:autoSpaceDE w:val="0"/>
        <w:autoSpaceDN w:val="0"/>
        <w:adjustRightInd w:val="0"/>
        <w:spacing w:after="0" w:line="240" w:lineRule="auto"/>
        <w:ind w:left="720"/>
        <w:jc w:val="both"/>
        <w:rPr>
          <w:rFonts w:eastAsia="Times New Roman" w:cs="Times New Roman"/>
          <w:szCs w:val="24"/>
        </w:rPr>
      </w:pPr>
      <w:r>
        <w:rPr>
          <w:rFonts w:eastAsia="Times New Roman" w:cs="Times New Roman"/>
          <w:szCs w:val="24"/>
        </w:rPr>
        <w:t>(b) Provides that, n</w:t>
      </w:r>
      <w:r w:rsidRPr="007C73ED">
        <w:rPr>
          <w:rFonts w:eastAsia="Times New Roman" w:cs="Times New Roman"/>
          <w:szCs w:val="24"/>
        </w:rPr>
        <w:t xml:space="preserve">otwithstanding Section 5.136(d), Water Code, as added by this Act, the first biennial report prepared by the Green Stormwater Infrastructure and Low Impact Development Report Group is required to include only information described by Section 5.136(d), Water Code, as added by this Act, that </w:t>
      </w:r>
      <w:r>
        <w:rPr>
          <w:rFonts w:eastAsia="Times New Roman" w:cs="Times New Roman"/>
          <w:szCs w:val="24"/>
        </w:rPr>
        <w:t>TCEQ</w:t>
      </w:r>
      <w:r w:rsidRPr="007C73ED">
        <w:rPr>
          <w:rFonts w:eastAsia="Times New Roman" w:cs="Times New Roman"/>
          <w:szCs w:val="24"/>
        </w:rPr>
        <w:t xml:space="preserve"> requires to be in the report.</w:t>
      </w:r>
    </w:p>
    <w:p w:rsidR="00F65462" w:rsidRPr="005C2A78" w:rsidRDefault="00F65462" w:rsidP="00401B6D">
      <w:pPr>
        <w:spacing w:after="0" w:line="240" w:lineRule="auto"/>
        <w:jc w:val="both"/>
        <w:rPr>
          <w:rFonts w:eastAsia="Times New Roman" w:cs="Times New Roman"/>
          <w:szCs w:val="24"/>
        </w:rPr>
      </w:pPr>
    </w:p>
    <w:p w:rsidR="00F65462" w:rsidRPr="00C8671F" w:rsidRDefault="00F65462" w:rsidP="00401B6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F6546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959" w:rsidRDefault="003B6959" w:rsidP="000F1DF9">
      <w:pPr>
        <w:spacing w:after="0" w:line="240" w:lineRule="auto"/>
      </w:pPr>
      <w:r>
        <w:separator/>
      </w:r>
    </w:p>
  </w:endnote>
  <w:endnote w:type="continuationSeparator" w:id="0">
    <w:p w:rsidR="003B6959" w:rsidRDefault="003B69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69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5462">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5462">
                <w:rPr>
                  <w:sz w:val="20"/>
                  <w:szCs w:val="20"/>
                </w:rPr>
                <w:t>H.B. 1059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546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69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54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546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959" w:rsidRDefault="003B6959" w:rsidP="000F1DF9">
      <w:pPr>
        <w:spacing w:after="0" w:line="240" w:lineRule="auto"/>
      </w:pPr>
      <w:r>
        <w:separator/>
      </w:r>
    </w:p>
  </w:footnote>
  <w:footnote w:type="continuationSeparator" w:id="0">
    <w:p w:rsidR="003B6959" w:rsidRDefault="003B69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6959"/>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6546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762AD-BFBC-44A5-98F0-E39C5E0D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54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46C2" w:rsidP="001746C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287E96421845B2A9F41893BD296CBC"/>
        <w:category>
          <w:name w:val="General"/>
          <w:gallery w:val="placeholder"/>
        </w:category>
        <w:types>
          <w:type w:val="bbPlcHdr"/>
        </w:types>
        <w:behaviors>
          <w:behavior w:val="content"/>
        </w:behaviors>
        <w:guid w:val="{3FB0EAAC-C2C7-4C81-BCBC-1FBFB272A0EE}"/>
      </w:docPartPr>
      <w:docPartBody>
        <w:p w:rsidR="00000000" w:rsidRDefault="00E93A22"/>
      </w:docPartBody>
    </w:docPart>
    <w:docPart>
      <w:docPartPr>
        <w:name w:val="4B1205F0DD4D4A71A589DB6BD854DA7B"/>
        <w:category>
          <w:name w:val="General"/>
          <w:gallery w:val="placeholder"/>
        </w:category>
        <w:types>
          <w:type w:val="bbPlcHdr"/>
        </w:types>
        <w:behaviors>
          <w:behavior w:val="content"/>
        </w:behaviors>
        <w:guid w:val="{F400CF02-9625-4EBE-A3A2-347C1682DEDD}"/>
      </w:docPartPr>
      <w:docPartBody>
        <w:p w:rsidR="00000000" w:rsidRDefault="00E93A22"/>
      </w:docPartBody>
    </w:docPart>
    <w:docPart>
      <w:docPartPr>
        <w:name w:val="506B777E78CF45FF83CC62C9E251BC29"/>
        <w:category>
          <w:name w:val="General"/>
          <w:gallery w:val="placeholder"/>
        </w:category>
        <w:types>
          <w:type w:val="bbPlcHdr"/>
        </w:types>
        <w:behaviors>
          <w:behavior w:val="content"/>
        </w:behaviors>
        <w:guid w:val="{D407B0D0-4EEC-4BFA-B8CA-D8FBAACBAE4C}"/>
      </w:docPartPr>
      <w:docPartBody>
        <w:p w:rsidR="00000000" w:rsidRDefault="00E93A22"/>
      </w:docPartBody>
    </w:docPart>
    <w:docPart>
      <w:docPartPr>
        <w:name w:val="2E3DCDDCA3D44211B07BE16E838B03FB"/>
        <w:category>
          <w:name w:val="General"/>
          <w:gallery w:val="placeholder"/>
        </w:category>
        <w:types>
          <w:type w:val="bbPlcHdr"/>
        </w:types>
        <w:behaviors>
          <w:behavior w:val="content"/>
        </w:behaviors>
        <w:guid w:val="{CA521085-EE1E-4DBA-B142-EA3434D48993}"/>
      </w:docPartPr>
      <w:docPartBody>
        <w:p w:rsidR="00000000" w:rsidRDefault="00E93A22"/>
      </w:docPartBody>
    </w:docPart>
    <w:docPart>
      <w:docPartPr>
        <w:name w:val="2D349A0478B44FE7BD8B8F40A6E15F03"/>
        <w:category>
          <w:name w:val="General"/>
          <w:gallery w:val="placeholder"/>
        </w:category>
        <w:types>
          <w:type w:val="bbPlcHdr"/>
        </w:types>
        <w:behaviors>
          <w:behavior w:val="content"/>
        </w:behaviors>
        <w:guid w:val="{4754A8BA-CA4C-4529-A72E-565DE4AA5E2F}"/>
      </w:docPartPr>
      <w:docPartBody>
        <w:p w:rsidR="00000000" w:rsidRDefault="00E93A22"/>
      </w:docPartBody>
    </w:docPart>
    <w:docPart>
      <w:docPartPr>
        <w:name w:val="822DD6C54C764A4CB2FC7A0FD371FAC9"/>
        <w:category>
          <w:name w:val="General"/>
          <w:gallery w:val="placeholder"/>
        </w:category>
        <w:types>
          <w:type w:val="bbPlcHdr"/>
        </w:types>
        <w:behaviors>
          <w:behavior w:val="content"/>
        </w:behaviors>
        <w:guid w:val="{9100F430-8B0A-4632-A8B4-E32C63E4B073}"/>
      </w:docPartPr>
      <w:docPartBody>
        <w:p w:rsidR="00000000" w:rsidRDefault="00E93A22"/>
      </w:docPartBody>
    </w:docPart>
    <w:docPart>
      <w:docPartPr>
        <w:name w:val="A3CE72E785FB44BB8B6C5389DC2DFA59"/>
        <w:category>
          <w:name w:val="General"/>
          <w:gallery w:val="placeholder"/>
        </w:category>
        <w:types>
          <w:type w:val="bbPlcHdr"/>
        </w:types>
        <w:behaviors>
          <w:behavior w:val="content"/>
        </w:behaviors>
        <w:guid w:val="{BF3C958F-8B8D-4672-B998-DA11B791C4BA}"/>
      </w:docPartPr>
      <w:docPartBody>
        <w:p w:rsidR="00000000" w:rsidRDefault="00E93A22"/>
      </w:docPartBody>
    </w:docPart>
    <w:docPart>
      <w:docPartPr>
        <w:name w:val="0F08304F46634948B101C4683911F012"/>
        <w:category>
          <w:name w:val="General"/>
          <w:gallery w:val="placeholder"/>
        </w:category>
        <w:types>
          <w:type w:val="bbPlcHdr"/>
        </w:types>
        <w:behaviors>
          <w:behavior w:val="content"/>
        </w:behaviors>
        <w:guid w:val="{43684162-9609-4650-94BC-A2B86FB712CF}"/>
      </w:docPartPr>
      <w:docPartBody>
        <w:p w:rsidR="00000000" w:rsidRDefault="00E93A22"/>
      </w:docPartBody>
    </w:docPart>
    <w:docPart>
      <w:docPartPr>
        <w:name w:val="F33FC5C928A84BDA801462F5D866A23D"/>
        <w:category>
          <w:name w:val="General"/>
          <w:gallery w:val="placeholder"/>
        </w:category>
        <w:types>
          <w:type w:val="bbPlcHdr"/>
        </w:types>
        <w:behaviors>
          <w:behavior w:val="content"/>
        </w:behaviors>
        <w:guid w:val="{490A3473-55C6-4AE7-BE08-42FF0808803F}"/>
      </w:docPartPr>
      <w:docPartBody>
        <w:p w:rsidR="00000000" w:rsidRDefault="001746C2" w:rsidP="001746C2">
          <w:pPr>
            <w:pStyle w:val="F33FC5C928A84BDA801462F5D866A23D"/>
          </w:pPr>
          <w:r w:rsidRPr="00A30DD1">
            <w:rPr>
              <w:rStyle w:val="PlaceholderText"/>
            </w:rPr>
            <w:t>Click here to enter a date.</w:t>
          </w:r>
        </w:p>
      </w:docPartBody>
    </w:docPart>
    <w:docPart>
      <w:docPartPr>
        <w:name w:val="1DA46887F509407FB4D1C82FC15CD725"/>
        <w:category>
          <w:name w:val="General"/>
          <w:gallery w:val="placeholder"/>
        </w:category>
        <w:types>
          <w:type w:val="bbPlcHdr"/>
        </w:types>
        <w:behaviors>
          <w:behavior w:val="content"/>
        </w:behaviors>
        <w:guid w:val="{E278823C-FD8C-4192-B7C2-1EB44E218294}"/>
      </w:docPartPr>
      <w:docPartBody>
        <w:p w:rsidR="00000000" w:rsidRDefault="00E93A22"/>
      </w:docPartBody>
    </w:docPart>
    <w:docPart>
      <w:docPartPr>
        <w:name w:val="5B9C35DA50F24F02882F52C7D7B0BEF4"/>
        <w:category>
          <w:name w:val="General"/>
          <w:gallery w:val="placeholder"/>
        </w:category>
        <w:types>
          <w:type w:val="bbPlcHdr"/>
        </w:types>
        <w:behaviors>
          <w:behavior w:val="content"/>
        </w:behaviors>
        <w:guid w:val="{87AFAAC0-DCBF-4498-B912-62003924DA47}"/>
      </w:docPartPr>
      <w:docPartBody>
        <w:p w:rsidR="00000000" w:rsidRDefault="00E93A22"/>
      </w:docPartBody>
    </w:docPart>
    <w:docPart>
      <w:docPartPr>
        <w:name w:val="5528BD36B4244191A2E48D1759F2329D"/>
        <w:category>
          <w:name w:val="General"/>
          <w:gallery w:val="placeholder"/>
        </w:category>
        <w:types>
          <w:type w:val="bbPlcHdr"/>
        </w:types>
        <w:behaviors>
          <w:behavior w:val="content"/>
        </w:behaviors>
        <w:guid w:val="{ED034B51-0F83-4683-8D5E-56FC00D696AC}"/>
      </w:docPartPr>
      <w:docPartBody>
        <w:p w:rsidR="00000000" w:rsidRDefault="001746C2" w:rsidP="001746C2">
          <w:pPr>
            <w:pStyle w:val="5528BD36B4244191A2E48D1759F2329D"/>
          </w:pPr>
          <w:r>
            <w:rPr>
              <w:rFonts w:eastAsia="Times New Roman" w:cs="Times New Roman"/>
              <w:bCs/>
              <w:szCs w:val="24"/>
            </w:rPr>
            <w:t xml:space="preserve"> </w:t>
          </w:r>
        </w:p>
      </w:docPartBody>
    </w:docPart>
    <w:docPart>
      <w:docPartPr>
        <w:name w:val="092B2E4D2D5846FA9CE9E1E89D8C5542"/>
        <w:category>
          <w:name w:val="General"/>
          <w:gallery w:val="placeholder"/>
        </w:category>
        <w:types>
          <w:type w:val="bbPlcHdr"/>
        </w:types>
        <w:behaviors>
          <w:behavior w:val="content"/>
        </w:behaviors>
        <w:guid w:val="{7E090E16-ADD3-48B1-9E77-AE678F43844E}"/>
      </w:docPartPr>
      <w:docPartBody>
        <w:p w:rsidR="00000000" w:rsidRDefault="00E93A22"/>
      </w:docPartBody>
    </w:docPart>
    <w:docPart>
      <w:docPartPr>
        <w:name w:val="D664B9A130A64A1CB5F6DCB658CEED4C"/>
        <w:category>
          <w:name w:val="General"/>
          <w:gallery w:val="placeholder"/>
        </w:category>
        <w:types>
          <w:type w:val="bbPlcHdr"/>
        </w:types>
        <w:behaviors>
          <w:behavior w:val="content"/>
        </w:behaviors>
        <w:guid w:val="{F9447AE6-E839-4346-B0D4-DD7DDFAC632F}"/>
      </w:docPartPr>
      <w:docPartBody>
        <w:p w:rsidR="00000000" w:rsidRDefault="00E93A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46C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93A2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6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746C2"/>
    <w:rPr>
      <w:rFonts w:ascii="Times New Roman" w:hAnsi="Times New Roman"/>
      <w:sz w:val="24"/>
    </w:rPr>
  </w:style>
  <w:style w:type="paragraph" w:customStyle="1" w:styleId="487D89B4F8B34DB4967D41FE18F7F88D9">
    <w:name w:val="487D89B4F8B34DB4967D41FE18F7F88D9"/>
    <w:rsid w:val="001746C2"/>
    <w:rPr>
      <w:rFonts w:ascii="Times New Roman" w:hAnsi="Times New Roman"/>
      <w:sz w:val="24"/>
    </w:rPr>
  </w:style>
  <w:style w:type="paragraph" w:customStyle="1" w:styleId="AE2570ED5D764CD7AF9686706F550F4622">
    <w:name w:val="AE2570ED5D764CD7AF9686706F550F4622"/>
    <w:rsid w:val="001746C2"/>
    <w:pPr>
      <w:tabs>
        <w:tab w:val="center" w:pos="4680"/>
        <w:tab w:val="right" w:pos="9360"/>
      </w:tabs>
      <w:spacing w:after="0" w:line="240" w:lineRule="auto"/>
    </w:pPr>
    <w:rPr>
      <w:rFonts w:ascii="Times New Roman" w:hAnsi="Times New Roman"/>
      <w:sz w:val="24"/>
    </w:rPr>
  </w:style>
  <w:style w:type="paragraph" w:customStyle="1" w:styleId="F33FC5C928A84BDA801462F5D866A23D">
    <w:name w:val="F33FC5C928A84BDA801462F5D866A23D"/>
    <w:rsid w:val="001746C2"/>
    <w:pPr>
      <w:spacing w:after="160" w:line="259" w:lineRule="auto"/>
    </w:pPr>
  </w:style>
  <w:style w:type="paragraph" w:customStyle="1" w:styleId="5528BD36B4244191A2E48D1759F2329D">
    <w:name w:val="5528BD36B4244191A2E48D1759F2329D"/>
    <w:rsid w:val="001746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447BF4-B677-47C8-AC56-FAD91E9D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698</Words>
  <Characters>3982</Characters>
  <Application>Microsoft Office Word</Application>
  <DocSecurity>0</DocSecurity>
  <Lines>33</Lines>
  <Paragraphs>9</Paragraphs>
  <ScaleCrop>false</ScaleCrop>
  <Company>Texas Legislative Council</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2019-05-15T03:45:00Z</dcterms:modified>
</cp:coreProperties>
</file>

<file path=docProps/custom.xml><?xml version="1.0" encoding="utf-8"?>
<op:Properties xmlns:vt="http://schemas.openxmlformats.org/officeDocument/2006/docPropsVTypes" xmlns:op="http://schemas.openxmlformats.org/officeDocument/2006/custom-properties"/>
</file>