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CB" w:rsidRDefault="00114FC0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28B8" w:rsidTr="00345119">
        <w:tc>
          <w:tcPr>
            <w:tcW w:w="9576" w:type="dxa"/>
            <w:noWrap/>
          </w:tcPr>
          <w:p w:rsidR="008423E4" w:rsidRPr="0022177D" w:rsidRDefault="00114FC0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114FC0" w:rsidP="008423E4">
      <w:pPr>
        <w:jc w:val="center"/>
      </w:pPr>
    </w:p>
    <w:p w:rsidR="008423E4" w:rsidRPr="00B31F0E" w:rsidRDefault="00114FC0" w:rsidP="008423E4"/>
    <w:p w:rsidR="008423E4" w:rsidRPr="00742794" w:rsidRDefault="00114F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28B8" w:rsidTr="00345119">
        <w:tc>
          <w:tcPr>
            <w:tcW w:w="9576" w:type="dxa"/>
          </w:tcPr>
          <w:p w:rsidR="008423E4" w:rsidRPr="00861995" w:rsidRDefault="00114FC0" w:rsidP="00345119">
            <w:pPr>
              <w:jc w:val="right"/>
            </w:pPr>
            <w:r>
              <w:t>H.B. 1112</w:t>
            </w:r>
          </w:p>
        </w:tc>
      </w:tr>
      <w:tr w:rsidR="001F28B8" w:rsidTr="00345119">
        <w:tc>
          <w:tcPr>
            <w:tcW w:w="9576" w:type="dxa"/>
          </w:tcPr>
          <w:p w:rsidR="008423E4" w:rsidRPr="00861995" w:rsidRDefault="00114FC0" w:rsidP="00C459DA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1F28B8" w:rsidTr="00345119">
        <w:tc>
          <w:tcPr>
            <w:tcW w:w="9576" w:type="dxa"/>
          </w:tcPr>
          <w:p w:rsidR="008423E4" w:rsidRPr="00861995" w:rsidRDefault="00114FC0" w:rsidP="00345119">
            <w:pPr>
              <w:jc w:val="right"/>
            </w:pPr>
            <w:r>
              <w:t>Public Health</w:t>
            </w:r>
          </w:p>
        </w:tc>
      </w:tr>
      <w:tr w:rsidR="001F28B8" w:rsidTr="00345119">
        <w:tc>
          <w:tcPr>
            <w:tcW w:w="9576" w:type="dxa"/>
          </w:tcPr>
          <w:p w:rsidR="008423E4" w:rsidRDefault="00114FC0" w:rsidP="00C459DA">
            <w:pPr>
              <w:jc w:val="right"/>
            </w:pPr>
            <w:r>
              <w:t>Committee Report (Unamended)</w:t>
            </w:r>
          </w:p>
        </w:tc>
      </w:tr>
    </w:tbl>
    <w:p w:rsidR="008423E4" w:rsidRDefault="00114FC0" w:rsidP="008423E4">
      <w:pPr>
        <w:tabs>
          <w:tab w:val="right" w:pos="9360"/>
        </w:tabs>
      </w:pPr>
    </w:p>
    <w:p w:rsidR="008423E4" w:rsidRDefault="00114FC0" w:rsidP="008423E4"/>
    <w:p w:rsidR="008423E4" w:rsidRDefault="00114F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28B8" w:rsidTr="00345119">
        <w:tc>
          <w:tcPr>
            <w:tcW w:w="9576" w:type="dxa"/>
          </w:tcPr>
          <w:p w:rsidR="008423E4" w:rsidRPr="00A8133F" w:rsidRDefault="00114FC0" w:rsidP="002305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4FC0" w:rsidP="0023056E"/>
          <w:p w:rsidR="008423E4" w:rsidRDefault="00114FC0" w:rsidP="0023056E">
            <w:pPr>
              <w:pStyle w:val="Header"/>
              <w:jc w:val="both"/>
            </w:pPr>
            <w:r>
              <w:t xml:space="preserve">Concerns have been raised regarding </w:t>
            </w:r>
            <w:r>
              <w:t>delay</w:t>
            </w:r>
            <w:r>
              <w:t>s</w:t>
            </w:r>
            <w:r>
              <w:t xml:space="preserve"> in the removal of outdoor signage</w:t>
            </w:r>
            <w:r>
              <w:t xml:space="preserve"> of </w:t>
            </w:r>
            <w:r w:rsidRPr="00355069">
              <w:t>freestanding emergency medical care facilit</w:t>
            </w:r>
            <w:r>
              <w:t xml:space="preserve">ies that </w:t>
            </w:r>
            <w:r>
              <w:t>are not in operation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1112 </w:t>
            </w:r>
            <w:r>
              <w:t xml:space="preserve">seeks to address these concerns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>such</w:t>
            </w:r>
            <w:r>
              <w:t xml:space="preserve"> a</w:t>
            </w:r>
            <w:r>
              <w:t xml:space="preserve"> facilit</w:t>
            </w:r>
            <w:r>
              <w:t>y</w:t>
            </w:r>
            <w:r>
              <w:t xml:space="preserve"> to remove sign</w:t>
            </w:r>
            <w:r>
              <w:t>s</w:t>
            </w:r>
            <w:r>
              <w:t xml:space="preserve"> from the public view immediately after </w:t>
            </w:r>
            <w:r>
              <w:t xml:space="preserve">the </w:t>
            </w:r>
            <w:r>
              <w:t xml:space="preserve">facility closes or loses its license.  </w:t>
            </w:r>
          </w:p>
          <w:p w:rsidR="008423E4" w:rsidRPr="00E26B13" w:rsidRDefault="00114FC0" w:rsidP="0023056E">
            <w:pPr>
              <w:rPr>
                <w:b/>
              </w:rPr>
            </w:pPr>
          </w:p>
        </w:tc>
      </w:tr>
      <w:tr w:rsidR="001F28B8" w:rsidTr="00345119">
        <w:tc>
          <w:tcPr>
            <w:tcW w:w="9576" w:type="dxa"/>
          </w:tcPr>
          <w:p w:rsidR="0017725B" w:rsidRDefault="00114FC0" w:rsidP="002305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4FC0" w:rsidP="0023056E">
            <w:pPr>
              <w:rPr>
                <w:b/>
                <w:u w:val="single"/>
              </w:rPr>
            </w:pPr>
          </w:p>
          <w:p w:rsidR="00861B89" w:rsidRPr="00861B89" w:rsidRDefault="00114FC0" w:rsidP="0023056E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14FC0" w:rsidP="0023056E">
            <w:pPr>
              <w:rPr>
                <w:b/>
                <w:u w:val="single"/>
              </w:rPr>
            </w:pPr>
          </w:p>
        </w:tc>
      </w:tr>
      <w:tr w:rsidR="001F28B8" w:rsidTr="00345119">
        <w:tc>
          <w:tcPr>
            <w:tcW w:w="9576" w:type="dxa"/>
          </w:tcPr>
          <w:p w:rsidR="008423E4" w:rsidRPr="00A8133F" w:rsidRDefault="00114FC0" w:rsidP="0023056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114FC0" w:rsidP="0023056E"/>
          <w:p w:rsidR="00861B89" w:rsidRDefault="00114FC0" w:rsidP="00230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4FC0" w:rsidP="0023056E">
            <w:pPr>
              <w:rPr>
                <w:b/>
              </w:rPr>
            </w:pPr>
          </w:p>
        </w:tc>
      </w:tr>
      <w:tr w:rsidR="001F28B8" w:rsidTr="00345119">
        <w:tc>
          <w:tcPr>
            <w:tcW w:w="9576" w:type="dxa"/>
          </w:tcPr>
          <w:p w:rsidR="008423E4" w:rsidRPr="00A8133F" w:rsidRDefault="00114FC0" w:rsidP="002305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4FC0" w:rsidP="0023056E"/>
          <w:p w:rsidR="00861B89" w:rsidRDefault="00114FC0" w:rsidP="0023056E">
            <w:pPr>
              <w:pStyle w:val="Header"/>
              <w:jc w:val="both"/>
              <w:rPr>
                <w:b/>
              </w:rPr>
            </w:pPr>
            <w:r>
              <w:t>H.B. 1112 amends the Health and Safety Code to require a freestanding</w:t>
            </w:r>
            <w:r>
              <w:t xml:space="preserve"> emergency medical care facility </w:t>
            </w:r>
            <w:r>
              <w:t xml:space="preserve">that closes or for which a </w:t>
            </w:r>
            <w:r>
              <w:t xml:space="preserve">license for such facilities </w:t>
            </w:r>
            <w:r>
              <w:t xml:space="preserve">expires or is suspended or revoked to </w:t>
            </w:r>
            <w:r w:rsidRPr="00FC5056">
              <w:t>immediately remove or cause to be removed any signs within view of the general public indicating that the facility is in operation</w:t>
            </w:r>
            <w:r w:rsidRPr="00FC5056">
              <w:t>.</w:t>
            </w:r>
            <w:r>
              <w:t xml:space="preserve"> The bill authorizes the Department of State Health Services (DSHS) to </w:t>
            </w:r>
            <w:r w:rsidRPr="00FC5056">
              <w:t>petition a district court for a temporary restraining order to restrain a continuing violation</w:t>
            </w:r>
            <w:r>
              <w:t xml:space="preserve"> of </w:t>
            </w:r>
            <w:r>
              <w:t xml:space="preserve">that </w:t>
            </w:r>
            <w:r>
              <w:t xml:space="preserve">requirement if DSHS </w:t>
            </w:r>
            <w:r w:rsidRPr="00861B89">
              <w:t>finds that the violation creates an immediate threat to the h</w:t>
            </w:r>
            <w:r w:rsidRPr="00861B89">
              <w:t>ealth and safety of the patients of a facility or of the public</w:t>
            </w:r>
            <w:r>
              <w:t xml:space="preserve"> and</w:t>
            </w:r>
            <w:r>
              <w:t xml:space="preserve"> authorizes a district court, on petition of DSHS </w:t>
            </w:r>
            <w:r w:rsidRPr="00861B89">
              <w:t>and on a finding by the court that a person is violating</w:t>
            </w:r>
            <w:r>
              <w:t xml:space="preserve"> the requirement, by injunction to </w:t>
            </w:r>
            <w:r w:rsidRPr="00861B89">
              <w:t>prohibit a person from continuing the</w:t>
            </w:r>
            <w:r>
              <w:t xml:space="preserve"> violation,</w:t>
            </w:r>
            <w:r>
              <w:t xml:space="preserve"> </w:t>
            </w:r>
            <w:r>
              <w:t xml:space="preserve">to </w:t>
            </w:r>
            <w:r>
              <w:t xml:space="preserve">restrain or prevent the establishment or operation of a </w:t>
            </w:r>
            <w:r w:rsidRPr="00861B89">
              <w:t xml:space="preserve">freestanding emergency medical care </w:t>
            </w:r>
            <w:r>
              <w:t xml:space="preserve">facility without a license, or </w:t>
            </w:r>
            <w:r>
              <w:t xml:space="preserve">to </w:t>
            </w:r>
            <w:r>
              <w:t>grant any other injunctive relief warranted by the facts.</w:t>
            </w:r>
            <w:r w:rsidRPr="00835628">
              <w:rPr>
                <w:b/>
              </w:rPr>
              <w:t xml:space="preserve"> </w:t>
            </w:r>
          </w:p>
          <w:p w:rsidR="00861B89" w:rsidRPr="00835628" w:rsidRDefault="00114FC0" w:rsidP="0023056E">
            <w:pPr>
              <w:rPr>
                <w:b/>
              </w:rPr>
            </w:pPr>
          </w:p>
        </w:tc>
      </w:tr>
      <w:tr w:rsidR="001F28B8" w:rsidTr="00345119">
        <w:tc>
          <w:tcPr>
            <w:tcW w:w="9576" w:type="dxa"/>
          </w:tcPr>
          <w:p w:rsidR="008423E4" w:rsidRPr="00A8133F" w:rsidRDefault="00114FC0" w:rsidP="002305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4FC0" w:rsidP="0023056E"/>
          <w:p w:rsidR="008423E4" w:rsidRPr="003624F2" w:rsidRDefault="00114FC0" w:rsidP="00230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61B89">
              <w:t>September 1, 2019.</w:t>
            </w:r>
          </w:p>
          <w:p w:rsidR="008423E4" w:rsidRPr="00233FDB" w:rsidRDefault="00114FC0" w:rsidP="0023056E">
            <w:pPr>
              <w:rPr>
                <w:b/>
              </w:rPr>
            </w:pPr>
          </w:p>
        </w:tc>
      </w:tr>
    </w:tbl>
    <w:p w:rsidR="008423E4" w:rsidRPr="00BE0E75" w:rsidRDefault="00114F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4FC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FC0">
      <w:r>
        <w:separator/>
      </w:r>
    </w:p>
  </w:endnote>
  <w:endnote w:type="continuationSeparator" w:id="0">
    <w:p w:rsidR="00000000" w:rsidRDefault="0011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28B8" w:rsidTr="009C1E9A">
      <w:trPr>
        <w:cantSplit/>
      </w:trPr>
      <w:tc>
        <w:tcPr>
          <w:tcW w:w="0" w:type="pct"/>
        </w:tcPr>
        <w:p w:rsidR="00137D90" w:rsidRDefault="00114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4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4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4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4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8B8" w:rsidTr="009C1E9A">
      <w:trPr>
        <w:cantSplit/>
      </w:trPr>
      <w:tc>
        <w:tcPr>
          <w:tcW w:w="0" w:type="pct"/>
        </w:tcPr>
        <w:p w:rsidR="00EC379B" w:rsidRDefault="00114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4F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19201</w:t>
          </w:r>
        </w:p>
      </w:tc>
      <w:tc>
        <w:tcPr>
          <w:tcW w:w="2453" w:type="pct"/>
        </w:tcPr>
        <w:p w:rsidR="00EC379B" w:rsidRDefault="00114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19.69.40</w:t>
          </w:r>
          <w:r>
            <w:fldChar w:fldCharType="end"/>
          </w:r>
        </w:p>
      </w:tc>
    </w:tr>
    <w:tr w:rsidR="001F28B8" w:rsidTr="009C1E9A">
      <w:trPr>
        <w:cantSplit/>
      </w:trPr>
      <w:tc>
        <w:tcPr>
          <w:tcW w:w="0" w:type="pct"/>
        </w:tcPr>
        <w:p w:rsidR="00EC379B" w:rsidRDefault="00114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4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4FC0" w:rsidP="006D504F">
          <w:pPr>
            <w:pStyle w:val="Footer"/>
            <w:rPr>
              <w:rStyle w:val="PageNumber"/>
            </w:rPr>
          </w:pPr>
        </w:p>
        <w:p w:rsidR="00EC379B" w:rsidRDefault="00114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8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4F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14F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4F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FC0">
      <w:r>
        <w:separator/>
      </w:r>
    </w:p>
  </w:footnote>
  <w:footnote w:type="continuationSeparator" w:id="0">
    <w:p w:rsidR="00000000" w:rsidRDefault="0011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4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8"/>
    <w:rsid w:val="00114FC0"/>
    <w:rsid w:val="001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C74D7-D7D2-4011-B6A7-B12AFAA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50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5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50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5056"/>
    <w:rPr>
      <w:b/>
      <w:bCs/>
    </w:rPr>
  </w:style>
  <w:style w:type="paragraph" w:styleId="Revision">
    <w:name w:val="Revision"/>
    <w:hidden/>
    <w:uiPriority w:val="99"/>
    <w:semiHidden/>
    <w:rsid w:val="00BC5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1664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HB01112 (Committee Report (Unamended))</vt:lpstr>
    </vt:vector>
  </TitlesOfParts>
  <Company>State of Texas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19201</dc:subject>
  <dc:creator>State of Texas</dc:creator>
  <dc:description>HB 1112 by Davis, Sarah-(H)Public Health</dc:description>
  <cp:lastModifiedBy>Erin Conway</cp:lastModifiedBy>
  <cp:revision>2</cp:revision>
  <cp:lastPrinted>2003-11-26T17:21:00Z</cp:lastPrinted>
  <dcterms:created xsi:type="dcterms:W3CDTF">2019-03-20T19:47:00Z</dcterms:created>
  <dcterms:modified xsi:type="dcterms:W3CDTF">2019-03-20T19:47:00Z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19.69.40</vt:lpwstr>
  </property>
</Properties>
</file>