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2E0" w:rsidRDefault="00E552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E0CADCAA754BEA88CFB4C31B25DA3B"/>
          </w:placeholder>
        </w:sdtPr>
        <w:sdtContent>
          <w:r w:rsidRPr="005C2A78">
            <w:rPr>
              <w:rFonts w:cs="Times New Roman"/>
              <w:b/>
              <w:szCs w:val="24"/>
              <w:u w:val="single"/>
            </w:rPr>
            <w:t>BILL ANALYSIS</w:t>
          </w:r>
        </w:sdtContent>
      </w:sdt>
    </w:p>
    <w:p w:rsidR="00E552E0" w:rsidRPr="00585C31" w:rsidRDefault="00E552E0" w:rsidP="000F1DF9">
      <w:pPr>
        <w:spacing w:after="0" w:line="240" w:lineRule="auto"/>
        <w:rPr>
          <w:rFonts w:cs="Times New Roman"/>
          <w:szCs w:val="24"/>
        </w:rPr>
      </w:pPr>
    </w:p>
    <w:p w:rsidR="00E552E0" w:rsidRPr="00585C31" w:rsidRDefault="00E552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552E0" w:rsidTr="000F1DF9">
        <w:tc>
          <w:tcPr>
            <w:tcW w:w="2718" w:type="dxa"/>
          </w:tcPr>
          <w:p w:rsidR="00E552E0" w:rsidRPr="005C2A78" w:rsidRDefault="00E552E0" w:rsidP="006D756B">
            <w:pPr>
              <w:rPr>
                <w:rFonts w:cs="Times New Roman"/>
                <w:szCs w:val="24"/>
              </w:rPr>
            </w:pPr>
            <w:sdt>
              <w:sdtPr>
                <w:rPr>
                  <w:rFonts w:cs="Times New Roman"/>
                  <w:szCs w:val="24"/>
                </w:rPr>
                <w:alias w:val="Agency Title"/>
                <w:tag w:val="AgencyTitleContentControl"/>
                <w:id w:val="1920747753"/>
                <w:lock w:val="sdtContentLocked"/>
                <w:placeholder>
                  <w:docPart w:val="FEC91DF63C404756BBA755C18A930EB8"/>
                </w:placeholder>
              </w:sdtPr>
              <w:sdtEndPr>
                <w:rPr>
                  <w:rFonts w:cstheme="minorBidi"/>
                  <w:szCs w:val="22"/>
                </w:rPr>
              </w:sdtEndPr>
              <w:sdtContent>
                <w:r>
                  <w:rPr>
                    <w:rFonts w:cs="Times New Roman"/>
                    <w:szCs w:val="24"/>
                  </w:rPr>
                  <w:t>Senate Research Center</w:t>
                </w:r>
              </w:sdtContent>
            </w:sdt>
          </w:p>
        </w:tc>
        <w:tc>
          <w:tcPr>
            <w:tcW w:w="6858" w:type="dxa"/>
          </w:tcPr>
          <w:p w:rsidR="00E552E0" w:rsidRPr="00FF6471" w:rsidRDefault="00E552E0" w:rsidP="000F1DF9">
            <w:pPr>
              <w:jc w:val="right"/>
              <w:rPr>
                <w:rFonts w:cs="Times New Roman"/>
                <w:szCs w:val="24"/>
              </w:rPr>
            </w:pPr>
            <w:sdt>
              <w:sdtPr>
                <w:rPr>
                  <w:rFonts w:cs="Times New Roman"/>
                  <w:szCs w:val="24"/>
                </w:rPr>
                <w:alias w:val="Bill Number"/>
                <w:tag w:val="BillNumberOne"/>
                <w:id w:val="-410784069"/>
                <w:lock w:val="sdtContentLocked"/>
                <w:placeholder>
                  <w:docPart w:val="0A12CC3EE53846CD857C9E188E6478ED"/>
                </w:placeholder>
              </w:sdtPr>
              <w:sdtContent>
                <w:r>
                  <w:rPr>
                    <w:rFonts w:cs="Times New Roman"/>
                    <w:szCs w:val="24"/>
                  </w:rPr>
                  <w:t>H.B. 1130</w:t>
                </w:r>
              </w:sdtContent>
            </w:sdt>
          </w:p>
        </w:tc>
      </w:tr>
      <w:tr w:rsidR="00E552E0" w:rsidTr="000F1DF9">
        <w:sdt>
          <w:sdtPr>
            <w:rPr>
              <w:rFonts w:cs="Times New Roman"/>
              <w:szCs w:val="24"/>
            </w:rPr>
            <w:alias w:val="TLCNumber"/>
            <w:tag w:val="TLCNumber"/>
            <w:id w:val="-542600604"/>
            <w:lock w:val="sdtLocked"/>
            <w:placeholder>
              <w:docPart w:val="E4299CBC79144DEFACDEE317DEFFD28F"/>
            </w:placeholder>
          </w:sdtPr>
          <w:sdtContent>
            <w:tc>
              <w:tcPr>
                <w:tcW w:w="2718" w:type="dxa"/>
              </w:tcPr>
              <w:p w:rsidR="00E552E0" w:rsidRPr="000F1DF9" w:rsidRDefault="00E552E0" w:rsidP="00C65088">
                <w:pPr>
                  <w:rPr>
                    <w:rFonts w:cs="Times New Roman"/>
                    <w:szCs w:val="24"/>
                  </w:rPr>
                </w:pPr>
                <w:r>
                  <w:rPr>
                    <w:rFonts w:cs="Times New Roman"/>
                    <w:szCs w:val="24"/>
                  </w:rPr>
                  <w:t>86R4734 TSS-D</w:t>
                </w:r>
              </w:p>
            </w:tc>
          </w:sdtContent>
        </w:sdt>
        <w:tc>
          <w:tcPr>
            <w:tcW w:w="6858" w:type="dxa"/>
          </w:tcPr>
          <w:p w:rsidR="00E552E0" w:rsidRPr="005C2A78" w:rsidRDefault="00E552E0" w:rsidP="006D756B">
            <w:pPr>
              <w:jc w:val="right"/>
              <w:rPr>
                <w:rFonts w:cs="Times New Roman"/>
                <w:szCs w:val="24"/>
              </w:rPr>
            </w:pPr>
            <w:sdt>
              <w:sdtPr>
                <w:rPr>
                  <w:rFonts w:cs="Times New Roman"/>
                  <w:szCs w:val="24"/>
                </w:rPr>
                <w:alias w:val="Author Label"/>
                <w:tag w:val="By"/>
                <w:id w:val="72399597"/>
                <w:lock w:val="sdtLocked"/>
                <w:placeholder>
                  <w:docPart w:val="583F107C29854C38A81480077EF131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12AD5047AD4CABA1AF7845A744D310"/>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1B74C372BCD74367AA7AF4ED81829B2B"/>
                </w:placeholder>
              </w:sdtPr>
              <w:sdtContent>
                <w:r>
                  <w:rPr>
                    <w:rFonts w:cs="Times New Roman"/>
                    <w:szCs w:val="24"/>
                  </w:rPr>
                  <w:t xml:space="preserve"> (Alvarado)</w:t>
                </w:r>
              </w:sdtContent>
            </w:sdt>
          </w:p>
        </w:tc>
      </w:tr>
      <w:tr w:rsidR="00E552E0" w:rsidTr="000F1DF9">
        <w:tc>
          <w:tcPr>
            <w:tcW w:w="2718" w:type="dxa"/>
          </w:tcPr>
          <w:p w:rsidR="00E552E0" w:rsidRPr="00BC7495" w:rsidRDefault="00E552E0" w:rsidP="000F1DF9">
            <w:pPr>
              <w:rPr>
                <w:rFonts w:cs="Times New Roman"/>
                <w:szCs w:val="24"/>
              </w:rPr>
            </w:pPr>
          </w:p>
        </w:tc>
        <w:sdt>
          <w:sdtPr>
            <w:rPr>
              <w:rFonts w:cs="Times New Roman"/>
              <w:szCs w:val="24"/>
            </w:rPr>
            <w:alias w:val="Committee"/>
            <w:tag w:val="Committee"/>
            <w:id w:val="1914272295"/>
            <w:lock w:val="sdtContentLocked"/>
            <w:placeholder>
              <w:docPart w:val="E205A4F0CAB04CC18E5E511FC8DF9B0F"/>
            </w:placeholder>
          </w:sdtPr>
          <w:sdtContent>
            <w:tc>
              <w:tcPr>
                <w:tcW w:w="6858" w:type="dxa"/>
              </w:tcPr>
              <w:p w:rsidR="00E552E0" w:rsidRPr="00FF6471" w:rsidRDefault="00E552E0" w:rsidP="000F1DF9">
                <w:pPr>
                  <w:jc w:val="right"/>
                  <w:rPr>
                    <w:rFonts w:cs="Times New Roman"/>
                    <w:szCs w:val="24"/>
                  </w:rPr>
                </w:pPr>
                <w:r>
                  <w:rPr>
                    <w:rFonts w:cs="Times New Roman"/>
                    <w:szCs w:val="24"/>
                  </w:rPr>
                  <w:t>Transportation</w:t>
                </w:r>
              </w:p>
            </w:tc>
          </w:sdtContent>
        </w:sdt>
      </w:tr>
      <w:tr w:rsidR="00E552E0" w:rsidTr="000F1DF9">
        <w:tc>
          <w:tcPr>
            <w:tcW w:w="2718" w:type="dxa"/>
          </w:tcPr>
          <w:p w:rsidR="00E552E0" w:rsidRPr="00BC7495" w:rsidRDefault="00E552E0" w:rsidP="000F1DF9">
            <w:pPr>
              <w:rPr>
                <w:rFonts w:cs="Times New Roman"/>
                <w:szCs w:val="24"/>
              </w:rPr>
            </w:pPr>
          </w:p>
        </w:tc>
        <w:sdt>
          <w:sdtPr>
            <w:rPr>
              <w:rFonts w:cs="Times New Roman"/>
              <w:szCs w:val="24"/>
            </w:rPr>
            <w:alias w:val="Date"/>
            <w:tag w:val="DateContentControl"/>
            <w:id w:val="1178081906"/>
            <w:lock w:val="sdtLocked"/>
            <w:placeholder>
              <w:docPart w:val="253EAB02F9CE44BEAF788F22C12FC0E4"/>
            </w:placeholder>
            <w:date w:fullDate="2019-05-12T00:00:00Z">
              <w:dateFormat w:val="M/d/yyyy"/>
              <w:lid w:val="en-US"/>
              <w:storeMappedDataAs w:val="dateTime"/>
              <w:calendar w:val="gregorian"/>
            </w:date>
          </w:sdtPr>
          <w:sdtContent>
            <w:tc>
              <w:tcPr>
                <w:tcW w:w="6858" w:type="dxa"/>
              </w:tcPr>
              <w:p w:rsidR="00E552E0" w:rsidRPr="00FF6471" w:rsidRDefault="00E552E0" w:rsidP="000F1DF9">
                <w:pPr>
                  <w:jc w:val="right"/>
                  <w:rPr>
                    <w:rFonts w:cs="Times New Roman"/>
                    <w:szCs w:val="24"/>
                  </w:rPr>
                </w:pPr>
                <w:r>
                  <w:rPr>
                    <w:rFonts w:cs="Times New Roman"/>
                    <w:szCs w:val="24"/>
                  </w:rPr>
                  <w:t>5/12/2019</w:t>
                </w:r>
              </w:p>
            </w:tc>
          </w:sdtContent>
        </w:sdt>
      </w:tr>
      <w:tr w:rsidR="00E552E0" w:rsidTr="000F1DF9">
        <w:tc>
          <w:tcPr>
            <w:tcW w:w="2718" w:type="dxa"/>
          </w:tcPr>
          <w:p w:rsidR="00E552E0" w:rsidRPr="00BC7495" w:rsidRDefault="00E552E0" w:rsidP="000F1DF9">
            <w:pPr>
              <w:rPr>
                <w:rFonts w:cs="Times New Roman"/>
                <w:szCs w:val="24"/>
              </w:rPr>
            </w:pPr>
          </w:p>
        </w:tc>
        <w:sdt>
          <w:sdtPr>
            <w:rPr>
              <w:rFonts w:cs="Times New Roman"/>
              <w:szCs w:val="24"/>
            </w:rPr>
            <w:alias w:val="BA Version"/>
            <w:tag w:val="BAVersion"/>
            <w:id w:val="-1685590809"/>
            <w:lock w:val="sdtContentLocked"/>
            <w:placeholder>
              <w:docPart w:val="679EC68F988644C5A91074F89C7B8FFC"/>
            </w:placeholder>
          </w:sdtPr>
          <w:sdtContent>
            <w:tc>
              <w:tcPr>
                <w:tcW w:w="6858" w:type="dxa"/>
              </w:tcPr>
              <w:p w:rsidR="00E552E0" w:rsidRPr="00FF6471" w:rsidRDefault="00E552E0" w:rsidP="000F1DF9">
                <w:pPr>
                  <w:jc w:val="right"/>
                  <w:rPr>
                    <w:rFonts w:cs="Times New Roman"/>
                    <w:szCs w:val="24"/>
                  </w:rPr>
                </w:pPr>
                <w:r>
                  <w:rPr>
                    <w:rFonts w:cs="Times New Roman"/>
                    <w:szCs w:val="24"/>
                  </w:rPr>
                  <w:t>Engrossed</w:t>
                </w:r>
              </w:p>
            </w:tc>
          </w:sdtContent>
        </w:sdt>
      </w:tr>
    </w:tbl>
    <w:p w:rsidR="00E552E0" w:rsidRPr="00FF6471" w:rsidRDefault="00E552E0" w:rsidP="000F1DF9">
      <w:pPr>
        <w:spacing w:after="0" w:line="240" w:lineRule="auto"/>
        <w:rPr>
          <w:rFonts w:cs="Times New Roman"/>
          <w:szCs w:val="24"/>
        </w:rPr>
      </w:pPr>
    </w:p>
    <w:p w:rsidR="00E552E0" w:rsidRPr="00FF6471" w:rsidRDefault="00E552E0" w:rsidP="000F1DF9">
      <w:pPr>
        <w:spacing w:after="0" w:line="240" w:lineRule="auto"/>
        <w:rPr>
          <w:rFonts w:cs="Times New Roman"/>
          <w:szCs w:val="24"/>
        </w:rPr>
      </w:pPr>
    </w:p>
    <w:p w:rsidR="00E552E0" w:rsidRPr="00FF6471" w:rsidRDefault="00E552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4600CF0E264F749A67C49658CC779A"/>
        </w:placeholder>
      </w:sdtPr>
      <w:sdtContent>
        <w:p w:rsidR="00E552E0" w:rsidRDefault="00E552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BB8E26D6C504A37B02A8B4E4871EAD1"/>
        </w:placeholder>
      </w:sdtPr>
      <w:sdtContent>
        <w:p w:rsidR="00E552E0" w:rsidRDefault="00E552E0" w:rsidP="00E552E0">
          <w:pPr>
            <w:pStyle w:val="NormalWeb"/>
            <w:spacing w:before="0" w:beforeAutospacing="0" w:after="0" w:afterAutospacing="0"/>
            <w:jc w:val="both"/>
            <w:divId w:val="654459966"/>
            <w:rPr>
              <w:rFonts w:eastAsia="Times New Roman"/>
              <w:bCs/>
            </w:rPr>
          </w:pPr>
        </w:p>
        <w:p w:rsidR="00E552E0" w:rsidRDefault="00E552E0" w:rsidP="00E552E0">
          <w:pPr>
            <w:pStyle w:val="NormalWeb"/>
            <w:spacing w:before="0" w:beforeAutospacing="0" w:after="0" w:afterAutospacing="0"/>
            <w:jc w:val="both"/>
            <w:divId w:val="654459966"/>
            <w:rPr>
              <w:color w:val="000000"/>
            </w:rPr>
          </w:pPr>
          <w:r w:rsidRPr="00240357">
            <w:rPr>
              <w:color w:val="000000"/>
            </w:rPr>
            <w:t xml:space="preserve">The first mainstream specialty license </w:t>
          </w:r>
          <w:r>
            <w:rPr>
              <w:color w:val="000000"/>
            </w:rPr>
            <w:t>plate was created for America'</w:t>
          </w:r>
          <w:r w:rsidRPr="00240357">
            <w:rPr>
              <w:color w:val="000000"/>
            </w:rPr>
            <w:t>s bicentennial celebration in 1976, but their rise in popularity and numbers has spiked in the last 15 years. Specialty pla</w:t>
          </w:r>
          <w:r>
            <w:rPr>
              <w:color w:val="000000"/>
            </w:rPr>
            <w:t>tes differ from vanity plates—</w:t>
          </w:r>
          <w:r w:rsidRPr="00240357">
            <w:rPr>
              <w:color w:val="000000"/>
            </w:rPr>
            <w:t>which feature a p</w:t>
          </w:r>
          <w:r>
            <w:rPr>
              <w:color w:val="000000"/>
            </w:rPr>
            <w:t>ersonal message—</w:t>
          </w:r>
          <w:r w:rsidRPr="00240357">
            <w:rPr>
              <w:color w:val="000000"/>
            </w:rPr>
            <w:t xml:space="preserve">and also from standard-issue plates. Most are designed to promote a specific cause or nonprofit and cost more than a regular license plate. The additional revenue goes to the state, with a designated portion set aside for the organization represented on the plate. </w:t>
          </w:r>
        </w:p>
        <w:p w:rsidR="00E552E0" w:rsidRPr="00240357" w:rsidRDefault="00E552E0" w:rsidP="00E552E0">
          <w:pPr>
            <w:pStyle w:val="NormalWeb"/>
            <w:spacing w:before="0" w:beforeAutospacing="0" w:after="0" w:afterAutospacing="0"/>
            <w:jc w:val="both"/>
            <w:divId w:val="654459966"/>
            <w:rPr>
              <w:color w:val="000000"/>
            </w:rPr>
          </w:pPr>
        </w:p>
        <w:p w:rsidR="00E552E0" w:rsidRDefault="00E552E0" w:rsidP="00E552E0">
          <w:pPr>
            <w:pStyle w:val="NormalWeb"/>
            <w:spacing w:before="0" w:beforeAutospacing="0" w:after="0" w:afterAutospacing="0"/>
            <w:jc w:val="both"/>
            <w:divId w:val="654459966"/>
            <w:rPr>
              <w:color w:val="000000"/>
            </w:rPr>
          </w:pPr>
          <w:r w:rsidRPr="00240357">
            <w:rPr>
              <w:color w:val="000000"/>
            </w:rPr>
            <w:t>H</w:t>
          </w:r>
          <w:r>
            <w:rPr>
              <w:color w:val="000000"/>
            </w:rPr>
            <w:t>.</w:t>
          </w:r>
          <w:r w:rsidRPr="00240357">
            <w:rPr>
              <w:color w:val="000000"/>
            </w:rPr>
            <w:t>B</w:t>
          </w:r>
          <w:r>
            <w:rPr>
              <w:color w:val="000000"/>
            </w:rPr>
            <w:t>.</w:t>
          </w:r>
          <w:r w:rsidRPr="00240357">
            <w:rPr>
              <w:color w:val="000000"/>
            </w:rPr>
            <w:t xml:space="preserve"> 1130 would create a Register to Vote specialty license plate.</w:t>
          </w:r>
        </w:p>
        <w:p w:rsidR="00E552E0" w:rsidRPr="00240357" w:rsidRDefault="00E552E0" w:rsidP="00E552E0">
          <w:pPr>
            <w:pStyle w:val="NormalWeb"/>
            <w:spacing w:before="0" w:beforeAutospacing="0" w:after="0" w:afterAutospacing="0"/>
            <w:jc w:val="both"/>
            <w:divId w:val="654459966"/>
            <w:rPr>
              <w:color w:val="000000"/>
            </w:rPr>
          </w:pPr>
        </w:p>
        <w:p w:rsidR="00E552E0" w:rsidRDefault="00E552E0" w:rsidP="00E552E0">
          <w:pPr>
            <w:pStyle w:val="NormalWeb"/>
            <w:spacing w:before="0" w:beforeAutospacing="0" w:after="0" w:afterAutospacing="0"/>
            <w:jc w:val="both"/>
            <w:divId w:val="654459966"/>
            <w:rPr>
              <w:color w:val="000000"/>
            </w:rPr>
          </w:pPr>
          <w:r w:rsidRPr="00240357">
            <w:rPr>
              <w:color w:val="000000"/>
            </w:rPr>
            <w:t>The intent of H</w:t>
          </w:r>
          <w:r>
            <w:rPr>
              <w:color w:val="000000"/>
            </w:rPr>
            <w:t>.</w:t>
          </w:r>
          <w:r w:rsidRPr="00240357">
            <w:rPr>
              <w:color w:val="000000"/>
            </w:rPr>
            <w:t>B</w:t>
          </w:r>
          <w:r>
            <w:rPr>
              <w:color w:val="000000"/>
            </w:rPr>
            <w:t>.</w:t>
          </w:r>
          <w:r w:rsidRPr="00240357">
            <w:rPr>
              <w:color w:val="000000"/>
            </w:rPr>
            <w:t xml:space="preserve"> 1130 is to bring awareness to voting and increase voter turnout. After deduction of the Department of Transportation's administrative costs, the remainder of the fee for issuance of the license plates would be deposited to the credit of an account created by the comptroller that can only be used by the Secretary of State for Project V.O.T.E. or a successor voter education program.</w:t>
          </w:r>
        </w:p>
        <w:p w:rsidR="00E552E0" w:rsidRPr="00240357" w:rsidRDefault="00E552E0" w:rsidP="00E552E0">
          <w:pPr>
            <w:pStyle w:val="NormalWeb"/>
            <w:spacing w:before="0" w:beforeAutospacing="0" w:after="0" w:afterAutospacing="0"/>
            <w:jc w:val="both"/>
            <w:divId w:val="654459966"/>
            <w:rPr>
              <w:color w:val="000000"/>
            </w:rPr>
          </w:pPr>
        </w:p>
        <w:p w:rsidR="00E552E0" w:rsidRPr="00240357" w:rsidRDefault="00E552E0" w:rsidP="00E552E0">
          <w:pPr>
            <w:pStyle w:val="NormalWeb"/>
            <w:spacing w:before="0" w:beforeAutospacing="0" w:after="0" w:afterAutospacing="0"/>
            <w:jc w:val="both"/>
            <w:divId w:val="654459966"/>
            <w:rPr>
              <w:color w:val="000000"/>
            </w:rPr>
          </w:pPr>
          <w:r w:rsidRPr="00240357">
            <w:rPr>
              <w:color w:val="000000"/>
            </w:rPr>
            <w:t xml:space="preserve">In 2015, specialty license plates brought in over $18 million dollars in additional revenue for the state. Over the last </w:t>
          </w:r>
          <w:r>
            <w:rPr>
              <w:color w:val="000000"/>
            </w:rPr>
            <w:t>20</w:t>
          </w:r>
          <w:r w:rsidRPr="00240357">
            <w:rPr>
              <w:color w:val="000000"/>
            </w:rPr>
            <w:t xml:space="preserve"> years</w:t>
          </w:r>
          <w:r>
            <w:rPr>
              <w:color w:val="000000"/>
            </w:rPr>
            <w:t>,</w:t>
          </w:r>
          <w:r w:rsidRPr="00240357">
            <w:rPr>
              <w:color w:val="000000"/>
            </w:rPr>
            <w:t xml:space="preserve"> they have yielded over $210 million dollars in additional revenue. Creating a Register to Vote license plate would produce increased revenue while also bringing added awareness to voting.</w:t>
          </w:r>
        </w:p>
        <w:p w:rsidR="00E552E0" w:rsidRPr="00D70925" w:rsidRDefault="00E552E0" w:rsidP="00E552E0">
          <w:pPr>
            <w:spacing w:after="0" w:line="240" w:lineRule="auto"/>
            <w:jc w:val="both"/>
            <w:rPr>
              <w:rFonts w:eastAsia="Times New Roman" w:cs="Times New Roman"/>
              <w:bCs/>
              <w:szCs w:val="24"/>
            </w:rPr>
          </w:pPr>
        </w:p>
      </w:sdtContent>
    </w:sdt>
    <w:p w:rsidR="00E552E0" w:rsidRDefault="00E552E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1130 </w:t>
      </w:r>
      <w:bookmarkStart w:id="1" w:name="AmendsCurrentLaw"/>
      <w:bookmarkEnd w:id="1"/>
      <w:r>
        <w:rPr>
          <w:rFonts w:cs="Times New Roman"/>
          <w:szCs w:val="24"/>
        </w:rPr>
        <w:t>amends current law relating to the issuance of Register to Vote specialty license plates.</w:t>
      </w:r>
    </w:p>
    <w:p w:rsidR="00E552E0" w:rsidRPr="00240357" w:rsidRDefault="00E552E0" w:rsidP="000F1DF9">
      <w:pPr>
        <w:spacing w:after="0" w:line="240" w:lineRule="auto"/>
        <w:jc w:val="both"/>
        <w:rPr>
          <w:rFonts w:eastAsia="Times New Roman" w:cs="Times New Roman"/>
          <w:szCs w:val="24"/>
        </w:rPr>
      </w:pPr>
    </w:p>
    <w:p w:rsidR="00E552E0" w:rsidRPr="005C2A78" w:rsidRDefault="00E552E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AFBB3D0C5740B7878FD87C096BFBAD"/>
          </w:placeholder>
        </w:sdtPr>
        <w:sdtContent>
          <w:r>
            <w:rPr>
              <w:rFonts w:eastAsia="Times New Roman" w:cs="Times New Roman"/>
              <w:b/>
              <w:szCs w:val="24"/>
              <w:u w:val="single"/>
            </w:rPr>
            <w:t>RULEMAKING AUTHORITY</w:t>
          </w:r>
        </w:sdtContent>
      </w:sdt>
    </w:p>
    <w:p w:rsidR="00E552E0" w:rsidRPr="006529C4" w:rsidRDefault="00E552E0" w:rsidP="00774EC7">
      <w:pPr>
        <w:spacing w:after="0" w:line="240" w:lineRule="auto"/>
        <w:jc w:val="both"/>
        <w:rPr>
          <w:rFonts w:cs="Times New Roman"/>
          <w:szCs w:val="24"/>
        </w:rPr>
      </w:pPr>
    </w:p>
    <w:p w:rsidR="00E552E0" w:rsidRPr="006529C4" w:rsidRDefault="00E552E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552E0" w:rsidRPr="006529C4" w:rsidRDefault="00E552E0" w:rsidP="00774EC7">
      <w:pPr>
        <w:spacing w:after="0" w:line="240" w:lineRule="auto"/>
        <w:jc w:val="both"/>
        <w:rPr>
          <w:rFonts w:cs="Times New Roman"/>
          <w:szCs w:val="24"/>
        </w:rPr>
      </w:pPr>
    </w:p>
    <w:p w:rsidR="00E552E0" w:rsidRPr="005C2A78" w:rsidRDefault="00E552E0" w:rsidP="00240357">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0C912ED16914D25AF1BD3E42FC7585E"/>
          </w:placeholder>
        </w:sdtPr>
        <w:sdtContent>
          <w:r>
            <w:rPr>
              <w:rFonts w:eastAsia="Times New Roman" w:cs="Times New Roman"/>
              <w:b/>
              <w:szCs w:val="24"/>
              <w:u w:val="single"/>
            </w:rPr>
            <w:t>SECTION BY SECTION ANALYSIS</w:t>
          </w:r>
        </w:sdtContent>
      </w:sdt>
    </w:p>
    <w:p w:rsidR="00E552E0" w:rsidRPr="005C2A78" w:rsidRDefault="00E552E0" w:rsidP="00D172FF">
      <w:pPr>
        <w:spacing w:after="0" w:line="240" w:lineRule="auto"/>
        <w:jc w:val="both"/>
        <w:rPr>
          <w:rFonts w:eastAsia="Times New Roman" w:cs="Times New Roman"/>
          <w:szCs w:val="24"/>
        </w:rPr>
      </w:pPr>
    </w:p>
    <w:p w:rsidR="00E552E0" w:rsidRDefault="00E552E0" w:rsidP="00D172F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40357">
        <w:rPr>
          <w:rFonts w:eastAsia="Times New Roman" w:cs="Times New Roman"/>
          <w:szCs w:val="24"/>
        </w:rPr>
        <w:t>Subchapter G, Chapter 504, Transportation Code, by adding Section 504.671</w:t>
      </w:r>
      <w:r>
        <w:rPr>
          <w:rFonts w:eastAsia="Times New Roman" w:cs="Times New Roman"/>
          <w:szCs w:val="24"/>
        </w:rPr>
        <w:t xml:space="preserve">, as follows: </w:t>
      </w:r>
    </w:p>
    <w:p w:rsidR="00E552E0" w:rsidRDefault="00E552E0" w:rsidP="00D172FF">
      <w:pPr>
        <w:spacing w:after="0" w:line="240" w:lineRule="auto"/>
        <w:jc w:val="both"/>
        <w:rPr>
          <w:rFonts w:eastAsia="Times New Roman" w:cs="Times New Roman"/>
          <w:szCs w:val="24"/>
        </w:rPr>
      </w:pPr>
    </w:p>
    <w:p w:rsidR="00E552E0" w:rsidRPr="00240357" w:rsidRDefault="00E552E0" w:rsidP="00D172FF">
      <w:pPr>
        <w:spacing w:after="0" w:line="240" w:lineRule="auto"/>
        <w:ind w:left="720"/>
        <w:jc w:val="both"/>
        <w:rPr>
          <w:rFonts w:eastAsia="Times New Roman" w:cs="Times New Roman"/>
          <w:szCs w:val="24"/>
        </w:rPr>
      </w:pPr>
      <w:r>
        <w:rPr>
          <w:rFonts w:eastAsia="Times New Roman" w:cs="Times New Roman"/>
          <w:szCs w:val="24"/>
        </w:rPr>
        <w:t xml:space="preserve">Sec. 504.671. </w:t>
      </w:r>
      <w:r w:rsidRPr="00240357">
        <w:rPr>
          <w:rFonts w:eastAsia="Times New Roman" w:cs="Times New Roman"/>
          <w:szCs w:val="24"/>
        </w:rPr>
        <w:t xml:space="preserve">REGISTER TO VOTE LICENSE PLATES. (a) </w:t>
      </w:r>
      <w:r>
        <w:rPr>
          <w:rFonts w:eastAsia="Times New Roman" w:cs="Times New Roman"/>
          <w:szCs w:val="24"/>
        </w:rPr>
        <w:t>Requires t</w:t>
      </w:r>
      <w:r w:rsidRPr="00240357">
        <w:rPr>
          <w:rFonts w:eastAsia="Times New Roman" w:cs="Times New Roman"/>
          <w:szCs w:val="24"/>
        </w:rPr>
        <w:t>he Texas Department of Motor Vehicles</w:t>
      </w:r>
      <w:r>
        <w:rPr>
          <w:rFonts w:eastAsia="Times New Roman" w:cs="Times New Roman"/>
          <w:szCs w:val="24"/>
        </w:rPr>
        <w:t xml:space="preserve"> (TxDMV) to</w:t>
      </w:r>
      <w:r w:rsidRPr="00240357">
        <w:rPr>
          <w:rFonts w:eastAsia="Times New Roman" w:cs="Times New Roman"/>
          <w:szCs w:val="24"/>
        </w:rPr>
        <w:t xml:space="preserve"> issue specialty license plates that include the words "Register to Vote."</w:t>
      </w:r>
    </w:p>
    <w:p w:rsidR="00E552E0" w:rsidRPr="00240357" w:rsidRDefault="00E552E0" w:rsidP="00D172FF">
      <w:pPr>
        <w:spacing w:after="0" w:line="240" w:lineRule="auto"/>
        <w:ind w:left="720"/>
        <w:jc w:val="both"/>
        <w:rPr>
          <w:rFonts w:eastAsia="Times New Roman" w:cs="Times New Roman"/>
          <w:szCs w:val="24"/>
        </w:rPr>
      </w:pPr>
    </w:p>
    <w:p w:rsidR="00E552E0" w:rsidRPr="005C2A78" w:rsidRDefault="00E552E0" w:rsidP="00D172FF">
      <w:pPr>
        <w:spacing w:after="0" w:line="240" w:lineRule="auto"/>
        <w:ind w:left="720"/>
        <w:jc w:val="both"/>
        <w:rPr>
          <w:rFonts w:eastAsia="Times New Roman" w:cs="Times New Roman"/>
          <w:szCs w:val="24"/>
        </w:rPr>
      </w:pPr>
      <w:r w:rsidRPr="00240357">
        <w:rPr>
          <w:rFonts w:eastAsia="Times New Roman" w:cs="Times New Roman"/>
          <w:szCs w:val="24"/>
        </w:rPr>
        <w:t xml:space="preserve">(b) </w:t>
      </w:r>
      <w:r>
        <w:rPr>
          <w:rFonts w:eastAsia="Times New Roman" w:cs="Times New Roman"/>
          <w:szCs w:val="24"/>
        </w:rPr>
        <w:t xml:space="preserve">Requires </w:t>
      </w:r>
      <w:r w:rsidRPr="00240357">
        <w:rPr>
          <w:rFonts w:eastAsia="Times New Roman" w:cs="Times New Roman"/>
          <w:szCs w:val="24"/>
        </w:rPr>
        <w:t>the remainder of the fee for issuance of the license plates</w:t>
      </w:r>
      <w:r>
        <w:rPr>
          <w:rFonts w:eastAsia="Times New Roman" w:cs="Times New Roman"/>
          <w:szCs w:val="24"/>
        </w:rPr>
        <w:t>, a</w:t>
      </w:r>
      <w:r w:rsidRPr="00240357">
        <w:rPr>
          <w:rFonts w:eastAsia="Times New Roman" w:cs="Times New Roman"/>
          <w:szCs w:val="24"/>
        </w:rPr>
        <w:t xml:space="preserve">fter deduction of </w:t>
      </w:r>
      <w:r>
        <w:rPr>
          <w:rFonts w:eastAsia="Times New Roman" w:cs="Times New Roman"/>
          <w:szCs w:val="24"/>
        </w:rPr>
        <w:t>TxDMV's</w:t>
      </w:r>
      <w:r w:rsidRPr="00240357">
        <w:rPr>
          <w:rFonts w:eastAsia="Times New Roman" w:cs="Times New Roman"/>
          <w:szCs w:val="24"/>
        </w:rPr>
        <w:t xml:space="preserve"> administrative costs, </w:t>
      </w:r>
      <w:r>
        <w:rPr>
          <w:rFonts w:eastAsia="Times New Roman" w:cs="Times New Roman"/>
          <w:szCs w:val="24"/>
        </w:rPr>
        <w:t xml:space="preserve">to </w:t>
      </w:r>
      <w:r w:rsidRPr="00240357">
        <w:rPr>
          <w:rFonts w:eastAsia="Times New Roman" w:cs="Times New Roman"/>
          <w:szCs w:val="24"/>
        </w:rPr>
        <w:t xml:space="preserve">be deposited to the credit of an account created by the comptroller </w:t>
      </w:r>
      <w:r>
        <w:rPr>
          <w:rFonts w:eastAsia="Times New Roman" w:cs="Times New Roman"/>
          <w:szCs w:val="24"/>
        </w:rPr>
        <w:t xml:space="preserve">of public accounts of the State of Texas </w:t>
      </w:r>
      <w:r w:rsidRPr="00240357">
        <w:rPr>
          <w:rFonts w:eastAsia="Times New Roman" w:cs="Times New Roman"/>
          <w:szCs w:val="24"/>
        </w:rPr>
        <w:t>in the manner pr</w:t>
      </w:r>
      <w:r>
        <w:rPr>
          <w:rFonts w:eastAsia="Times New Roman" w:cs="Times New Roman"/>
          <w:szCs w:val="24"/>
        </w:rPr>
        <w:t>ovided by Section 504.6012(b). Authorizes m</w:t>
      </w:r>
      <w:r w:rsidRPr="00240357">
        <w:rPr>
          <w:rFonts w:eastAsia="Times New Roman" w:cs="Times New Roman"/>
          <w:szCs w:val="24"/>
        </w:rPr>
        <w:t xml:space="preserve">oney deposited to that account </w:t>
      </w:r>
      <w:r>
        <w:rPr>
          <w:rFonts w:eastAsia="Times New Roman" w:cs="Times New Roman"/>
          <w:szCs w:val="24"/>
        </w:rPr>
        <w:t>to</w:t>
      </w:r>
      <w:r w:rsidRPr="00240357">
        <w:rPr>
          <w:rFonts w:eastAsia="Times New Roman" w:cs="Times New Roman"/>
          <w:szCs w:val="24"/>
        </w:rPr>
        <w:t xml:space="preserve"> be used only by the secretary of state for Project V.O.T.E. or a successor voter education program administered by the office of the secretary of state.</w:t>
      </w:r>
    </w:p>
    <w:p w:rsidR="00E552E0" w:rsidRPr="005C2A78" w:rsidRDefault="00E552E0" w:rsidP="00D172FF">
      <w:pPr>
        <w:spacing w:after="0" w:line="240" w:lineRule="auto"/>
        <w:jc w:val="both"/>
        <w:rPr>
          <w:rFonts w:eastAsia="Times New Roman" w:cs="Times New Roman"/>
          <w:szCs w:val="24"/>
        </w:rPr>
      </w:pPr>
    </w:p>
    <w:p w:rsidR="00E552E0" w:rsidRPr="005C2A78" w:rsidRDefault="00E552E0" w:rsidP="00D172F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E552E0" w:rsidRPr="00C8671F" w:rsidRDefault="00E552E0"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E552E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173" w:rsidRDefault="00081173" w:rsidP="000F1DF9">
      <w:pPr>
        <w:spacing w:after="0" w:line="240" w:lineRule="auto"/>
      </w:pPr>
      <w:r>
        <w:separator/>
      </w:r>
    </w:p>
  </w:endnote>
  <w:endnote w:type="continuationSeparator" w:id="0">
    <w:p w:rsidR="00081173" w:rsidRDefault="0008117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8117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552E0">
                <w:rPr>
                  <w:sz w:val="20"/>
                  <w:szCs w:val="20"/>
                </w:rPr>
                <w:t>KNS,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552E0">
                <w:rPr>
                  <w:sz w:val="20"/>
                  <w:szCs w:val="20"/>
                </w:rPr>
                <w:t>H.B. 1130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552E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8117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552E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552E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173" w:rsidRDefault="00081173" w:rsidP="000F1DF9">
      <w:pPr>
        <w:spacing w:after="0" w:line="240" w:lineRule="auto"/>
      </w:pPr>
      <w:r>
        <w:separator/>
      </w:r>
    </w:p>
  </w:footnote>
  <w:footnote w:type="continuationSeparator" w:id="0">
    <w:p w:rsidR="00081173" w:rsidRDefault="0008117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1173"/>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552E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A199C"/>
  <w15:docId w15:val="{F08744C9-543F-44AF-8621-BF5D5489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52E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45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60FA5" w:rsidP="00760FA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E0CADCAA754BEA88CFB4C31B25DA3B"/>
        <w:category>
          <w:name w:val="General"/>
          <w:gallery w:val="placeholder"/>
        </w:category>
        <w:types>
          <w:type w:val="bbPlcHdr"/>
        </w:types>
        <w:behaviors>
          <w:behavior w:val="content"/>
        </w:behaviors>
        <w:guid w:val="{B8260A18-49FB-465F-8CF2-D7667E8FE111}"/>
      </w:docPartPr>
      <w:docPartBody>
        <w:p w:rsidR="00000000" w:rsidRDefault="009568DB"/>
      </w:docPartBody>
    </w:docPart>
    <w:docPart>
      <w:docPartPr>
        <w:name w:val="FEC91DF63C404756BBA755C18A930EB8"/>
        <w:category>
          <w:name w:val="General"/>
          <w:gallery w:val="placeholder"/>
        </w:category>
        <w:types>
          <w:type w:val="bbPlcHdr"/>
        </w:types>
        <w:behaviors>
          <w:behavior w:val="content"/>
        </w:behaviors>
        <w:guid w:val="{2BB39036-1873-4D7E-A26F-C793E75831CC}"/>
      </w:docPartPr>
      <w:docPartBody>
        <w:p w:rsidR="00000000" w:rsidRDefault="009568DB"/>
      </w:docPartBody>
    </w:docPart>
    <w:docPart>
      <w:docPartPr>
        <w:name w:val="0A12CC3EE53846CD857C9E188E6478ED"/>
        <w:category>
          <w:name w:val="General"/>
          <w:gallery w:val="placeholder"/>
        </w:category>
        <w:types>
          <w:type w:val="bbPlcHdr"/>
        </w:types>
        <w:behaviors>
          <w:behavior w:val="content"/>
        </w:behaviors>
        <w:guid w:val="{6BFCA968-6C4C-4F32-8DCB-4AF527158107}"/>
      </w:docPartPr>
      <w:docPartBody>
        <w:p w:rsidR="00000000" w:rsidRDefault="009568DB"/>
      </w:docPartBody>
    </w:docPart>
    <w:docPart>
      <w:docPartPr>
        <w:name w:val="E4299CBC79144DEFACDEE317DEFFD28F"/>
        <w:category>
          <w:name w:val="General"/>
          <w:gallery w:val="placeholder"/>
        </w:category>
        <w:types>
          <w:type w:val="bbPlcHdr"/>
        </w:types>
        <w:behaviors>
          <w:behavior w:val="content"/>
        </w:behaviors>
        <w:guid w:val="{40DF0A5B-8E77-4952-9234-14D82F77C3D4}"/>
      </w:docPartPr>
      <w:docPartBody>
        <w:p w:rsidR="00000000" w:rsidRDefault="009568DB"/>
      </w:docPartBody>
    </w:docPart>
    <w:docPart>
      <w:docPartPr>
        <w:name w:val="583F107C29854C38A81480077EF13121"/>
        <w:category>
          <w:name w:val="General"/>
          <w:gallery w:val="placeholder"/>
        </w:category>
        <w:types>
          <w:type w:val="bbPlcHdr"/>
        </w:types>
        <w:behaviors>
          <w:behavior w:val="content"/>
        </w:behaviors>
        <w:guid w:val="{503C18A0-9C57-4FDC-860F-3E9CBF4ACED5}"/>
      </w:docPartPr>
      <w:docPartBody>
        <w:p w:rsidR="00000000" w:rsidRDefault="009568DB"/>
      </w:docPartBody>
    </w:docPart>
    <w:docPart>
      <w:docPartPr>
        <w:name w:val="ED12AD5047AD4CABA1AF7845A744D310"/>
        <w:category>
          <w:name w:val="General"/>
          <w:gallery w:val="placeholder"/>
        </w:category>
        <w:types>
          <w:type w:val="bbPlcHdr"/>
        </w:types>
        <w:behaviors>
          <w:behavior w:val="content"/>
        </w:behaviors>
        <w:guid w:val="{96F6F006-D397-4B2E-9E0B-0F749E4C0F5F}"/>
      </w:docPartPr>
      <w:docPartBody>
        <w:p w:rsidR="00000000" w:rsidRDefault="009568DB"/>
      </w:docPartBody>
    </w:docPart>
    <w:docPart>
      <w:docPartPr>
        <w:name w:val="1B74C372BCD74367AA7AF4ED81829B2B"/>
        <w:category>
          <w:name w:val="General"/>
          <w:gallery w:val="placeholder"/>
        </w:category>
        <w:types>
          <w:type w:val="bbPlcHdr"/>
        </w:types>
        <w:behaviors>
          <w:behavior w:val="content"/>
        </w:behaviors>
        <w:guid w:val="{25389585-1E7D-47BB-9FCC-251E3BC65E50}"/>
      </w:docPartPr>
      <w:docPartBody>
        <w:p w:rsidR="00000000" w:rsidRDefault="009568DB"/>
      </w:docPartBody>
    </w:docPart>
    <w:docPart>
      <w:docPartPr>
        <w:name w:val="E205A4F0CAB04CC18E5E511FC8DF9B0F"/>
        <w:category>
          <w:name w:val="General"/>
          <w:gallery w:val="placeholder"/>
        </w:category>
        <w:types>
          <w:type w:val="bbPlcHdr"/>
        </w:types>
        <w:behaviors>
          <w:behavior w:val="content"/>
        </w:behaviors>
        <w:guid w:val="{F719CE80-6CE0-4C16-8BEF-40E13A219EE1}"/>
      </w:docPartPr>
      <w:docPartBody>
        <w:p w:rsidR="00000000" w:rsidRDefault="009568DB"/>
      </w:docPartBody>
    </w:docPart>
    <w:docPart>
      <w:docPartPr>
        <w:name w:val="253EAB02F9CE44BEAF788F22C12FC0E4"/>
        <w:category>
          <w:name w:val="General"/>
          <w:gallery w:val="placeholder"/>
        </w:category>
        <w:types>
          <w:type w:val="bbPlcHdr"/>
        </w:types>
        <w:behaviors>
          <w:behavior w:val="content"/>
        </w:behaviors>
        <w:guid w:val="{4364FBC7-A183-4DF7-961B-D101AE879648}"/>
      </w:docPartPr>
      <w:docPartBody>
        <w:p w:rsidR="00000000" w:rsidRDefault="00760FA5" w:rsidP="00760FA5">
          <w:pPr>
            <w:pStyle w:val="253EAB02F9CE44BEAF788F22C12FC0E4"/>
          </w:pPr>
          <w:r w:rsidRPr="00A30DD1">
            <w:rPr>
              <w:rStyle w:val="PlaceholderText"/>
            </w:rPr>
            <w:t>Click here to enter a date.</w:t>
          </w:r>
        </w:p>
      </w:docPartBody>
    </w:docPart>
    <w:docPart>
      <w:docPartPr>
        <w:name w:val="679EC68F988644C5A91074F89C7B8FFC"/>
        <w:category>
          <w:name w:val="General"/>
          <w:gallery w:val="placeholder"/>
        </w:category>
        <w:types>
          <w:type w:val="bbPlcHdr"/>
        </w:types>
        <w:behaviors>
          <w:behavior w:val="content"/>
        </w:behaviors>
        <w:guid w:val="{4D7C3263-5659-420C-8B98-780337B839BC}"/>
      </w:docPartPr>
      <w:docPartBody>
        <w:p w:rsidR="00000000" w:rsidRDefault="009568DB"/>
      </w:docPartBody>
    </w:docPart>
    <w:docPart>
      <w:docPartPr>
        <w:name w:val="6D4600CF0E264F749A67C49658CC779A"/>
        <w:category>
          <w:name w:val="General"/>
          <w:gallery w:val="placeholder"/>
        </w:category>
        <w:types>
          <w:type w:val="bbPlcHdr"/>
        </w:types>
        <w:behaviors>
          <w:behavior w:val="content"/>
        </w:behaviors>
        <w:guid w:val="{C243190E-33E6-4290-8C5E-86C33F213404}"/>
      </w:docPartPr>
      <w:docPartBody>
        <w:p w:rsidR="00000000" w:rsidRDefault="009568DB"/>
      </w:docPartBody>
    </w:docPart>
    <w:docPart>
      <w:docPartPr>
        <w:name w:val="FBB8E26D6C504A37B02A8B4E4871EAD1"/>
        <w:category>
          <w:name w:val="General"/>
          <w:gallery w:val="placeholder"/>
        </w:category>
        <w:types>
          <w:type w:val="bbPlcHdr"/>
        </w:types>
        <w:behaviors>
          <w:behavior w:val="content"/>
        </w:behaviors>
        <w:guid w:val="{277FC226-6AF9-459F-B3E7-4E3BE054BD74}"/>
      </w:docPartPr>
      <w:docPartBody>
        <w:p w:rsidR="00000000" w:rsidRDefault="00760FA5" w:rsidP="00760FA5">
          <w:pPr>
            <w:pStyle w:val="FBB8E26D6C504A37B02A8B4E4871EAD1"/>
          </w:pPr>
          <w:r>
            <w:rPr>
              <w:rFonts w:eastAsia="Times New Roman" w:cs="Times New Roman"/>
              <w:bCs/>
              <w:szCs w:val="24"/>
            </w:rPr>
            <w:t xml:space="preserve"> </w:t>
          </w:r>
        </w:p>
      </w:docPartBody>
    </w:docPart>
    <w:docPart>
      <w:docPartPr>
        <w:name w:val="A1AFBB3D0C5740B7878FD87C096BFBAD"/>
        <w:category>
          <w:name w:val="General"/>
          <w:gallery w:val="placeholder"/>
        </w:category>
        <w:types>
          <w:type w:val="bbPlcHdr"/>
        </w:types>
        <w:behaviors>
          <w:behavior w:val="content"/>
        </w:behaviors>
        <w:guid w:val="{ED05E727-6B21-41D4-B434-6C591AA9DB3B}"/>
      </w:docPartPr>
      <w:docPartBody>
        <w:p w:rsidR="00000000" w:rsidRDefault="009568DB"/>
      </w:docPartBody>
    </w:docPart>
    <w:docPart>
      <w:docPartPr>
        <w:name w:val="50C912ED16914D25AF1BD3E42FC7585E"/>
        <w:category>
          <w:name w:val="General"/>
          <w:gallery w:val="placeholder"/>
        </w:category>
        <w:types>
          <w:type w:val="bbPlcHdr"/>
        </w:types>
        <w:behaviors>
          <w:behavior w:val="content"/>
        </w:behaviors>
        <w:guid w:val="{7F45B7B4-D115-400C-AAF6-2BDE460E8528}"/>
      </w:docPartPr>
      <w:docPartBody>
        <w:p w:rsidR="00000000" w:rsidRDefault="009568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0FA5"/>
    <w:rsid w:val="008C55F7"/>
    <w:rsid w:val="0090598B"/>
    <w:rsid w:val="009568D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FA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60FA5"/>
    <w:rPr>
      <w:rFonts w:ascii="Times New Roman" w:hAnsi="Times New Roman"/>
      <w:sz w:val="24"/>
    </w:rPr>
  </w:style>
  <w:style w:type="paragraph" w:customStyle="1" w:styleId="487D89B4F8B34DB4967D41FE18F7F88D9">
    <w:name w:val="487D89B4F8B34DB4967D41FE18F7F88D9"/>
    <w:rsid w:val="00760FA5"/>
    <w:rPr>
      <w:rFonts w:ascii="Times New Roman" w:hAnsi="Times New Roman"/>
      <w:sz w:val="24"/>
    </w:rPr>
  </w:style>
  <w:style w:type="paragraph" w:customStyle="1" w:styleId="AE2570ED5D764CD7AF9686706F550F4622">
    <w:name w:val="AE2570ED5D764CD7AF9686706F550F4622"/>
    <w:rsid w:val="00760FA5"/>
    <w:pPr>
      <w:tabs>
        <w:tab w:val="center" w:pos="4680"/>
        <w:tab w:val="right" w:pos="9360"/>
      </w:tabs>
      <w:spacing w:after="0" w:line="240" w:lineRule="auto"/>
    </w:pPr>
    <w:rPr>
      <w:rFonts w:ascii="Times New Roman" w:hAnsi="Times New Roman"/>
      <w:sz w:val="24"/>
    </w:rPr>
  </w:style>
  <w:style w:type="paragraph" w:customStyle="1" w:styleId="253EAB02F9CE44BEAF788F22C12FC0E4">
    <w:name w:val="253EAB02F9CE44BEAF788F22C12FC0E4"/>
    <w:rsid w:val="00760FA5"/>
    <w:pPr>
      <w:spacing w:after="160" w:line="259" w:lineRule="auto"/>
    </w:pPr>
  </w:style>
  <w:style w:type="paragraph" w:customStyle="1" w:styleId="FBB8E26D6C504A37B02A8B4E4871EAD1">
    <w:name w:val="FBB8E26D6C504A37B02A8B4E4871EAD1"/>
    <w:rsid w:val="00760F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DB6F00-32FF-4379-9D3F-B620A148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389</Words>
  <Characters>2219</Characters>
  <Application>Microsoft Office Word</Application>
  <DocSecurity>0</DocSecurity>
  <Lines>18</Lines>
  <Paragraphs>5</Paragraphs>
  <ScaleCrop>false</ScaleCrop>
  <Company>Texas Legislative Council</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2019-05-13T04:03:00Z</dcterms:modified>
</cp:coreProperties>
</file>

<file path=docProps/custom.xml><?xml version="1.0" encoding="utf-8"?>
<op:Properties xmlns:vt="http://schemas.openxmlformats.org/officeDocument/2006/docPropsVTypes" xmlns:op="http://schemas.openxmlformats.org/officeDocument/2006/custom-properties"/>
</file>