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0D" w:rsidRDefault="00D03F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8930A7EAB64BA5A666460A18FB16BA"/>
          </w:placeholder>
        </w:sdtPr>
        <w:sdtContent>
          <w:r w:rsidRPr="005C2A78">
            <w:rPr>
              <w:rFonts w:cs="Times New Roman"/>
              <w:b/>
              <w:szCs w:val="24"/>
              <w:u w:val="single"/>
            </w:rPr>
            <w:t>BILL ANALYSIS</w:t>
          </w:r>
        </w:sdtContent>
      </w:sdt>
    </w:p>
    <w:p w:rsidR="00D03F0D" w:rsidRPr="00585C31" w:rsidRDefault="00D03F0D" w:rsidP="000F1DF9">
      <w:pPr>
        <w:spacing w:after="0" w:line="240" w:lineRule="auto"/>
        <w:rPr>
          <w:rFonts w:cs="Times New Roman"/>
          <w:szCs w:val="24"/>
        </w:rPr>
      </w:pPr>
    </w:p>
    <w:p w:rsidR="00D03F0D" w:rsidRPr="00585C31" w:rsidRDefault="00D03F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3F0D" w:rsidTr="000F1DF9">
        <w:tc>
          <w:tcPr>
            <w:tcW w:w="2718" w:type="dxa"/>
          </w:tcPr>
          <w:p w:rsidR="00D03F0D" w:rsidRPr="005C2A78" w:rsidRDefault="00D03F0D" w:rsidP="006D756B">
            <w:pPr>
              <w:rPr>
                <w:rFonts w:cs="Times New Roman"/>
                <w:szCs w:val="24"/>
              </w:rPr>
            </w:pPr>
            <w:sdt>
              <w:sdtPr>
                <w:rPr>
                  <w:rFonts w:cs="Times New Roman"/>
                  <w:szCs w:val="24"/>
                </w:rPr>
                <w:alias w:val="Agency Title"/>
                <w:tag w:val="AgencyTitleContentControl"/>
                <w:id w:val="1920747753"/>
                <w:lock w:val="sdtContentLocked"/>
                <w:placeholder>
                  <w:docPart w:val="7D0ACAD63D2C4A34878273A14268C89F"/>
                </w:placeholder>
              </w:sdtPr>
              <w:sdtEndPr>
                <w:rPr>
                  <w:rFonts w:cstheme="minorBidi"/>
                  <w:szCs w:val="22"/>
                </w:rPr>
              </w:sdtEndPr>
              <w:sdtContent>
                <w:r>
                  <w:rPr>
                    <w:rFonts w:cs="Times New Roman"/>
                    <w:szCs w:val="24"/>
                  </w:rPr>
                  <w:t>Senate Research Center</w:t>
                </w:r>
              </w:sdtContent>
            </w:sdt>
          </w:p>
        </w:tc>
        <w:tc>
          <w:tcPr>
            <w:tcW w:w="6858" w:type="dxa"/>
          </w:tcPr>
          <w:p w:rsidR="00D03F0D" w:rsidRPr="00FF6471" w:rsidRDefault="00D03F0D" w:rsidP="000F1DF9">
            <w:pPr>
              <w:jc w:val="right"/>
              <w:rPr>
                <w:rFonts w:cs="Times New Roman"/>
                <w:szCs w:val="24"/>
              </w:rPr>
            </w:pPr>
            <w:sdt>
              <w:sdtPr>
                <w:rPr>
                  <w:rFonts w:cs="Times New Roman"/>
                  <w:szCs w:val="24"/>
                </w:rPr>
                <w:alias w:val="Bill Number"/>
                <w:tag w:val="BillNumberOne"/>
                <w:id w:val="-410784069"/>
                <w:lock w:val="sdtContentLocked"/>
                <w:placeholder>
                  <w:docPart w:val="0C895538885E48AA99AE334E1D35318A"/>
                </w:placeholder>
              </w:sdtPr>
              <w:sdtContent>
                <w:r>
                  <w:rPr>
                    <w:rFonts w:cs="Times New Roman"/>
                    <w:szCs w:val="24"/>
                  </w:rPr>
                  <w:t>H.B. 1140</w:t>
                </w:r>
              </w:sdtContent>
            </w:sdt>
          </w:p>
        </w:tc>
      </w:tr>
      <w:tr w:rsidR="00D03F0D" w:rsidTr="000F1DF9">
        <w:sdt>
          <w:sdtPr>
            <w:rPr>
              <w:rFonts w:cs="Times New Roman"/>
              <w:szCs w:val="24"/>
            </w:rPr>
            <w:alias w:val="TLCNumber"/>
            <w:tag w:val="TLCNumber"/>
            <w:id w:val="-542600604"/>
            <w:lock w:val="sdtLocked"/>
            <w:placeholder>
              <w:docPart w:val="6047311FEE984633927EF52F9ADC935E"/>
            </w:placeholder>
          </w:sdtPr>
          <w:sdtContent>
            <w:tc>
              <w:tcPr>
                <w:tcW w:w="2718" w:type="dxa"/>
              </w:tcPr>
              <w:p w:rsidR="00D03F0D" w:rsidRPr="000F1DF9" w:rsidRDefault="00D03F0D" w:rsidP="00C65088">
                <w:pPr>
                  <w:rPr>
                    <w:rFonts w:cs="Times New Roman"/>
                    <w:szCs w:val="24"/>
                  </w:rPr>
                </w:pPr>
                <w:r>
                  <w:rPr>
                    <w:rFonts w:cs="Times New Roman"/>
                    <w:szCs w:val="24"/>
                  </w:rPr>
                  <w:t>86R12814 BEE-F</w:t>
                </w:r>
              </w:p>
            </w:tc>
          </w:sdtContent>
        </w:sdt>
        <w:tc>
          <w:tcPr>
            <w:tcW w:w="6858" w:type="dxa"/>
          </w:tcPr>
          <w:p w:rsidR="00D03F0D" w:rsidRPr="005C2A78" w:rsidRDefault="00D03F0D" w:rsidP="006D756B">
            <w:pPr>
              <w:jc w:val="right"/>
              <w:rPr>
                <w:rFonts w:cs="Times New Roman"/>
                <w:szCs w:val="24"/>
              </w:rPr>
            </w:pPr>
            <w:sdt>
              <w:sdtPr>
                <w:rPr>
                  <w:rFonts w:cs="Times New Roman"/>
                  <w:szCs w:val="24"/>
                </w:rPr>
                <w:alias w:val="Author Label"/>
                <w:tag w:val="By"/>
                <w:id w:val="72399597"/>
                <w:lock w:val="sdtLocked"/>
                <w:placeholder>
                  <w:docPart w:val="1E1B34A4367A402681655553AB464C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6DD054CE4E4E6C9AA271AF46CB7404"/>
                </w:placeholder>
              </w:sdtPr>
              <w:sdtContent>
                <w:r>
                  <w:rPr>
                    <w:rFonts w:cs="Times New Roman"/>
                    <w:szCs w:val="24"/>
                  </w:rPr>
                  <w:t>King, Tracy O.</w:t>
                </w:r>
              </w:sdtContent>
            </w:sdt>
            <w:sdt>
              <w:sdtPr>
                <w:rPr>
                  <w:rFonts w:cs="Times New Roman"/>
                  <w:szCs w:val="24"/>
                </w:rPr>
                <w:alias w:val="Sponsor"/>
                <w:tag w:val="Sponsor"/>
                <w:id w:val="-2039656131"/>
                <w:lock w:val="sdtContentLocked"/>
                <w:placeholder>
                  <w:docPart w:val="CEDA3D6B3F3A4B5EBB1446C4626132ED"/>
                </w:placeholder>
              </w:sdtPr>
              <w:sdtContent>
                <w:r>
                  <w:rPr>
                    <w:rFonts w:cs="Times New Roman"/>
                    <w:szCs w:val="24"/>
                  </w:rPr>
                  <w:t xml:space="preserve"> (Zaffirini)</w:t>
                </w:r>
              </w:sdtContent>
            </w:sdt>
          </w:p>
        </w:tc>
      </w:tr>
      <w:tr w:rsidR="00D03F0D" w:rsidTr="000F1DF9">
        <w:tc>
          <w:tcPr>
            <w:tcW w:w="2718" w:type="dxa"/>
          </w:tcPr>
          <w:p w:rsidR="00D03F0D" w:rsidRPr="00BC7495" w:rsidRDefault="00D03F0D" w:rsidP="000F1DF9">
            <w:pPr>
              <w:rPr>
                <w:rFonts w:cs="Times New Roman"/>
                <w:szCs w:val="24"/>
              </w:rPr>
            </w:pPr>
          </w:p>
        </w:tc>
        <w:sdt>
          <w:sdtPr>
            <w:rPr>
              <w:rFonts w:cs="Times New Roman"/>
              <w:szCs w:val="24"/>
            </w:rPr>
            <w:alias w:val="Committee"/>
            <w:tag w:val="Committee"/>
            <w:id w:val="1914272295"/>
            <w:lock w:val="sdtContentLocked"/>
            <w:placeholder>
              <w:docPart w:val="26C3EC3BEAA246D4B706037081378831"/>
            </w:placeholder>
          </w:sdtPr>
          <w:sdtContent>
            <w:tc>
              <w:tcPr>
                <w:tcW w:w="6858" w:type="dxa"/>
              </w:tcPr>
              <w:p w:rsidR="00D03F0D" w:rsidRPr="00FF6471" w:rsidRDefault="00D03F0D" w:rsidP="000F1DF9">
                <w:pPr>
                  <w:jc w:val="right"/>
                  <w:rPr>
                    <w:rFonts w:cs="Times New Roman"/>
                    <w:szCs w:val="24"/>
                  </w:rPr>
                </w:pPr>
                <w:r>
                  <w:rPr>
                    <w:rFonts w:cs="Times New Roman"/>
                    <w:szCs w:val="24"/>
                  </w:rPr>
                  <w:t>Business &amp; Commerce</w:t>
                </w:r>
              </w:p>
            </w:tc>
          </w:sdtContent>
        </w:sdt>
      </w:tr>
      <w:tr w:rsidR="00D03F0D" w:rsidTr="000F1DF9">
        <w:tc>
          <w:tcPr>
            <w:tcW w:w="2718" w:type="dxa"/>
          </w:tcPr>
          <w:p w:rsidR="00D03F0D" w:rsidRPr="00BC7495" w:rsidRDefault="00D03F0D" w:rsidP="000F1DF9">
            <w:pPr>
              <w:rPr>
                <w:rFonts w:cs="Times New Roman"/>
                <w:szCs w:val="24"/>
              </w:rPr>
            </w:pPr>
          </w:p>
        </w:tc>
        <w:sdt>
          <w:sdtPr>
            <w:rPr>
              <w:rFonts w:cs="Times New Roman"/>
              <w:szCs w:val="24"/>
            </w:rPr>
            <w:alias w:val="Date"/>
            <w:tag w:val="DateContentControl"/>
            <w:id w:val="1178081906"/>
            <w:lock w:val="sdtLocked"/>
            <w:placeholder>
              <w:docPart w:val="820FA37831044E989E898164B22BA4EA"/>
            </w:placeholder>
            <w:date w:fullDate="2019-05-15T00:00:00Z">
              <w:dateFormat w:val="M/d/yyyy"/>
              <w:lid w:val="en-US"/>
              <w:storeMappedDataAs w:val="dateTime"/>
              <w:calendar w:val="gregorian"/>
            </w:date>
          </w:sdtPr>
          <w:sdtContent>
            <w:tc>
              <w:tcPr>
                <w:tcW w:w="6858" w:type="dxa"/>
              </w:tcPr>
              <w:p w:rsidR="00D03F0D" w:rsidRPr="00FF6471" w:rsidRDefault="00D03F0D" w:rsidP="000F1DF9">
                <w:pPr>
                  <w:jc w:val="right"/>
                  <w:rPr>
                    <w:rFonts w:cs="Times New Roman"/>
                    <w:szCs w:val="24"/>
                  </w:rPr>
                </w:pPr>
                <w:r>
                  <w:rPr>
                    <w:rFonts w:cs="Times New Roman"/>
                    <w:szCs w:val="24"/>
                  </w:rPr>
                  <w:t>5/15/2019</w:t>
                </w:r>
              </w:p>
            </w:tc>
          </w:sdtContent>
        </w:sdt>
      </w:tr>
      <w:tr w:rsidR="00D03F0D" w:rsidTr="000F1DF9">
        <w:tc>
          <w:tcPr>
            <w:tcW w:w="2718" w:type="dxa"/>
          </w:tcPr>
          <w:p w:rsidR="00D03F0D" w:rsidRPr="00BC7495" w:rsidRDefault="00D03F0D" w:rsidP="000F1DF9">
            <w:pPr>
              <w:rPr>
                <w:rFonts w:cs="Times New Roman"/>
                <w:szCs w:val="24"/>
              </w:rPr>
            </w:pPr>
          </w:p>
        </w:tc>
        <w:sdt>
          <w:sdtPr>
            <w:rPr>
              <w:rFonts w:cs="Times New Roman"/>
              <w:szCs w:val="24"/>
            </w:rPr>
            <w:alias w:val="BA Version"/>
            <w:tag w:val="BAVersion"/>
            <w:id w:val="-1685590809"/>
            <w:lock w:val="sdtContentLocked"/>
            <w:placeholder>
              <w:docPart w:val="680B981F2A6C4B6FB60689AC245ABA43"/>
            </w:placeholder>
          </w:sdtPr>
          <w:sdtContent>
            <w:tc>
              <w:tcPr>
                <w:tcW w:w="6858" w:type="dxa"/>
              </w:tcPr>
              <w:p w:rsidR="00D03F0D" w:rsidRPr="00FF6471" w:rsidRDefault="00D03F0D" w:rsidP="000F1DF9">
                <w:pPr>
                  <w:jc w:val="right"/>
                  <w:rPr>
                    <w:rFonts w:cs="Times New Roman"/>
                    <w:szCs w:val="24"/>
                  </w:rPr>
                </w:pPr>
                <w:r>
                  <w:rPr>
                    <w:rFonts w:cs="Times New Roman"/>
                    <w:szCs w:val="24"/>
                  </w:rPr>
                  <w:t>Engrossed</w:t>
                </w:r>
              </w:p>
            </w:tc>
          </w:sdtContent>
        </w:sdt>
      </w:tr>
    </w:tbl>
    <w:p w:rsidR="00D03F0D" w:rsidRPr="00FF6471" w:rsidRDefault="00D03F0D" w:rsidP="000F1DF9">
      <w:pPr>
        <w:spacing w:after="0" w:line="240" w:lineRule="auto"/>
        <w:rPr>
          <w:rFonts w:cs="Times New Roman"/>
          <w:szCs w:val="24"/>
        </w:rPr>
      </w:pPr>
    </w:p>
    <w:p w:rsidR="00D03F0D" w:rsidRPr="00FF6471" w:rsidRDefault="00D03F0D" w:rsidP="000F1DF9">
      <w:pPr>
        <w:spacing w:after="0" w:line="240" w:lineRule="auto"/>
        <w:rPr>
          <w:rFonts w:cs="Times New Roman"/>
          <w:szCs w:val="24"/>
        </w:rPr>
      </w:pPr>
    </w:p>
    <w:p w:rsidR="00D03F0D" w:rsidRPr="00FF6471" w:rsidRDefault="00D03F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C31884B4264E3498D9178BD4027B7D"/>
        </w:placeholder>
      </w:sdtPr>
      <w:sdtContent>
        <w:p w:rsidR="00D03F0D" w:rsidRDefault="00D03F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B8FD05BF0644474A61C219982A5B803"/>
        </w:placeholder>
      </w:sdtPr>
      <w:sdtContent>
        <w:p w:rsidR="00D03F0D" w:rsidRDefault="00D03F0D" w:rsidP="00D03F0D">
          <w:pPr>
            <w:pStyle w:val="NormalWeb"/>
            <w:spacing w:before="0" w:beforeAutospacing="0" w:after="0" w:afterAutospacing="0"/>
            <w:jc w:val="both"/>
            <w:divId w:val="609091895"/>
            <w:rPr>
              <w:rFonts w:eastAsia="Times New Roman"/>
              <w:bCs/>
            </w:rPr>
          </w:pPr>
        </w:p>
        <w:p w:rsidR="00D03F0D" w:rsidRPr="00D03F0D" w:rsidRDefault="00D03F0D" w:rsidP="00D03F0D">
          <w:pPr>
            <w:pStyle w:val="NormalWeb"/>
            <w:spacing w:before="0" w:beforeAutospacing="0" w:after="0" w:afterAutospacing="0"/>
            <w:jc w:val="both"/>
            <w:divId w:val="609091895"/>
            <w:rPr>
              <w:rFonts w:eastAsia="Times New Roman"/>
              <w:bCs/>
            </w:rPr>
          </w:pPr>
          <w:r>
            <w:t>H.B. 1140 amends current law r</w:t>
          </w:r>
          <w:r w:rsidRPr="003C266E">
            <w:t>elating to fees for vehicles store</w:t>
          </w:r>
          <w:r>
            <w:t>d at vehicle storage facilities, authorizes</w:t>
          </w:r>
          <w:r w:rsidRPr="003C266E">
            <w:t xml:space="preserve"> fee incr</w:t>
          </w:r>
          <w:r>
            <w:t>eases and decreases, eliminates a fee,</w:t>
          </w:r>
          <w:r w:rsidRPr="003C266E">
            <w:t xml:space="preserve"> </w:t>
          </w:r>
          <w:r>
            <w:t>and eliminates</w:t>
          </w:r>
          <w:r w:rsidRPr="003C266E">
            <w:t xml:space="preserve"> a minimum fee.</w:t>
          </w:r>
        </w:p>
      </w:sdtContent>
    </w:sdt>
    <w:bookmarkStart w:id="0" w:name="EnrolledProposed" w:displacedByCustomXml="prev"/>
    <w:bookmarkEnd w:id="0" w:displacedByCustomXml="prev"/>
    <w:p w:rsidR="00D03F0D" w:rsidRPr="003C266E" w:rsidRDefault="00D03F0D" w:rsidP="000F1DF9">
      <w:pPr>
        <w:spacing w:after="0" w:line="240" w:lineRule="auto"/>
        <w:jc w:val="both"/>
        <w:rPr>
          <w:rFonts w:eastAsia="Times New Roman" w:cs="Times New Roman"/>
          <w:szCs w:val="24"/>
        </w:rPr>
      </w:pPr>
    </w:p>
    <w:p w:rsidR="00D03F0D" w:rsidRPr="005C2A78" w:rsidRDefault="00D03F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6F8AA270E14092A47611D353CD12FA"/>
          </w:placeholder>
        </w:sdtPr>
        <w:sdtContent>
          <w:r>
            <w:rPr>
              <w:rFonts w:eastAsia="Times New Roman" w:cs="Times New Roman"/>
              <w:b/>
              <w:szCs w:val="24"/>
              <w:u w:val="single"/>
            </w:rPr>
            <w:t>RULEMAKING AUTHORITY</w:t>
          </w:r>
        </w:sdtContent>
      </w:sdt>
    </w:p>
    <w:p w:rsidR="00D03F0D" w:rsidRPr="006529C4" w:rsidRDefault="00D03F0D" w:rsidP="00774EC7">
      <w:pPr>
        <w:spacing w:after="0" w:line="240" w:lineRule="auto"/>
        <w:jc w:val="both"/>
        <w:rPr>
          <w:rFonts w:cs="Times New Roman"/>
          <w:szCs w:val="24"/>
        </w:rPr>
      </w:pPr>
    </w:p>
    <w:p w:rsidR="00D03F0D" w:rsidRPr="006529C4" w:rsidRDefault="00D03F0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3F0D" w:rsidRPr="006529C4" w:rsidRDefault="00D03F0D" w:rsidP="00774EC7">
      <w:pPr>
        <w:spacing w:after="0" w:line="240" w:lineRule="auto"/>
        <w:jc w:val="both"/>
        <w:rPr>
          <w:rFonts w:cs="Times New Roman"/>
          <w:szCs w:val="24"/>
        </w:rPr>
      </w:pPr>
    </w:p>
    <w:p w:rsidR="00D03F0D" w:rsidRPr="005C2A78" w:rsidRDefault="00D03F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B03DED40C14323B288524D42805616"/>
          </w:placeholder>
        </w:sdtPr>
        <w:sdtContent>
          <w:r>
            <w:rPr>
              <w:rFonts w:eastAsia="Times New Roman" w:cs="Times New Roman"/>
              <w:b/>
              <w:szCs w:val="24"/>
              <w:u w:val="single"/>
            </w:rPr>
            <w:t>SECTION BY SECTION ANALYSIS</w:t>
          </w:r>
        </w:sdtContent>
      </w:sdt>
    </w:p>
    <w:p w:rsidR="00D03F0D" w:rsidRPr="005C2A78" w:rsidRDefault="00D03F0D" w:rsidP="000F1DF9">
      <w:pPr>
        <w:spacing w:after="0" w:line="240" w:lineRule="auto"/>
        <w:jc w:val="both"/>
        <w:rPr>
          <w:rFonts w:eastAsia="Times New Roman" w:cs="Times New Roman"/>
          <w:szCs w:val="24"/>
        </w:rPr>
      </w:pPr>
    </w:p>
    <w:p w:rsidR="00D03F0D" w:rsidRDefault="00D03F0D" w:rsidP="009040B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2303.155(a) and (b), Occupations Code, as follows:</w:t>
      </w:r>
    </w:p>
    <w:p w:rsidR="00D03F0D" w:rsidRDefault="00D03F0D" w:rsidP="009040BC">
      <w:pPr>
        <w:spacing w:after="0" w:line="240" w:lineRule="auto"/>
        <w:jc w:val="both"/>
      </w:pPr>
    </w:p>
    <w:p w:rsidR="00D03F0D" w:rsidRDefault="00D03F0D" w:rsidP="009040BC">
      <w:pPr>
        <w:spacing w:after="0" w:line="240" w:lineRule="auto"/>
        <w:ind w:left="720"/>
        <w:jc w:val="both"/>
      </w:pPr>
      <w:r>
        <w:t>(a) Makes nonsubstantive changes to this subsection.</w:t>
      </w:r>
    </w:p>
    <w:p w:rsidR="00D03F0D" w:rsidRDefault="00D03F0D" w:rsidP="009040BC">
      <w:pPr>
        <w:spacing w:after="0" w:line="240" w:lineRule="auto"/>
        <w:ind w:left="720"/>
        <w:jc w:val="both"/>
      </w:pPr>
    </w:p>
    <w:p w:rsidR="00D03F0D" w:rsidRDefault="00D03F0D" w:rsidP="009040BC">
      <w:pPr>
        <w:spacing w:after="0" w:line="240" w:lineRule="auto"/>
        <w:ind w:left="720"/>
        <w:jc w:val="both"/>
      </w:pPr>
      <w:r>
        <w:t>(b) Authorizes the operator of a vehicle storage facility or governmental vehicle storage facility to charge the owner of a vehicle stored or parked at the facility:</w:t>
      </w:r>
    </w:p>
    <w:p w:rsidR="00D03F0D" w:rsidRDefault="00D03F0D" w:rsidP="009040BC">
      <w:pPr>
        <w:spacing w:after="0" w:line="240" w:lineRule="auto"/>
        <w:ind w:left="720"/>
        <w:jc w:val="both"/>
      </w:pPr>
    </w:p>
    <w:p w:rsidR="00D03F0D" w:rsidRDefault="00D03F0D" w:rsidP="009040BC">
      <w:pPr>
        <w:spacing w:after="0" w:line="240" w:lineRule="auto"/>
        <w:ind w:left="1440"/>
        <w:jc w:val="both"/>
      </w:pPr>
      <w:r>
        <w:t>(1) makes no changes to this subdivision;</w:t>
      </w:r>
    </w:p>
    <w:p w:rsidR="00D03F0D" w:rsidRDefault="00D03F0D" w:rsidP="009040BC">
      <w:pPr>
        <w:spacing w:after="0" w:line="240" w:lineRule="auto"/>
        <w:ind w:left="1440"/>
        <w:jc w:val="both"/>
      </w:pPr>
    </w:p>
    <w:p w:rsidR="00D03F0D" w:rsidRDefault="00D03F0D" w:rsidP="009040BC">
      <w:pPr>
        <w:spacing w:after="0" w:line="240" w:lineRule="auto"/>
        <w:ind w:left="1440"/>
        <w:jc w:val="both"/>
      </w:pPr>
      <w:r>
        <w:t>(2) an impoundment fee of $20, subject to Section 2303.1552, rather than an impoundment fee of $20, for any action that meets certain criteria;</w:t>
      </w:r>
    </w:p>
    <w:p w:rsidR="00D03F0D" w:rsidRDefault="00D03F0D" w:rsidP="009040BC">
      <w:pPr>
        <w:spacing w:after="0" w:line="240" w:lineRule="auto"/>
        <w:ind w:left="1440"/>
        <w:jc w:val="both"/>
      </w:pPr>
    </w:p>
    <w:p w:rsidR="00D03F0D" w:rsidRDefault="00D03F0D" w:rsidP="009040BC">
      <w:pPr>
        <w:spacing w:after="0" w:line="240" w:lineRule="auto"/>
        <w:ind w:left="1440"/>
        <w:jc w:val="both"/>
      </w:pPr>
      <w:r>
        <w:t>(3) a daily storage fee, subject to Section 2303.1552, rather than a daily storage fee, of:</w:t>
      </w:r>
    </w:p>
    <w:p w:rsidR="00D03F0D" w:rsidRDefault="00D03F0D" w:rsidP="009040BC">
      <w:pPr>
        <w:spacing w:after="0" w:line="240" w:lineRule="auto"/>
        <w:ind w:left="1440"/>
        <w:jc w:val="both"/>
      </w:pPr>
    </w:p>
    <w:p w:rsidR="00D03F0D" w:rsidRDefault="00D03F0D" w:rsidP="009040BC">
      <w:pPr>
        <w:spacing w:after="0" w:line="240" w:lineRule="auto"/>
        <w:ind w:left="2160"/>
        <w:jc w:val="both"/>
      </w:pPr>
      <w:r>
        <w:t>(A) $20,</w:t>
      </w:r>
      <w:r w:rsidRPr="003C266E">
        <w:t xml:space="preserve"> </w:t>
      </w:r>
      <w:r>
        <w:t>rather than not less than $5 and not more than $20, for each day or part of a day the vehicle is stored at the facility if the vehicle is not longer than 25 feet; or</w:t>
      </w:r>
    </w:p>
    <w:p w:rsidR="00D03F0D" w:rsidRDefault="00D03F0D" w:rsidP="009040BC">
      <w:pPr>
        <w:spacing w:after="0" w:line="240" w:lineRule="auto"/>
        <w:ind w:left="2160"/>
        <w:jc w:val="both"/>
      </w:pPr>
    </w:p>
    <w:p w:rsidR="00D03F0D" w:rsidRDefault="00D03F0D" w:rsidP="009040BC">
      <w:pPr>
        <w:spacing w:after="0" w:line="240" w:lineRule="auto"/>
        <w:ind w:left="2160"/>
        <w:jc w:val="both"/>
      </w:pPr>
      <w:r>
        <w:t>(B) makes a nonsubstantive change to this paragraph; and</w:t>
      </w:r>
    </w:p>
    <w:p w:rsidR="00D03F0D" w:rsidRDefault="00D03F0D" w:rsidP="009040BC">
      <w:pPr>
        <w:spacing w:after="0" w:line="240" w:lineRule="auto"/>
        <w:ind w:left="2160"/>
        <w:jc w:val="both"/>
      </w:pPr>
    </w:p>
    <w:p w:rsidR="00D03F0D" w:rsidRPr="005C2A78" w:rsidRDefault="00D03F0D" w:rsidP="009040BC">
      <w:pPr>
        <w:spacing w:after="0" w:line="240" w:lineRule="auto"/>
        <w:ind w:left="1440"/>
        <w:jc w:val="both"/>
        <w:rPr>
          <w:rFonts w:eastAsia="Times New Roman" w:cs="Times New Roman"/>
          <w:szCs w:val="24"/>
        </w:rPr>
      </w:pPr>
      <w:r>
        <w:t>(4) makes nonsubstantive changes to this subdivision. Deletes Subdivision (5) and existing text authorizing the operator of a vehicle storage facility or governmental vehicle storage facility to charge the owner of a vehicle stored or parked at the facility a fee in an amount set by the Texas Commission of Licensing and Regulation (TCLR) for the remediation, recovery, or capture of an environmental or biological hazard.</w:t>
      </w:r>
    </w:p>
    <w:p w:rsidR="00D03F0D" w:rsidRPr="005C2A78" w:rsidRDefault="00D03F0D" w:rsidP="009040BC">
      <w:pPr>
        <w:spacing w:after="0" w:line="240" w:lineRule="auto"/>
        <w:jc w:val="both"/>
        <w:rPr>
          <w:rFonts w:eastAsia="Times New Roman" w:cs="Times New Roman"/>
          <w:szCs w:val="24"/>
        </w:rPr>
      </w:pPr>
    </w:p>
    <w:p w:rsidR="00D03F0D" w:rsidRDefault="00D03F0D" w:rsidP="009040B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2303, Occupations Code, by adding Section 2303.1552, as follows:</w:t>
      </w:r>
    </w:p>
    <w:p w:rsidR="00D03F0D" w:rsidRDefault="00D03F0D" w:rsidP="009040BC">
      <w:pPr>
        <w:spacing w:after="0" w:line="240" w:lineRule="auto"/>
        <w:jc w:val="both"/>
      </w:pPr>
    </w:p>
    <w:p w:rsidR="00D03F0D" w:rsidRDefault="00D03F0D" w:rsidP="009040BC">
      <w:pPr>
        <w:spacing w:after="0" w:line="240" w:lineRule="auto"/>
        <w:ind w:left="720"/>
        <w:jc w:val="both"/>
      </w:pPr>
      <w:r>
        <w:t xml:space="preserve">Sec. 2303.1552. BIENNIAL ADJUSTMENT OF CERTAIN FEES. (a) Defines "consumer price index" for purposes of this section. </w:t>
      </w:r>
    </w:p>
    <w:p w:rsidR="00D03F0D" w:rsidRDefault="00D03F0D" w:rsidP="009040BC">
      <w:pPr>
        <w:spacing w:after="0" w:line="240" w:lineRule="auto"/>
        <w:ind w:left="720"/>
        <w:jc w:val="both"/>
      </w:pPr>
    </w:p>
    <w:p w:rsidR="00D03F0D" w:rsidRDefault="00D03F0D" w:rsidP="009040BC">
      <w:pPr>
        <w:spacing w:after="0" w:line="240" w:lineRule="auto"/>
        <w:ind w:left="1440"/>
        <w:jc w:val="both"/>
      </w:pPr>
      <w:r>
        <w:t>(b) Provides that, on January 1 of each even-numbered year, the impoundment fee under Section 2303.155(b)(2) and the storage fees under Section 2303.155(b)(3) are increased or decreased by an amount equal to the amount of the applicable fee in effect on December 31 of the preceding year multiplied by the percentage increase or decrease in the consumer price index during the preceding state fiscal biennium.</w:t>
      </w:r>
      <w:r w:rsidRPr="003C266E">
        <w:t xml:space="preserve"> </w:t>
      </w:r>
    </w:p>
    <w:p w:rsidR="00D03F0D" w:rsidRDefault="00D03F0D" w:rsidP="009040BC">
      <w:pPr>
        <w:spacing w:after="0" w:line="240" w:lineRule="auto"/>
        <w:ind w:left="1440"/>
        <w:jc w:val="both"/>
      </w:pPr>
    </w:p>
    <w:p w:rsidR="00D03F0D" w:rsidRDefault="00D03F0D" w:rsidP="009040BC">
      <w:pPr>
        <w:spacing w:after="0" w:line="240" w:lineRule="auto"/>
        <w:ind w:left="1440"/>
        <w:jc w:val="both"/>
      </w:pPr>
      <w:r>
        <w:t xml:space="preserve">(c) Requires TCLR, not later than November 1 of each odd-numbered year, to adjust the fees in accordance with Subsection (b) and publish the adjusted fees on the Texas Department of Licensing and Regulation’s Internet website. </w:t>
      </w:r>
    </w:p>
    <w:p w:rsidR="00D03F0D" w:rsidRDefault="00D03F0D" w:rsidP="009040BC">
      <w:pPr>
        <w:spacing w:after="0" w:line="240" w:lineRule="auto"/>
        <w:ind w:left="1440"/>
        <w:jc w:val="both"/>
      </w:pPr>
    </w:p>
    <w:p w:rsidR="00D03F0D" w:rsidRPr="005C2A78" w:rsidRDefault="00D03F0D" w:rsidP="009040BC">
      <w:pPr>
        <w:spacing w:after="0" w:line="240" w:lineRule="auto"/>
        <w:ind w:left="1440"/>
        <w:jc w:val="both"/>
        <w:rPr>
          <w:rFonts w:eastAsia="Times New Roman" w:cs="Times New Roman"/>
          <w:szCs w:val="24"/>
        </w:rPr>
      </w:pPr>
      <w:r>
        <w:t>(d) Requires the operator of a vehicle storage facility or governmental vehicle storage facility, as defined by Section 2303.155, if a fee is decreased under this section, to begin charging the adjusted fee on the effective date of the decrease. Authorizes the operator, if a fee is increased under this section, to begin charging the adjusted fee at any time on or after the effective date of the increase.</w:t>
      </w:r>
    </w:p>
    <w:p w:rsidR="00D03F0D" w:rsidRPr="005C2A78" w:rsidRDefault="00D03F0D" w:rsidP="009040BC">
      <w:pPr>
        <w:spacing w:after="0" w:line="240" w:lineRule="auto"/>
        <w:jc w:val="both"/>
        <w:rPr>
          <w:rFonts w:eastAsia="Times New Roman" w:cs="Times New Roman"/>
          <w:szCs w:val="24"/>
        </w:rPr>
      </w:pPr>
    </w:p>
    <w:p w:rsidR="00D03F0D" w:rsidRPr="00C8671F" w:rsidRDefault="00D03F0D" w:rsidP="009040B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2019.</w:t>
      </w:r>
    </w:p>
    <w:sectPr w:rsidR="00D03F0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2E" w:rsidRDefault="003E1A2E" w:rsidP="000F1DF9">
      <w:pPr>
        <w:spacing w:after="0" w:line="240" w:lineRule="auto"/>
      </w:pPr>
      <w:r>
        <w:separator/>
      </w:r>
    </w:p>
  </w:endnote>
  <w:endnote w:type="continuationSeparator" w:id="0">
    <w:p w:rsidR="003E1A2E" w:rsidRDefault="003E1A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1A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3F0D">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03F0D">
                <w:rPr>
                  <w:sz w:val="20"/>
                  <w:szCs w:val="20"/>
                </w:rPr>
                <w:t>H.B. 1140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03F0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1A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03F0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03F0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2E" w:rsidRDefault="003E1A2E" w:rsidP="000F1DF9">
      <w:pPr>
        <w:spacing w:after="0" w:line="240" w:lineRule="auto"/>
      </w:pPr>
      <w:r>
        <w:separator/>
      </w:r>
    </w:p>
  </w:footnote>
  <w:footnote w:type="continuationSeparator" w:id="0">
    <w:p w:rsidR="003E1A2E" w:rsidRDefault="003E1A2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3E1A2E"/>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F0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CD1B"/>
  <w15:docId w15:val="{707479EE-4268-4AD7-8037-985909A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03F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877A2" w:rsidP="009877A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8930A7EAB64BA5A666460A18FB16BA"/>
        <w:category>
          <w:name w:val="General"/>
          <w:gallery w:val="placeholder"/>
        </w:category>
        <w:types>
          <w:type w:val="bbPlcHdr"/>
        </w:types>
        <w:behaviors>
          <w:behavior w:val="content"/>
        </w:behaviors>
        <w:guid w:val="{21BBF0BD-6006-4211-A17B-CB66B6570629}"/>
      </w:docPartPr>
      <w:docPartBody>
        <w:p w:rsidR="00000000" w:rsidRDefault="00821E46"/>
      </w:docPartBody>
    </w:docPart>
    <w:docPart>
      <w:docPartPr>
        <w:name w:val="7D0ACAD63D2C4A34878273A14268C89F"/>
        <w:category>
          <w:name w:val="General"/>
          <w:gallery w:val="placeholder"/>
        </w:category>
        <w:types>
          <w:type w:val="bbPlcHdr"/>
        </w:types>
        <w:behaviors>
          <w:behavior w:val="content"/>
        </w:behaviors>
        <w:guid w:val="{FEFDB368-F156-4806-ADFF-9773C27FBE67}"/>
      </w:docPartPr>
      <w:docPartBody>
        <w:p w:rsidR="00000000" w:rsidRDefault="00821E46"/>
      </w:docPartBody>
    </w:docPart>
    <w:docPart>
      <w:docPartPr>
        <w:name w:val="0C895538885E48AA99AE334E1D35318A"/>
        <w:category>
          <w:name w:val="General"/>
          <w:gallery w:val="placeholder"/>
        </w:category>
        <w:types>
          <w:type w:val="bbPlcHdr"/>
        </w:types>
        <w:behaviors>
          <w:behavior w:val="content"/>
        </w:behaviors>
        <w:guid w:val="{ABA9C8EF-F2CB-40DE-BE79-2BC2B489A69F}"/>
      </w:docPartPr>
      <w:docPartBody>
        <w:p w:rsidR="00000000" w:rsidRDefault="00821E46"/>
      </w:docPartBody>
    </w:docPart>
    <w:docPart>
      <w:docPartPr>
        <w:name w:val="6047311FEE984633927EF52F9ADC935E"/>
        <w:category>
          <w:name w:val="General"/>
          <w:gallery w:val="placeholder"/>
        </w:category>
        <w:types>
          <w:type w:val="bbPlcHdr"/>
        </w:types>
        <w:behaviors>
          <w:behavior w:val="content"/>
        </w:behaviors>
        <w:guid w:val="{CAAAABC7-1B0A-4E32-BCFD-C2A8C24B49C1}"/>
      </w:docPartPr>
      <w:docPartBody>
        <w:p w:rsidR="00000000" w:rsidRDefault="00821E46"/>
      </w:docPartBody>
    </w:docPart>
    <w:docPart>
      <w:docPartPr>
        <w:name w:val="1E1B34A4367A402681655553AB464C4A"/>
        <w:category>
          <w:name w:val="General"/>
          <w:gallery w:val="placeholder"/>
        </w:category>
        <w:types>
          <w:type w:val="bbPlcHdr"/>
        </w:types>
        <w:behaviors>
          <w:behavior w:val="content"/>
        </w:behaviors>
        <w:guid w:val="{53715345-40CF-4225-963C-D22E989C9D3D}"/>
      </w:docPartPr>
      <w:docPartBody>
        <w:p w:rsidR="00000000" w:rsidRDefault="00821E46"/>
      </w:docPartBody>
    </w:docPart>
    <w:docPart>
      <w:docPartPr>
        <w:name w:val="A56DD054CE4E4E6C9AA271AF46CB7404"/>
        <w:category>
          <w:name w:val="General"/>
          <w:gallery w:val="placeholder"/>
        </w:category>
        <w:types>
          <w:type w:val="bbPlcHdr"/>
        </w:types>
        <w:behaviors>
          <w:behavior w:val="content"/>
        </w:behaviors>
        <w:guid w:val="{C3844D67-DE04-4442-A9A8-28205E730B6E}"/>
      </w:docPartPr>
      <w:docPartBody>
        <w:p w:rsidR="00000000" w:rsidRDefault="00821E46"/>
      </w:docPartBody>
    </w:docPart>
    <w:docPart>
      <w:docPartPr>
        <w:name w:val="CEDA3D6B3F3A4B5EBB1446C4626132ED"/>
        <w:category>
          <w:name w:val="General"/>
          <w:gallery w:val="placeholder"/>
        </w:category>
        <w:types>
          <w:type w:val="bbPlcHdr"/>
        </w:types>
        <w:behaviors>
          <w:behavior w:val="content"/>
        </w:behaviors>
        <w:guid w:val="{25044C6C-2EB1-463E-8604-B245CC52D9F0}"/>
      </w:docPartPr>
      <w:docPartBody>
        <w:p w:rsidR="00000000" w:rsidRDefault="00821E46"/>
      </w:docPartBody>
    </w:docPart>
    <w:docPart>
      <w:docPartPr>
        <w:name w:val="26C3EC3BEAA246D4B706037081378831"/>
        <w:category>
          <w:name w:val="General"/>
          <w:gallery w:val="placeholder"/>
        </w:category>
        <w:types>
          <w:type w:val="bbPlcHdr"/>
        </w:types>
        <w:behaviors>
          <w:behavior w:val="content"/>
        </w:behaviors>
        <w:guid w:val="{CA5342D2-5333-4D8D-8123-9DD85ED077FA}"/>
      </w:docPartPr>
      <w:docPartBody>
        <w:p w:rsidR="00000000" w:rsidRDefault="00821E46"/>
      </w:docPartBody>
    </w:docPart>
    <w:docPart>
      <w:docPartPr>
        <w:name w:val="820FA37831044E989E898164B22BA4EA"/>
        <w:category>
          <w:name w:val="General"/>
          <w:gallery w:val="placeholder"/>
        </w:category>
        <w:types>
          <w:type w:val="bbPlcHdr"/>
        </w:types>
        <w:behaviors>
          <w:behavior w:val="content"/>
        </w:behaviors>
        <w:guid w:val="{A0C97ACC-BC80-4C2C-ACA9-C62CEDCE3886}"/>
      </w:docPartPr>
      <w:docPartBody>
        <w:p w:rsidR="00000000" w:rsidRDefault="009877A2" w:rsidP="009877A2">
          <w:pPr>
            <w:pStyle w:val="820FA37831044E989E898164B22BA4EA"/>
          </w:pPr>
          <w:r w:rsidRPr="00A30DD1">
            <w:rPr>
              <w:rStyle w:val="PlaceholderText"/>
            </w:rPr>
            <w:t>Click here to enter a date.</w:t>
          </w:r>
        </w:p>
      </w:docPartBody>
    </w:docPart>
    <w:docPart>
      <w:docPartPr>
        <w:name w:val="680B981F2A6C4B6FB60689AC245ABA43"/>
        <w:category>
          <w:name w:val="General"/>
          <w:gallery w:val="placeholder"/>
        </w:category>
        <w:types>
          <w:type w:val="bbPlcHdr"/>
        </w:types>
        <w:behaviors>
          <w:behavior w:val="content"/>
        </w:behaviors>
        <w:guid w:val="{1E3BE062-F17E-4A1D-AB99-D46DCCABBD49}"/>
      </w:docPartPr>
      <w:docPartBody>
        <w:p w:rsidR="00000000" w:rsidRDefault="00821E46"/>
      </w:docPartBody>
    </w:docPart>
    <w:docPart>
      <w:docPartPr>
        <w:name w:val="69C31884B4264E3498D9178BD4027B7D"/>
        <w:category>
          <w:name w:val="General"/>
          <w:gallery w:val="placeholder"/>
        </w:category>
        <w:types>
          <w:type w:val="bbPlcHdr"/>
        </w:types>
        <w:behaviors>
          <w:behavior w:val="content"/>
        </w:behaviors>
        <w:guid w:val="{948D749A-974B-4C67-8885-421D0BF5F892}"/>
      </w:docPartPr>
      <w:docPartBody>
        <w:p w:rsidR="00000000" w:rsidRDefault="00821E46"/>
      </w:docPartBody>
    </w:docPart>
    <w:docPart>
      <w:docPartPr>
        <w:name w:val="FB8FD05BF0644474A61C219982A5B803"/>
        <w:category>
          <w:name w:val="General"/>
          <w:gallery w:val="placeholder"/>
        </w:category>
        <w:types>
          <w:type w:val="bbPlcHdr"/>
        </w:types>
        <w:behaviors>
          <w:behavior w:val="content"/>
        </w:behaviors>
        <w:guid w:val="{72B59CC9-C595-482F-BFC5-E761555A035A}"/>
      </w:docPartPr>
      <w:docPartBody>
        <w:p w:rsidR="00000000" w:rsidRDefault="009877A2" w:rsidP="009877A2">
          <w:pPr>
            <w:pStyle w:val="FB8FD05BF0644474A61C219982A5B803"/>
          </w:pPr>
          <w:r>
            <w:rPr>
              <w:rFonts w:eastAsia="Times New Roman" w:cs="Times New Roman"/>
              <w:bCs/>
              <w:szCs w:val="24"/>
            </w:rPr>
            <w:t xml:space="preserve"> </w:t>
          </w:r>
        </w:p>
      </w:docPartBody>
    </w:docPart>
    <w:docPart>
      <w:docPartPr>
        <w:name w:val="286F8AA270E14092A47611D353CD12FA"/>
        <w:category>
          <w:name w:val="General"/>
          <w:gallery w:val="placeholder"/>
        </w:category>
        <w:types>
          <w:type w:val="bbPlcHdr"/>
        </w:types>
        <w:behaviors>
          <w:behavior w:val="content"/>
        </w:behaviors>
        <w:guid w:val="{F1BE4A5F-B472-4475-8AA5-515974E79B5A}"/>
      </w:docPartPr>
      <w:docPartBody>
        <w:p w:rsidR="00000000" w:rsidRDefault="00821E46"/>
      </w:docPartBody>
    </w:docPart>
    <w:docPart>
      <w:docPartPr>
        <w:name w:val="97B03DED40C14323B288524D42805616"/>
        <w:category>
          <w:name w:val="General"/>
          <w:gallery w:val="placeholder"/>
        </w:category>
        <w:types>
          <w:type w:val="bbPlcHdr"/>
        </w:types>
        <w:behaviors>
          <w:behavior w:val="content"/>
        </w:behaviors>
        <w:guid w:val="{4F6D072B-F8C4-46B9-BF98-4F81EFC6BCA9}"/>
      </w:docPartPr>
      <w:docPartBody>
        <w:p w:rsidR="00000000" w:rsidRDefault="00821E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1E46"/>
    <w:rsid w:val="008C55F7"/>
    <w:rsid w:val="0090598B"/>
    <w:rsid w:val="00984D6C"/>
    <w:rsid w:val="009877A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7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877A2"/>
    <w:rPr>
      <w:rFonts w:ascii="Times New Roman" w:hAnsi="Times New Roman"/>
      <w:sz w:val="24"/>
    </w:rPr>
  </w:style>
  <w:style w:type="paragraph" w:customStyle="1" w:styleId="487D89B4F8B34DB4967D41FE18F7F88D9">
    <w:name w:val="487D89B4F8B34DB4967D41FE18F7F88D9"/>
    <w:rsid w:val="009877A2"/>
    <w:rPr>
      <w:rFonts w:ascii="Times New Roman" w:hAnsi="Times New Roman"/>
      <w:sz w:val="24"/>
    </w:rPr>
  </w:style>
  <w:style w:type="paragraph" w:customStyle="1" w:styleId="AE2570ED5D764CD7AF9686706F550F4622">
    <w:name w:val="AE2570ED5D764CD7AF9686706F550F4622"/>
    <w:rsid w:val="009877A2"/>
    <w:pPr>
      <w:tabs>
        <w:tab w:val="center" w:pos="4680"/>
        <w:tab w:val="right" w:pos="9360"/>
      </w:tabs>
      <w:spacing w:after="0" w:line="240" w:lineRule="auto"/>
    </w:pPr>
    <w:rPr>
      <w:rFonts w:ascii="Times New Roman" w:hAnsi="Times New Roman"/>
      <w:sz w:val="24"/>
    </w:rPr>
  </w:style>
  <w:style w:type="paragraph" w:customStyle="1" w:styleId="820FA37831044E989E898164B22BA4EA">
    <w:name w:val="820FA37831044E989E898164B22BA4EA"/>
    <w:rsid w:val="009877A2"/>
    <w:pPr>
      <w:spacing w:after="160" w:line="259" w:lineRule="auto"/>
    </w:pPr>
  </w:style>
  <w:style w:type="paragraph" w:customStyle="1" w:styleId="FB8FD05BF0644474A61C219982A5B803">
    <w:name w:val="FB8FD05BF0644474A61C219982A5B803"/>
    <w:rsid w:val="009877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B4122DA-175C-4827-B29C-2E3E479D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469</Words>
  <Characters>2678</Characters>
  <Application>Microsoft Office Word</Application>
  <DocSecurity>0</DocSecurity>
  <Lines>22</Lines>
  <Paragraphs>6</Paragraphs>
  <ScaleCrop>false</ScaleCrop>
  <Company>Texas Legislative Council</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2019-05-16T03:41:00Z</cp:lastPrinted>
  <dcterms:created xsi:type="dcterms:W3CDTF">2015-05-29T14:24:00Z</dcterms:created>
  <dcterms:modified xsi:type="dcterms:W3CDTF">2019-05-16T03:41:00Z</dcterms:modified>
</cp:coreProperties>
</file>

<file path=docProps/custom.xml><?xml version="1.0" encoding="utf-8"?>
<op:Properties xmlns:vt="http://schemas.openxmlformats.org/officeDocument/2006/docPropsVTypes" xmlns:op="http://schemas.openxmlformats.org/officeDocument/2006/custom-properties"/>
</file>