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77BEE" w:rsidTr="00345119">
        <w:tc>
          <w:tcPr>
            <w:tcW w:w="9576" w:type="dxa"/>
            <w:noWrap/>
          </w:tcPr>
          <w:p w:rsidR="008423E4" w:rsidRPr="0022177D" w:rsidRDefault="00177675" w:rsidP="00345119">
            <w:pPr>
              <w:pStyle w:val="Heading1"/>
            </w:pPr>
            <w:bookmarkStart w:id="0" w:name="_GoBack"/>
            <w:bookmarkEnd w:id="0"/>
            <w:r w:rsidRPr="00631897">
              <w:t>BILL ANALYSIS</w:t>
            </w:r>
          </w:p>
        </w:tc>
      </w:tr>
    </w:tbl>
    <w:p w:rsidR="008423E4" w:rsidRPr="0022177D" w:rsidRDefault="00177675" w:rsidP="008423E4">
      <w:pPr>
        <w:jc w:val="center"/>
      </w:pPr>
    </w:p>
    <w:p w:rsidR="008423E4" w:rsidRPr="00B31F0E" w:rsidRDefault="00177675" w:rsidP="008423E4"/>
    <w:p w:rsidR="008423E4" w:rsidRPr="00742794" w:rsidRDefault="00177675" w:rsidP="008423E4">
      <w:pPr>
        <w:tabs>
          <w:tab w:val="right" w:pos="9360"/>
        </w:tabs>
      </w:pPr>
    </w:p>
    <w:tbl>
      <w:tblPr>
        <w:tblW w:w="0" w:type="auto"/>
        <w:tblLayout w:type="fixed"/>
        <w:tblLook w:val="01E0" w:firstRow="1" w:lastRow="1" w:firstColumn="1" w:lastColumn="1" w:noHBand="0" w:noVBand="0"/>
      </w:tblPr>
      <w:tblGrid>
        <w:gridCol w:w="9576"/>
      </w:tblGrid>
      <w:tr w:rsidR="00677BEE" w:rsidTr="00345119">
        <w:tc>
          <w:tcPr>
            <w:tcW w:w="9576" w:type="dxa"/>
          </w:tcPr>
          <w:p w:rsidR="008423E4" w:rsidRPr="00861995" w:rsidRDefault="00177675" w:rsidP="00F17A2D">
            <w:pPr>
              <w:jc w:val="right"/>
            </w:pPr>
            <w:r>
              <w:t>H.B. 1142</w:t>
            </w:r>
          </w:p>
        </w:tc>
      </w:tr>
      <w:tr w:rsidR="00677BEE" w:rsidTr="00345119">
        <w:tc>
          <w:tcPr>
            <w:tcW w:w="9576" w:type="dxa"/>
          </w:tcPr>
          <w:p w:rsidR="008423E4" w:rsidRPr="00861995" w:rsidRDefault="00177675" w:rsidP="00F17A2D">
            <w:pPr>
              <w:jc w:val="right"/>
            </w:pPr>
            <w:r>
              <w:t xml:space="preserve">By: </w:t>
            </w:r>
            <w:r>
              <w:t>Lambert</w:t>
            </w:r>
          </w:p>
        </w:tc>
      </w:tr>
      <w:tr w:rsidR="00677BEE" w:rsidTr="00345119">
        <w:tc>
          <w:tcPr>
            <w:tcW w:w="9576" w:type="dxa"/>
          </w:tcPr>
          <w:p w:rsidR="008423E4" w:rsidRPr="00861995" w:rsidRDefault="00177675" w:rsidP="00F17A2D">
            <w:pPr>
              <w:jc w:val="right"/>
            </w:pPr>
            <w:r>
              <w:t>County Affairs</w:t>
            </w:r>
          </w:p>
        </w:tc>
      </w:tr>
      <w:tr w:rsidR="00677BEE" w:rsidTr="00345119">
        <w:tc>
          <w:tcPr>
            <w:tcW w:w="9576" w:type="dxa"/>
          </w:tcPr>
          <w:p w:rsidR="008423E4" w:rsidRDefault="00177675" w:rsidP="00F17A2D">
            <w:pPr>
              <w:jc w:val="right"/>
            </w:pPr>
            <w:r>
              <w:t>Committee Report (Unamended)</w:t>
            </w:r>
          </w:p>
        </w:tc>
      </w:tr>
    </w:tbl>
    <w:p w:rsidR="008423E4" w:rsidRDefault="00177675" w:rsidP="008423E4">
      <w:pPr>
        <w:tabs>
          <w:tab w:val="right" w:pos="9360"/>
        </w:tabs>
      </w:pPr>
    </w:p>
    <w:p w:rsidR="008423E4" w:rsidRDefault="00177675" w:rsidP="008423E4"/>
    <w:p w:rsidR="008423E4" w:rsidRDefault="00177675" w:rsidP="008423E4"/>
    <w:tbl>
      <w:tblPr>
        <w:tblW w:w="0" w:type="auto"/>
        <w:tblCellMar>
          <w:left w:w="115" w:type="dxa"/>
          <w:right w:w="115" w:type="dxa"/>
        </w:tblCellMar>
        <w:tblLook w:val="01E0" w:firstRow="1" w:lastRow="1" w:firstColumn="1" w:lastColumn="1" w:noHBand="0" w:noVBand="0"/>
      </w:tblPr>
      <w:tblGrid>
        <w:gridCol w:w="9576"/>
      </w:tblGrid>
      <w:tr w:rsidR="00677BEE" w:rsidTr="00345119">
        <w:tc>
          <w:tcPr>
            <w:tcW w:w="9576" w:type="dxa"/>
          </w:tcPr>
          <w:p w:rsidR="008423E4" w:rsidRPr="00A8133F" w:rsidRDefault="00177675" w:rsidP="00CA39D5">
            <w:pPr>
              <w:rPr>
                <w:b/>
              </w:rPr>
            </w:pPr>
            <w:r w:rsidRPr="009C1E9A">
              <w:rPr>
                <w:b/>
                <w:u w:val="single"/>
              </w:rPr>
              <w:t>BACKGROUND AND PURPOSE</w:t>
            </w:r>
            <w:r>
              <w:rPr>
                <w:b/>
              </w:rPr>
              <w:t xml:space="preserve"> </w:t>
            </w:r>
          </w:p>
          <w:p w:rsidR="008423E4" w:rsidRDefault="00177675" w:rsidP="00CA39D5"/>
          <w:p w:rsidR="00A92C81" w:rsidRDefault="00177675" w:rsidP="00CA39D5">
            <w:pPr>
              <w:pStyle w:val="Header"/>
              <w:tabs>
                <w:tab w:val="clear" w:pos="4320"/>
                <w:tab w:val="clear" w:pos="8640"/>
              </w:tabs>
              <w:jc w:val="both"/>
            </w:pPr>
            <w:r>
              <w:t xml:space="preserve">It has been noted that certain local communities have benefited from the creation of local </w:t>
            </w:r>
            <w:r w:rsidRPr="00A92C81">
              <w:t>health care provider participation program</w:t>
            </w:r>
            <w:r>
              <w:t xml:space="preserve">s. It </w:t>
            </w:r>
            <w:r>
              <w:t>has been suggested that certain counties would benefit from the creation of such a program</w:t>
            </w:r>
            <w:r>
              <w:t xml:space="preserve"> as well</w:t>
            </w:r>
            <w:r>
              <w:t>. H.B. 1142 seeks to address this issue by providing for the creation and operation of a program in certain counties.</w:t>
            </w:r>
          </w:p>
          <w:p w:rsidR="008423E4" w:rsidRPr="00E26B13" w:rsidRDefault="00177675" w:rsidP="00CA39D5">
            <w:pPr>
              <w:rPr>
                <w:b/>
              </w:rPr>
            </w:pPr>
          </w:p>
        </w:tc>
      </w:tr>
      <w:tr w:rsidR="00677BEE" w:rsidTr="00345119">
        <w:tc>
          <w:tcPr>
            <w:tcW w:w="9576" w:type="dxa"/>
          </w:tcPr>
          <w:p w:rsidR="0017725B" w:rsidRDefault="00177675" w:rsidP="00CA39D5">
            <w:pPr>
              <w:rPr>
                <w:b/>
                <w:u w:val="single"/>
              </w:rPr>
            </w:pPr>
            <w:r>
              <w:rPr>
                <w:b/>
                <w:u w:val="single"/>
              </w:rPr>
              <w:t>CRIMINAL JUSTICE IMPACT</w:t>
            </w:r>
          </w:p>
          <w:p w:rsidR="0017725B" w:rsidRDefault="00177675" w:rsidP="00CA39D5">
            <w:pPr>
              <w:rPr>
                <w:b/>
                <w:u w:val="single"/>
              </w:rPr>
            </w:pPr>
          </w:p>
          <w:p w:rsidR="004500DD" w:rsidRPr="004500DD" w:rsidRDefault="00177675" w:rsidP="00CA39D5">
            <w:pPr>
              <w:jc w:val="both"/>
            </w:pPr>
            <w:r>
              <w:t>It is the com</w:t>
            </w:r>
            <w:r>
              <w:t>mittee's opinion that this bill does not expressly create a criminal offense, increase the punishment for an existing criminal offense or category of offenses, or change the eligibility of a person for community supervision, parole, or mandatory supervisio</w:t>
            </w:r>
            <w:r>
              <w:t>n.</w:t>
            </w:r>
          </w:p>
          <w:p w:rsidR="0017725B" w:rsidRPr="0017725B" w:rsidRDefault="00177675" w:rsidP="00CA39D5">
            <w:pPr>
              <w:rPr>
                <w:b/>
                <w:u w:val="single"/>
              </w:rPr>
            </w:pPr>
          </w:p>
        </w:tc>
      </w:tr>
      <w:tr w:rsidR="00677BEE" w:rsidTr="00345119">
        <w:tc>
          <w:tcPr>
            <w:tcW w:w="9576" w:type="dxa"/>
          </w:tcPr>
          <w:p w:rsidR="008423E4" w:rsidRPr="00A8133F" w:rsidRDefault="00177675" w:rsidP="00CA39D5">
            <w:pPr>
              <w:rPr>
                <w:b/>
              </w:rPr>
            </w:pPr>
            <w:r w:rsidRPr="009C1E9A">
              <w:rPr>
                <w:b/>
                <w:u w:val="single"/>
              </w:rPr>
              <w:t>RULEMAKING AUTHORITY</w:t>
            </w:r>
            <w:r>
              <w:rPr>
                <w:b/>
              </w:rPr>
              <w:t xml:space="preserve"> </w:t>
            </w:r>
          </w:p>
          <w:p w:rsidR="008423E4" w:rsidRDefault="00177675" w:rsidP="00CA39D5"/>
          <w:p w:rsidR="004500DD" w:rsidRDefault="00177675" w:rsidP="00CA39D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77675" w:rsidP="00CA39D5">
            <w:pPr>
              <w:rPr>
                <w:b/>
              </w:rPr>
            </w:pPr>
          </w:p>
        </w:tc>
      </w:tr>
      <w:tr w:rsidR="00677BEE" w:rsidTr="00345119">
        <w:tc>
          <w:tcPr>
            <w:tcW w:w="9576" w:type="dxa"/>
          </w:tcPr>
          <w:p w:rsidR="008423E4" w:rsidRPr="00A8133F" w:rsidRDefault="00177675" w:rsidP="00CA39D5">
            <w:pPr>
              <w:rPr>
                <w:b/>
              </w:rPr>
            </w:pPr>
            <w:r w:rsidRPr="009C1E9A">
              <w:rPr>
                <w:b/>
                <w:u w:val="single"/>
              </w:rPr>
              <w:t>ANALYSIS</w:t>
            </w:r>
            <w:r>
              <w:rPr>
                <w:b/>
              </w:rPr>
              <w:t xml:space="preserve"> </w:t>
            </w:r>
          </w:p>
          <w:p w:rsidR="008423E4" w:rsidRDefault="00177675" w:rsidP="00CA39D5"/>
          <w:p w:rsidR="004500DD" w:rsidRDefault="00177675" w:rsidP="00CA39D5">
            <w:pPr>
              <w:pStyle w:val="Header"/>
              <w:jc w:val="both"/>
            </w:pPr>
            <w:r w:rsidRPr="00582DCD">
              <w:t>H.B. 1142</w:t>
            </w:r>
            <w:r>
              <w:t xml:space="preserve"> amends the Health and Safety Code to provide for a county health care provider participation program in a county that is not served by a hospital district or a public hospital, has a population of more than 125,000 and less than 140,000, and is not adjace</w:t>
            </w:r>
            <w:r>
              <w:t>nt to a county with a population of one million or more. The bill establishes that such a program authorizes a county to collect a mandatory payment from each institutional health care provider located in the county to be deposited in a local provider part</w:t>
            </w:r>
            <w:r>
              <w:t xml:space="preserve">icipation fund established by the county. </w:t>
            </w:r>
            <w:r w:rsidRPr="005221BD">
              <w:t>Money in the fund may be used by the county to fund certain intergovernmental transfers and indigent care programs as provided by the bill.</w:t>
            </w:r>
            <w:r>
              <w:t xml:space="preserve"> </w:t>
            </w:r>
            <w:r>
              <w:t xml:space="preserve">The bill authorizes the commissioners court to adopt an order authorizing </w:t>
            </w:r>
            <w:r>
              <w:t>a county to participate in the program, subject to certain limitations. The bill defines, among other terms, "institutional health care provider" as a nonpublic hospital that provides inpatient hospital services.</w:t>
            </w:r>
          </w:p>
          <w:p w:rsidR="004500DD" w:rsidRDefault="00177675" w:rsidP="00CA39D5">
            <w:pPr>
              <w:pStyle w:val="Header"/>
              <w:jc w:val="both"/>
            </w:pPr>
            <w:r>
              <w:t xml:space="preserve"> </w:t>
            </w:r>
          </w:p>
          <w:p w:rsidR="004500DD" w:rsidRDefault="00177675" w:rsidP="00CA39D5">
            <w:pPr>
              <w:pStyle w:val="Header"/>
              <w:jc w:val="both"/>
            </w:pPr>
            <w:r w:rsidRPr="00582DCD">
              <w:t>H.B. 1142</w:t>
            </w:r>
            <w:r>
              <w:t xml:space="preserve"> sets out the powers and duties </w:t>
            </w:r>
            <w:r>
              <w:t>of a commissioners court with respect to the county health care provider participation program. The bill provides for an annual public hearing on the amounts of any mandatory payments that the commissioners court intends to require during the year and requ</w:t>
            </w:r>
            <w:r>
              <w:t>ires the commissioners court, not later than the fifth day before the date of such a hearing, to publish notice of the hearing in a newspaper of general circulation in the county. The bill provides for the designation of one or more local banks as the depo</w:t>
            </w:r>
            <w:r>
              <w:t xml:space="preserve">sitory for mandatory payments and </w:t>
            </w:r>
            <w:r>
              <w:t xml:space="preserve">for </w:t>
            </w:r>
            <w:r>
              <w:t xml:space="preserve">the creation, composition, and use of a county's local provider participation fund. </w:t>
            </w:r>
          </w:p>
          <w:p w:rsidR="004500DD" w:rsidRDefault="00177675" w:rsidP="00CA39D5">
            <w:pPr>
              <w:pStyle w:val="Header"/>
              <w:jc w:val="both"/>
            </w:pPr>
            <w:r>
              <w:t xml:space="preserve"> </w:t>
            </w:r>
          </w:p>
          <w:p w:rsidR="008423E4" w:rsidRDefault="00177675" w:rsidP="00CA39D5">
            <w:pPr>
              <w:pStyle w:val="Header"/>
              <w:tabs>
                <w:tab w:val="clear" w:pos="4320"/>
                <w:tab w:val="clear" w:pos="8640"/>
              </w:tabs>
              <w:jc w:val="both"/>
            </w:pPr>
            <w:r w:rsidRPr="00582DCD">
              <w:t>H.B. 1142</w:t>
            </w:r>
            <w:r>
              <w:t xml:space="preserve"> provides for the amount, assessment, and collection of a mandatory payment. The bill establishes that interest, penalties</w:t>
            </w:r>
            <w:r>
              <w:t>, and discounts on mandatory payments are governed by the law applicable to county property taxes. The bill authorizes a county to provide by rule for an alternative provision or procedure that conforms to the requirements of the federal Centers for Medica</w:t>
            </w:r>
            <w:r>
              <w:t>re and Medicaid Services to the extent any provision or procedure under the bill's provisions causes a mandatory payment to be ineligible for federal matching funds.</w:t>
            </w:r>
            <w:r>
              <w:t xml:space="preserve">  </w:t>
            </w:r>
          </w:p>
          <w:p w:rsidR="008423E4" w:rsidRPr="00835628" w:rsidRDefault="00177675" w:rsidP="00CA39D5">
            <w:pPr>
              <w:rPr>
                <w:b/>
              </w:rPr>
            </w:pPr>
          </w:p>
        </w:tc>
      </w:tr>
      <w:tr w:rsidR="00677BEE" w:rsidTr="00345119">
        <w:tc>
          <w:tcPr>
            <w:tcW w:w="9576" w:type="dxa"/>
          </w:tcPr>
          <w:p w:rsidR="008423E4" w:rsidRPr="00A8133F" w:rsidRDefault="00177675" w:rsidP="00CA39D5">
            <w:pPr>
              <w:rPr>
                <w:b/>
              </w:rPr>
            </w:pPr>
            <w:r w:rsidRPr="009C1E9A">
              <w:rPr>
                <w:b/>
                <w:u w:val="single"/>
              </w:rPr>
              <w:t>EFFECTIVE DATE</w:t>
            </w:r>
            <w:r>
              <w:rPr>
                <w:b/>
              </w:rPr>
              <w:t xml:space="preserve"> </w:t>
            </w:r>
          </w:p>
          <w:p w:rsidR="008423E4" w:rsidRDefault="00177675" w:rsidP="00CA39D5"/>
          <w:p w:rsidR="008423E4" w:rsidRPr="003624F2" w:rsidRDefault="00177675" w:rsidP="00CA39D5">
            <w:pPr>
              <w:pStyle w:val="Header"/>
              <w:tabs>
                <w:tab w:val="clear" w:pos="4320"/>
                <w:tab w:val="clear" w:pos="8640"/>
              </w:tabs>
              <w:jc w:val="both"/>
            </w:pPr>
            <w:r>
              <w:t>On passage, or, if the bill does not receive the necessary vote, Sept</w:t>
            </w:r>
            <w:r>
              <w:t>ember 1, 2019.</w:t>
            </w:r>
          </w:p>
          <w:p w:rsidR="008423E4" w:rsidRPr="00233FDB" w:rsidRDefault="00177675" w:rsidP="00CA39D5">
            <w:pPr>
              <w:rPr>
                <w:b/>
              </w:rPr>
            </w:pPr>
          </w:p>
        </w:tc>
      </w:tr>
    </w:tbl>
    <w:p w:rsidR="008423E4" w:rsidRPr="00BE0E75" w:rsidRDefault="00177675" w:rsidP="008423E4">
      <w:pPr>
        <w:spacing w:line="480" w:lineRule="auto"/>
        <w:jc w:val="both"/>
        <w:rPr>
          <w:rFonts w:ascii="Arial" w:hAnsi="Arial"/>
          <w:sz w:val="16"/>
          <w:szCs w:val="16"/>
        </w:rPr>
      </w:pPr>
    </w:p>
    <w:p w:rsidR="004108C3" w:rsidRPr="008423E4" w:rsidRDefault="00177675"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7675">
      <w:r>
        <w:separator/>
      </w:r>
    </w:p>
  </w:endnote>
  <w:endnote w:type="continuationSeparator" w:id="0">
    <w:p w:rsidR="00000000" w:rsidRDefault="0017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7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77BEE" w:rsidTr="009C1E9A">
      <w:trPr>
        <w:cantSplit/>
      </w:trPr>
      <w:tc>
        <w:tcPr>
          <w:tcW w:w="0" w:type="pct"/>
        </w:tcPr>
        <w:p w:rsidR="00137D90" w:rsidRDefault="00177675" w:rsidP="009C1E9A">
          <w:pPr>
            <w:pStyle w:val="Footer"/>
            <w:tabs>
              <w:tab w:val="clear" w:pos="8640"/>
              <w:tab w:val="right" w:pos="9360"/>
            </w:tabs>
          </w:pPr>
        </w:p>
      </w:tc>
      <w:tc>
        <w:tcPr>
          <w:tcW w:w="2395" w:type="pct"/>
        </w:tcPr>
        <w:p w:rsidR="00137D90" w:rsidRDefault="00177675" w:rsidP="009C1E9A">
          <w:pPr>
            <w:pStyle w:val="Footer"/>
            <w:tabs>
              <w:tab w:val="clear" w:pos="8640"/>
              <w:tab w:val="right" w:pos="9360"/>
            </w:tabs>
          </w:pPr>
        </w:p>
        <w:p w:rsidR="001A4310" w:rsidRDefault="00177675" w:rsidP="009C1E9A">
          <w:pPr>
            <w:pStyle w:val="Footer"/>
            <w:tabs>
              <w:tab w:val="clear" w:pos="8640"/>
              <w:tab w:val="right" w:pos="9360"/>
            </w:tabs>
          </w:pPr>
        </w:p>
        <w:p w:rsidR="00137D90" w:rsidRDefault="00177675" w:rsidP="009C1E9A">
          <w:pPr>
            <w:pStyle w:val="Footer"/>
            <w:tabs>
              <w:tab w:val="clear" w:pos="8640"/>
              <w:tab w:val="right" w:pos="9360"/>
            </w:tabs>
          </w:pPr>
        </w:p>
      </w:tc>
      <w:tc>
        <w:tcPr>
          <w:tcW w:w="2453" w:type="pct"/>
        </w:tcPr>
        <w:p w:rsidR="00137D90" w:rsidRDefault="00177675" w:rsidP="009C1E9A">
          <w:pPr>
            <w:pStyle w:val="Footer"/>
            <w:tabs>
              <w:tab w:val="clear" w:pos="8640"/>
              <w:tab w:val="right" w:pos="9360"/>
            </w:tabs>
            <w:jc w:val="right"/>
          </w:pPr>
        </w:p>
      </w:tc>
    </w:tr>
    <w:tr w:rsidR="00677BEE" w:rsidTr="009C1E9A">
      <w:trPr>
        <w:cantSplit/>
      </w:trPr>
      <w:tc>
        <w:tcPr>
          <w:tcW w:w="0" w:type="pct"/>
        </w:tcPr>
        <w:p w:rsidR="00EC379B" w:rsidRDefault="00177675" w:rsidP="009C1E9A">
          <w:pPr>
            <w:pStyle w:val="Footer"/>
            <w:tabs>
              <w:tab w:val="clear" w:pos="8640"/>
              <w:tab w:val="right" w:pos="9360"/>
            </w:tabs>
          </w:pPr>
        </w:p>
      </w:tc>
      <w:tc>
        <w:tcPr>
          <w:tcW w:w="2395" w:type="pct"/>
        </w:tcPr>
        <w:p w:rsidR="00EC379B" w:rsidRPr="009C1E9A" w:rsidRDefault="00177675" w:rsidP="00F17A2D">
          <w:pPr>
            <w:pStyle w:val="Footer"/>
            <w:tabs>
              <w:tab w:val="clear" w:pos="8640"/>
              <w:tab w:val="right" w:pos="9360"/>
            </w:tabs>
            <w:rPr>
              <w:rFonts w:ascii="Shruti" w:hAnsi="Shruti"/>
              <w:sz w:val="22"/>
            </w:rPr>
          </w:pPr>
          <w:r>
            <w:rPr>
              <w:rFonts w:ascii="Shruti" w:hAnsi="Shruti"/>
              <w:sz w:val="22"/>
            </w:rPr>
            <w:t>86R 19046</w:t>
          </w:r>
        </w:p>
      </w:tc>
      <w:tc>
        <w:tcPr>
          <w:tcW w:w="2453" w:type="pct"/>
        </w:tcPr>
        <w:p w:rsidR="00EC379B" w:rsidRDefault="00177675" w:rsidP="009C1E9A">
          <w:pPr>
            <w:pStyle w:val="Footer"/>
            <w:tabs>
              <w:tab w:val="clear" w:pos="8640"/>
              <w:tab w:val="right" w:pos="9360"/>
            </w:tabs>
            <w:jc w:val="right"/>
          </w:pPr>
          <w:r>
            <w:fldChar w:fldCharType="begin"/>
          </w:r>
          <w:r>
            <w:instrText xml:space="preserve"> DOCPROPERTY  OTID  \* MERGEFORMAT </w:instrText>
          </w:r>
          <w:r>
            <w:fldChar w:fldCharType="separate"/>
          </w:r>
          <w:r>
            <w:t>19.69.130</w:t>
          </w:r>
          <w:r>
            <w:fldChar w:fldCharType="end"/>
          </w:r>
        </w:p>
      </w:tc>
    </w:tr>
    <w:tr w:rsidR="00677BEE" w:rsidTr="009C1E9A">
      <w:trPr>
        <w:cantSplit/>
      </w:trPr>
      <w:tc>
        <w:tcPr>
          <w:tcW w:w="0" w:type="pct"/>
        </w:tcPr>
        <w:p w:rsidR="00EC379B" w:rsidRDefault="00177675" w:rsidP="009C1E9A">
          <w:pPr>
            <w:pStyle w:val="Footer"/>
            <w:tabs>
              <w:tab w:val="clear" w:pos="4320"/>
              <w:tab w:val="clear" w:pos="8640"/>
              <w:tab w:val="left" w:pos="2865"/>
            </w:tabs>
          </w:pPr>
        </w:p>
      </w:tc>
      <w:tc>
        <w:tcPr>
          <w:tcW w:w="2395" w:type="pct"/>
        </w:tcPr>
        <w:p w:rsidR="00EC379B" w:rsidRPr="009C1E9A" w:rsidRDefault="00177675" w:rsidP="009C1E9A">
          <w:pPr>
            <w:pStyle w:val="Footer"/>
            <w:tabs>
              <w:tab w:val="clear" w:pos="4320"/>
              <w:tab w:val="clear" w:pos="8640"/>
              <w:tab w:val="left" w:pos="2865"/>
            </w:tabs>
            <w:rPr>
              <w:rFonts w:ascii="Shruti" w:hAnsi="Shruti"/>
              <w:sz w:val="22"/>
            </w:rPr>
          </w:pPr>
        </w:p>
      </w:tc>
      <w:tc>
        <w:tcPr>
          <w:tcW w:w="2453" w:type="pct"/>
        </w:tcPr>
        <w:p w:rsidR="00EC379B" w:rsidRDefault="00177675" w:rsidP="006D504F">
          <w:pPr>
            <w:pStyle w:val="Footer"/>
            <w:rPr>
              <w:rStyle w:val="PageNumber"/>
            </w:rPr>
          </w:pPr>
        </w:p>
        <w:p w:rsidR="00EC379B" w:rsidRDefault="00177675" w:rsidP="009C1E9A">
          <w:pPr>
            <w:pStyle w:val="Footer"/>
            <w:tabs>
              <w:tab w:val="clear" w:pos="8640"/>
              <w:tab w:val="right" w:pos="9360"/>
            </w:tabs>
            <w:jc w:val="right"/>
          </w:pPr>
        </w:p>
      </w:tc>
    </w:tr>
    <w:tr w:rsidR="00677BEE" w:rsidTr="009C1E9A">
      <w:trPr>
        <w:cantSplit/>
        <w:trHeight w:val="323"/>
      </w:trPr>
      <w:tc>
        <w:tcPr>
          <w:tcW w:w="0" w:type="pct"/>
          <w:gridSpan w:val="3"/>
        </w:tcPr>
        <w:p w:rsidR="00EC379B" w:rsidRDefault="0017767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177675" w:rsidP="009C1E9A">
          <w:pPr>
            <w:pStyle w:val="Footer"/>
            <w:tabs>
              <w:tab w:val="clear" w:pos="8640"/>
              <w:tab w:val="right" w:pos="9360"/>
            </w:tabs>
            <w:jc w:val="center"/>
          </w:pPr>
        </w:p>
      </w:tc>
    </w:tr>
  </w:tbl>
  <w:p w:rsidR="00EC379B" w:rsidRPr="00FF6F72" w:rsidRDefault="0017767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7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77675">
      <w:r>
        <w:separator/>
      </w:r>
    </w:p>
  </w:footnote>
  <w:footnote w:type="continuationSeparator" w:id="0">
    <w:p w:rsidR="00000000" w:rsidRDefault="0017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7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7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76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EE"/>
    <w:rsid w:val="00177675"/>
    <w:rsid w:val="0067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7F5D8D-052B-4C67-BA18-DBB9FBB3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82DCD"/>
    <w:rPr>
      <w:sz w:val="16"/>
      <w:szCs w:val="16"/>
    </w:rPr>
  </w:style>
  <w:style w:type="paragraph" w:styleId="CommentText">
    <w:name w:val="annotation text"/>
    <w:basedOn w:val="Normal"/>
    <w:link w:val="CommentTextChar"/>
    <w:semiHidden/>
    <w:unhideWhenUsed/>
    <w:rsid w:val="00582DCD"/>
    <w:rPr>
      <w:sz w:val="20"/>
      <w:szCs w:val="20"/>
    </w:rPr>
  </w:style>
  <w:style w:type="character" w:customStyle="1" w:styleId="CommentTextChar">
    <w:name w:val="Comment Text Char"/>
    <w:basedOn w:val="DefaultParagraphFont"/>
    <w:link w:val="CommentText"/>
    <w:semiHidden/>
    <w:rsid w:val="00582DCD"/>
  </w:style>
  <w:style w:type="paragraph" w:styleId="CommentSubject">
    <w:name w:val="annotation subject"/>
    <w:basedOn w:val="CommentText"/>
    <w:next w:val="CommentText"/>
    <w:link w:val="CommentSubjectChar"/>
    <w:semiHidden/>
    <w:unhideWhenUsed/>
    <w:rsid w:val="00582DCD"/>
    <w:rPr>
      <w:b/>
      <w:bCs/>
    </w:rPr>
  </w:style>
  <w:style w:type="character" w:customStyle="1" w:styleId="CommentSubjectChar">
    <w:name w:val="Comment Subject Char"/>
    <w:basedOn w:val="CommentTextChar"/>
    <w:link w:val="CommentSubject"/>
    <w:semiHidden/>
    <w:rsid w:val="00582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2744</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BA - HB01142 (Committee Report (Unamended))</vt:lpstr>
    </vt:vector>
  </TitlesOfParts>
  <Company>State of Texas</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19046</dc:subject>
  <dc:creator>State of Texas</dc:creator>
  <dc:description>HB 1142 by Lambert-(H)County Affairs</dc:description>
  <cp:lastModifiedBy>Laura Ramsay</cp:lastModifiedBy>
  <cp:revision>2</cp:revision>
  <cp:lastPrinted>2003-11-26T17:21:00Z</cp:lastPrinted>
  <dcterms:created xsi:type="dcterms:W3CDTF">2019-04-02T16:51:00Z</dcterms:created>
  <dcterms:modified xsi:type="dcterms:W3CDTF">2019-04-02T16:51:00Z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19.69.130</vt:lpwstr>
  </property>
</Properties>
</file>