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63FBB" w:rsidTr="00345119">
        <w:tc>
          <w:tcPr>
            <w:tcW w:w="9576" w:type="dxa"/>
            <w:noWrap/>
          </w:tcPr>
          <w:p w:rsidR="008423E4" w:rsidRPr="0022177D" w:rsidRDefault="007C56D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C56D2" w:rsidP="008423E4">
      <w:pPr>
        <w:jc w:val="center"/>
      </w:pPr>
    </w:p>
    <w:p w:rsidR="008423E4" w:rsidRPr="00B31F0E" w:rsidRDefault="007C56D2" w:rsidP="008423E4"/>
    <w:p w:rsidR="008423E4" w:rsidRPr="00742794" w:rsidRDefault="007C56D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3FBB" w:rsidTr="00345119">
        <w:tc>
          <w:tcPr>
            <w:tcW w:w="9576" w:type="dxa"/>
          </w:tcPr>
          <w:p w:rsidR="008423E4" w:rsidRPr="00861995" w:rsidRDefault="007C56D2" w:rsidP="00345119">
            <w:pPr>
              <w:jc w:val="right"/>
            </w:pPr>
            <w:r>
              <w:t>C.S.H.B. 1159</w:t>
            </w:r>
          </w:p>
        </w:tc>
      </w:tr>
      <w:tr w:rsidR="00A63FBB" w:rsidTr="00345119">
        <w:tc>
          <w:tcPr>
            <w:tcW w:w="9576" w:type="dxa"/>
          </w:tcPr>
          <w:p w:rsidR="008423E4" w:rsidRPr="00861995" w:rsidRDefault="007C56D2" w:rsidP="00DD7739">
            <w:pPr>
              <w:jc w:val="right"/>
            </w:pPr>
            <w:r>
              <w:t xml:space="preserve">By: </w:t>
            </w:r>
            <w:r>
              <w:t>Price</w:t>
            </w:r>
          </w:p>
        </w:tc>
      </w:tr>
      <w:tr w:rsidR="00A63FBB" w:rsidTr="00345119">
        <w:tc>
          <w:tcPr>
            <w:tcW w:w="9576" w:type="dxa"/>
          </w:tcPr>
          <w:p w:rsidR="008423E4" w:rsidRPr="00861995" w:rsidRDefault="007C56D2" w:rsidP="00345119">
            <w:pPr>
              <w:jc w:val="right"/>
            </w:pPr>
            <w:r>
              <w:t>Judiciary &amp; Civil Jurisprudence</w:t>
            </w:r>
          </w:p>
        </w:tc>
      </w:tr>
      <w:tr w:rsidR="00A63FBB" w:rsidTr="00345119">
        <w:tc>
          <w:tcPr>
            <w:tcW w:w="9576" w:type="dxa"/>
          </w:tcPr>
          <w:p w:rsidR="008423E4" w:rsidRDefault="007C56D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7C56D2" w:rsidP="008423E4">
      <w:pPr>
        <w:tabs>
          <w:tab w:val="right" w:pos="9360"/>
        </w:tabs>
      </w:pPr>
    </w:p>
    <w:p w:rsidR="008423E4" w:rsidRDefault="007C56D2" w:rsidP="008423E4"/>
    <w:p w:rsidR="008423E4" w:rsidRDefault="007C56D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63FBB" w:rsidTr="00345119">
        <w:tc>
          <w:tcPr>
            <w:tcW w:w="9576" w:type="dxa"/>
          </w:tcPr>
          <w:p w:rsidR="008423E4" w:rsidRPr="00A8133F" w:rsidRDefault="007C56D2" w:rsidP="00B94F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C56D2" w:rsidP="00B94F55"/>
          <w:p w:rsidR="008423E4" w:rsidRDefault="007C56D2" w:rsidP="00B94F55">
            <w:pPr>
              <w:pStyle w:val="Header"/>
              <w:jc w:val="both"/>
            </w:pPr>
            <w:r>
              <w:t xml:space="preserve">It has been noted that limited liability companies </w:t>
            </w:r>
            <w:r>
              <w:t xml:space="preserve">cannot </w:t>
            </w:r>
            <w:r>
              <w:t xml:space="preserve">utilize </w:t>
            </w:r>
            <w:r>
              <w:t>short</w:t>
            </w:r>
            <w:r>
              <w:t xml:space="preserve"> </w:t>
            </w:r>
            <w:r>
              <w:t>forms for certificates of acknowledgment.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1159 </w:t>
            </w:r>
            <w:r>
              <w:t xml:space="preserve">seeks to address this issue by </w:t>
            </w:r>
            <w:r>
              <w:t>allow</w:t>
            </w:r>
            <w:r>
              <w:t>ing</w:t>
            </w:r>
            <w:r>
              <w:t xml:space="preserve"> a member, manager, authorized officer</w:t>
            </w:r>
            <w:r>
              <w:t>, or agent</w:t>
            </w:r>
            <w:r>
              <w:t xml:space="preserve"> of a</w:t>
            </w:r>
            <w:r>
              <w:t xml:space="preserve"> limited liability company</w:t>
            </w:r>
            <w:r>
              <w:t xml:space="preserve"> to use </w:t>
            </w:r>
            <w:r>
              <w:t xml:space="preserve">a </w:t>
            </w:r>
            <w:r>
              <w:t>short form of a notary acknowledgment</w:t>
            </w:r>
            <w:r>
              <w:t>.</w:t>
            </w:r>
          </w:p>
          <w:p w:rsidR="008423E4" w:rsidRPr="00E26B13" w:rsidRDefault="007C56D2" w:rsidP="00B94F55">
            <w:pPr>
              <w:rPr>
                <w:b/>
              </w:rPr>
            </w:pPr>
          </w:p>
        </w:tc>
      </w:tr>
      <w:tr w:rsidR="00A63FBB" w:rsidTr="00345119">
        <w:tc>
          <w:tcPr>
            <w:tcW w:w="9576" w:type="dxa"/>
          </w:tcPr>
          <w:p w:rsidR="0017725B" w:rsidRDefault="007C56D2" w:rsidP="00B94F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C56D2" w:rsidP="00B94F55">
            <w:pPr>
              <w:rPr>
                <w:b/>
                <w:u w:val="single"/>
              </w:rPr>
            </w:pPr>
          </w:p>
          <w:p w:rsidR="00BA0EA5" w:rsidRPr="00BA0EA5" w:rsidRDefault="007C56D2" w:rsidP="00B94F55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C56D2" w:rsidP="00B94F55">
            <w:pPr>
              <w:rPr>
                <w:b/>
                <w:u w:val="single"/>
              </w:rPr>
            </w:pPr>
          </w:p>
        </w:tc>
      </w:tr>
      <w:tr w:rsidR="00A63FBB" w:rsidTr="00345119">
        <w:tc>
          <w:tcPr>
            <w:tcW w:w="9576" w:type="dxa"/>
          </w:tcPr>
          <w:p w:rsidR="008423E4" w:rsidRPr="00A8133F" w:rsidRDefault="007C56D2" w:rsidP="00B94F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C56D2" w:rsidP="00B94F55"/>
          <w:p w:rsidR="00BA0EA5" w:rsidRDefault="007C56D2" w:rsidP="00B94F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7C56D2" w:rsidP="00B94F55">
            <w:pPr>
              <w:rPr>
                <w:b/>
              </w:rPr>
            </w:pPr>
          </w:p>
        </w:tc>
      </w:tr>
      <w:tr w:rsidR="00A63FBB" w:rsidTr="00345119">
        <w:tc>
          <w:tcPr>
            <w:tcW w:w="9576" w:type="dxa"/>
          </w:tcPr>
          <w:p w:rsidR="008423E4" w:rsidRPr="00A8133F" w:rsidRDefault="007C56D2" w:rsidP="00B94F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C56D2" w:rsidP="00B94F55"/>
          <w:p w:rsidR="008423E4" w:rsidRDefault="007C56D2" w:rsidP="00B94F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1159 amends the Civil Practice and Remedies Code to</w:t>
            </w:r>
            <w:r>
              <w:t xml:space="preserve"> establish a short form for cer</w:t>
            </w:r>
            <w:r>
              <w:t xml:space="preserve">tificates of acknowledgment for a limited liability company and to </w:t>
            </w:r>
            <w:r>
              <w:t>establish that a written instrument</w:t>
            </w:r>
            <w:r>
              <w:t xml:space="preserve"> </w:t>
            </w:r>
            <w:r>
              <w:t xml:space="preserve">is acknowledged on </w:t>
            </w:r>
            <w:r>
              <w:t>behalf of a limited liability company</w:t>
            </w:r>
            <w:r>
              <w:t xml:space="preserve"> by a member, manager,</w:t>
            </w:r>
            <w:r>
              <w:t xml:space="preserve"> </w:t>
            </w:r>
            <w:r>
              <w:t>authorized officer</w:t>
            </w:r>
            <w:r>
              <w:t xml:space="preserve">, or agent </w:t>
            </w:r>
            <w:r>
              <w:t xml:space="preserve">acting </w:t>
            </w:r>
            <w:r>
              <w:t xml:space="preserve">for the company </w:t>
            </w:r>
            <w:r>
              <w:t xml:space="preserve">if </w:t>
            </w:r>
            <w:r>
              <w:t xml:space="preserve">such a person </w:t>
            </w:r>
            <w:r w:rsidRPr="00BA0EA5">
              <w:t>perso</w:t>
            </w:r>
            <w:r w:rsidRPr="00BA0EA5">
              <w:t xml:space="preserve">nally appeared before the officer taking the acknowledgment and acknowledged executing the instrument </w:t>
            </w:r>
            <w:r>
              <w:t xml:space="preserve">in the capacity stated </w:t>
            </w:r>
            <w:r w:rsidRPr="00BA0EA5">
              <w:t>as the act of the company for the purposes and consideration expressed in it.</w:t>
            </w:r>
            <w:r>
              <w:t xml:space="preserve"> </w:t>
            </w:r>
            <w:r>
              <w:t xml:space="preserve">The bill </w:t>
            </w:r>
            <w:r>
              <w:t xml:space="preserve">includes </w:t>
            </w:r>
            <w:r>
              <w:t xml:space="preserve">an authorized officer or agent </w:t>
            </w:r>
            <w:r>
              <w:t>acti</w:t>
            </w:r>
            <w:r>
              <w:t xml:space="preserve">ng for </w:t>
            </w:r>
            <w:r>
              <w:t>a</w:t>
            </w:r>
            <w:r>
              <w:t xml:space="preserve"> partnership </w:t>
            </w:r>
            <w:r>
              <w:t xml:space="preserve">among the persons </w:t>
            </w:r>
            <w:r>
              <w:t>who may make such an acknowledgement on behalf of the partnership in the same manner</w:t>
            </w:r>
            <w:r>
              <w:t>.</w:t>
            </w:r>
          </w:p>
          <w:p w:rsidR="008423E4" w:rsidRPr="00835628" w:rsidRDefault="007C56D2" w:rsidP="00B94F55">
            <w:pPr>
              <w:rPr>
                <w:b/>
              </w:rPr>
            </w:pPr>
          </w:p>
        </w:tc>
      </w:tr>
      <w:tr w:rsidR="00A63FBB" w:rsidTr="00345119">
        <w:tc>
          <w:tcPr>
            <w:tcW w:w="9576" w:type="dxa"/>
          </w:tcPr>
          <w:p w:rsidR="008423E4" w:rsidRPr="00A8133F" w:rsidRDefault="007C56D2" w:rsidP="00B94F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C56D2" w:rsidP="00B94F55"/>
          <w:p w:rsidR="008423E4" w:rsidRDefault="007C56D2" w:rsidP="00B94F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2305BC" w:rsidRPr="00233FDB" w:rsidRDefault="007C56D2" w:rsidP="00B94F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63FBB" w:rsidTr="00345119">
        <w:tc>
          <w:tcPr>
            <w:tcW w:w="9576" w:type="dxa"/>
          </w:tcPr>
          <w:p w:rsidR="00DD7739" w:rsidRDefault="007C56D2" w:rsidP="00B94F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B6BB1" w:rsidRDefault="007C56D2" w:rsidP="00B94F55">
            <w:pPr>
              <w:jc w:val="both"/>
            </w:pPr>
          </w:p>
          <w:p w:rsidR="001B6BB1" w:rsidRDefault="007C56D2" w:rsidP="00B94F55">
            <w:pPr>
              <w:jc w:val="both"/>
            </w:pPr>
            <w:r>
              <w:t xml:space="preserve">While C.S.H.B. 1159 may differ from the original in </w:t>
            </w:r>
            <w:r>
              <w:t>minor or nonsubstantive ways, the following summarizes the substantial differences between the introduced and committee substitute versions of the bill.</w:t>
            </w:r>
          </w:p>
          <w:p w:rsidR="00152BEA" w:rsidRDefault="007C56D2" w:rsidP="00B94F55">
            <w:pPr>
              <w:jc w:val="both"/>
            </w:pPr>
          </w:p>
          <w:p w:rsidR="001B6BB1" w:rsidRDefault="007C56D2" w:rsidP="00B94F55">
            <w:pPr>
              <w:jc w:val="both"/>
            </w:pPr>
            <w:r>
              <w:t xml:space="preserve">The substitute </w:t>
            </w:r>
            <w:r>
              <w:t xml:space="preserve">includes </w:t>
            </w:r>
            <w:r>
              <w:t xml:space="preserve">an agent of a limited liability company among the persons who </w:t>
            </w:r>
            <w:r>
              <w:t xml:space="preserve">may </w:t>
            </w:r>
            <w:r>
              <w:t xml:space="preserve">acknowledge a written instrument on behalf of </w:t>
            </w:r>
            <w:r>
              <w:t xml:space="preserve">such a </w:t>
            </w:r>
            <w:r>
              <w:t>company</w:t>
            </w:r>
            <w:r>
              <w:t xml:space="preserve"> and</w:t>
            </w:r>
            <w:r>
              <w:t xml:space="preserve"> </w:t>
            </w:r>
            <w:r>
              <w:t xml:space="preserve">includes </w:t>
            </w:r>
            <w:r>
              <w:t xml:space="preserve">an authorized officer or agent of a partnership among the persons who </w:t>
            </w:r>
            <w:r>
              <w:t>may do so</w:t>
            </w:r>
            <w:r>
              <w:t xml:space="preserve"> on behalf of </w:t>
            </w:r>
            <w:r>
              <w:t>a</w:t>
            </w:r>
            <w:r>
              <w:t xml:space="preserve"> </w:t>
            </w:r>
            <w:r>
              <w:t xml:space="preserve">partnership. </w:t>
            </w:r>
          </w:p>
          <w:p w:rsidR="00745C16" w:rsidRDefault="007C56D2" w:rsidP="00B94F55">
            <w:pPr>
              <w:jc w:val="both"/>
            </w:pPr>
          </w:p>
          <w:p w:rsidR="00745C16" w:rsidRDefault="007C56D2" w:rsidP="00B94F55">
            <w:pPr>
              <w:jc w:val="both"/>
            </w:pPr>
            <w:r>
              <w:t xml:space="preserve">The substitute </w:t>
            </w:r>
            <w:r>
              <w:t xml:space="preserve">includes </w:t>
            </w:r>
            <w:r>
              <w:t xml:space="preserve">a </w:t>
            </w:r>
            <w:r>
              <w:t>specifi</w:t>
            </w:r>
            <w:r>
              <w:t>cation</w:t>
            </w:r>
            <w:r>
              <w:t xml:space="preserve">, in the case of a partnership and a limited liability </w:t>
            </w:r>
            <w:r>
              <w:br/>
            </w:r>
            <w:r>
              <w:br/>
            </w:r>
            <w:r>
              <w:t xml:space="preserve">company, that </w:t>
            </w:r>
            <w:r>
              <w:t xml:space="preserve">the </w:t>
            </w:r>
            <w:r>
              <w:t xml:space="preserve">applicable person </w:t>
            </w:r>
            <w:r>
              <w:t xml:space="preserve">must </w:t>
            </w:r>
            <w:r>
              <w:t xml:space="preserve">acknowledge having executed the instrument </w:t>
            </w:r>
            <w:r>
              <w:t>in the capacity stated.</w:t>
            </w:r>
            <w:r>
              <w:t xml:space="preserve"> </w:t>
            </w:r>
          </w:p>
          <w:p w:rsidR="001B6BB1" w:rsidRPr="001B6BB1" w:rsidRDefault="007C56D2" w:rsidP="00B94F55">
            <w:pPr>
              <w:jc w:val="both"/>
            </w:pPr>
          </w:p>
        </w:tc>
      </w:tr>
      <w:tr w:rsidR="00A63FBB" w:rsidTr="00345119">
        <w:tc>
          <w:tcPr>
            <w:tcW w:w="9576" w:type="dxa"/>
          </w:tcPr>
          <w:p w:rsidR="00DD7739" w:rsidRPr="009C1E9A" w:rsidRDefault="007C56D2" w:rsidP="00B94F55">
            <w:pPr>
              <w:rPr>
                <w:b/>
                <w:u w:val="single"/>
              </w:rPr>
            </w:pPr>
          </w:p>
        </w:tc>
      </w:tr>
      <w:tr w:rsidR="00A63FBB" w:rsidTr="00345119">
        <w:tc>
          <w:tcPr>
            <w:tcW w:w="9576" w:type="dxa"/>
          </w:tcPr>
          <w:p w:rsidR="00DD7739" w:rsidRPr="00DD7739" w:rsidRDefault="007C56D2" w:rsidP="00B94F55">
            <w:pPr>
              <w:jc w:val="both"/>
            </w:pPr>
          </w:p>
        </w:tc>
      </w:tr>
    </w:tbl>
    <w:p w:rsidR="008423E4" w:rsidRPr="00BE0E75" w:rsidRDefault="007C56D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C56D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56D2">
      <w:r>
        <w:separator/>
      </w:r>
    </w:p>
  </w:endnote>
  <w:endnote w:type="continuationSeparator" w:id="0">
    <w:p w:rsidR="00000000" w:rsidRDefault="007C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C5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3FBB" w:rsidTr="009C1E9A">
      <w:trPr>
        <w:cantSplit/>
      </w:trPr>
      <w:tc>
        <w:tcPr>
          <w:tcW w:w="0" w:type="pct"/>
        </w:tcPr>
        <w:p w:rsidR="00137D90" w:rsidRDefault="007C56D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C56D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C56D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C56D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C56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3FBB" w:rsidTr="009C1E9A">
      <w:trPr>
        <w:cantSplit/>
      </w:trPr>
      <w:tc>
        <w:tcPr>
          <w:tcW w:w="0" w:type="pct"/>
        </w:tcPr>
        <w:p w:rsidR="00EC379B" w:rsidRDefault="007C56D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C56D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22351</w:t>
          </w:r>
        </w:p>
      </w:tc>
      <w:tc>
        <w:tcPr>
          <w:tcW w:w="2453" w:type="pct"/>
        </w:tcPr>
        <w:p w:rsidR="00EC379B" w:rsidRDefault="007C56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19.86.762</w:t>
          </w:r>
          <w:r>
            <w:fldChar w:fldCharType="end"/>
          </w:r>
        </w:p>
      </w:tc>
    </w:tr>
    <w:tr w:rsidR="00A63FBB" w:rsidTr="009C1E9A">
      <w:trPr>
        <w:cantSplit/>
      </w:trPr>
      <w:tc>
        <w:tcPr>
          <w:tcW w:w="0" w:type="pct"/>
        </w:tcPr>
        <w:p w:rsidR="00EC379B" w:rsidRDefault="007C56D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C56D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15032</w:t>
          </w:r>
        </w:p>
      </w:tc>
      <w:tc>
        <w:tcPr>
          <w:tcW w:w="2453" w:type="pct"/>
        </w:tcPr>
        <w:p w:rsidR="00EC379B" w:rsidRDefault="007C56D2" w:rsidP="006D504F">
          <w:pPr>
            <w:pStyle w:val="Footer"/>
            <w:rPr>
              <w:rStyle w:val="PageNumber"/>
            </w:rPr>
          </w:pPr>
        </w:p>
        <w:p w:rsidR="00EC379B" w:rsidRDefault="007C56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3FB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C56D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7C56D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C56D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C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56D2">
      <w:r>
        <w:separator/>
      </w:r>
    </w:p>
  </w:footnote>
  <w:footnote w:type="continuationSeparator" w:id="0">
    <w:p w:rsidR="00000000" w:rsidRDefault="007C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C5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C5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C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BB"/>
    <w:rsid w:val="007C56D2"/>
    <w:rsid w:val="00A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EC810E-164E-41BE-9125-54B4D83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A0E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0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0E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0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0EA5"/>
    <w:rPr>
      <w:b/>
      <w:bCs/>
    </w:rPr>
  </w:style>
  <w:style w:type="paragraph" w:styleId="Revision">
    <w:name w:val="Revision"/>
    <w:hidden/>
    <w:uiPriority w:val="99"/>
    <w:semiHidden/>
    <w:rsid w:val="00011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2021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HB01159 (Committee Report (Substituted))</vt:lpstr>
    </vt:vector>
  </TitlesOfParts>
  <Company>State of Texas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22351</dc:subject>
  <dc:creator>State of Texas</dc:creator>
  <dc:description>HB 1159 by Price-(H)Judiciary &amp; Civil Jurisprudence (Substitute Document Number: 86R 15032)</dc:description>
  <cp:lastModifiedBy>Stacey Nicchio</cp:lastModifiedBy>
  <cp:revision>2</cp:revision>
  <cp:lastPrinted>2003-11-26T17:21:00Z</cp:lastPrinted>
  <dcterms:created xsi:type="dcterms:W3CDTF">2019-04-04T21:07:00Z</dcterms:created>
  <dcterms:modified xsi:type="dcterms:W3CDTF">2019-04-04T21:07:00Z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19.86.762</vt:lpwstr>
  </property>
</Properties>
</file>