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F148C8" w:rsidTr="00345119">
        <w:tc>
          <w:tcPr>
            <w:tcW w:w="9576" w:type="dxa"/>
            <w:noWrap/>
          </w:tcPr>
          <w:p w:rsidR="008423E4" w:rsidRPr="0022177D" w:rsidRDefault="00970218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970218" w:rsidP="008423E4">
      <w:pPr>
        <w:jc w:val="center"/>
      </w:pPr>
    </w:p>
    <w:p w:rsidR="008423E4" w:rsidRPr="00B31F0E" w:rsidRDefault="00970218" w:rsidP="008423E4"/>
    <w:p w:rsidR="008423E4" w:rsidRPr="00742794" w:rsidRDefault="00970218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F148C8" w:rsidTr="00345119">
        <w:tc>
          <w:tcPr>
            <w:tcW w:w="9576" w:type="dxa"/>
          </w:tcPr>
          <w:p w:rsidR="008423E4" w:rsidRPr="00861995" w:rsidRDefault="00970218" w:rsidP="00992FBC">
            <w:pPr>
              <w:jc w:val="right"/>
            </w:pPr>
            <w:r>
              <w:t>C.S.H.B. 1185</w:t>
            </w:r>
          </w:p>
        </w:tc>
      </w:tr>
      <w:tr w:rsidR="00F148C8" w:rsidTr="00345119">
        <w:tc>
          <w:tcPr>
            <w:tcW w:w="9576" w:type="dxa"/>
          </w:tcPr>
          <w:p w:rsidR="008423E4" w:rsidRPr="00861995" w:rsidRDefault="00970218" w:rsidP="00D35C6F">
            <w:pPr>
              <w:jc w:val="right"/>
            </w:pPr>
            <w:r>
              <w:t xml:space="preserve">By: </w:t>
            </w:r>
            <w:r>
              <w:t>Cyrier</w:t>
            </w:r>
          </w:p>
        </w:tc>
      </w:tr>
      <w:tr w:rsidR="00F148C8" w:rsidTr="00345119">
        <w:tc>
          <w:tcPr>
            <w:tcW w:w="9576" w:type="dxa"/>
          </w:tcPr>
          <w:p w:rsidR="008423E4" w:rsidRPr="00861995" w:rsidRDefault="00970218" w:rsidP="00345119">
            <w:pPr>
              <w:jc w:val="right"/>
            </w:pPr>
            <w:r>
              <w:t>Judiciary &amp; Civil Jurisprudence</w:t>
            </w:r>
          </w:p>
        </w:tc>
      </w:tr>
      <w:tr w:rsidR="00F148C8" w:rsidTr="00345119">
        <w:tc>
          <w:tcPr>
            <w:tcW w:w="9576" w:type="dxa"/>
          </w:tcPr>
          <w:p w:rsidR="008423E4" w:rsidRDefault="00970218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970218" w:rsidP="008423E4">
      <w:pPr>
        <w:tabs>
          <w:tab w:val="right" w:pos="9360"/>
        </w:tabs>
      </w:pPr>
    </w:p>
    <w:p w:rsidR="008423E4" w:rsidRDefault="00970218" w:rsidP="008423E4"/>
    <w:p w:rsidR="008423E4" w:rsidRDefault="00970218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F148C8" w:rsidTr="00345119">
        <w:tc>
          <w:tcPr>
            <w:tcW w:w="9576" w:type="dxa"/>
          </w:tcPr>
          <w:p w:rsidR="008423E4" w:rsidRPr="00A8133F" w:rsidRDefault="00970218" w:rsidP="00E42734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970218" w:rsidP="00E42734"/>
          <w:p w:rsidR="008423E4" w:rsidRDefault="00970218" w:rsidP="00E4273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has been suggested that there are </w:t>
            </w:r>
            <w:r w:rsidRPr="00992FBC">
              <w:t xml:space="preserve">inconsistences regarding a party's ability to recover attorney's fees and damages against a </w:t>
            </w:r>
            <w:r>
              <w:t xml:space="preserve">state agency </w:t>
            </w:r>
            <w:r w:rsidRPr="00992FBC">
              <w:t xml:space="preserve">for breach of certain service contracts, depending on the </w:t>
            </w:r>
            <w:r>
              <w:t>parties involved or terms of the contract</w:t>
            </w:r>
            <w:r w:rsidRPr="00992FBC">
              <w:t xml:space="preserve">. </w:t>
            </w:r>
            <w:r>
              <w:t>C.S.</w:t>
            </w:r>
            <w:r w:rsidRPr="00992FBC">
              <w:t xml:space="preserve">H.B. 1185 seeks to </w:t>
            </w:r>
            <w:r>
              <w:t xml:space="preserve">address such </w:t>
            </w:r>
            <w:r w:rsidRPr="00992FBC">
              <w:t>inconsistencie</w:t>
            </w:r>
            <w:r w:rsidRPr="00992FBC">
              <w:t>s relating to adjudication of claims arising from certain written contracts with state agencies.</w:t>
            </w:r>
          </w:p>
          <w:p w:rsidR="008423E4" w:rsidRPr="00E26B13" w:rsidRDefault="00970218" w:rsidP="00E42734">
            <w:pPr>
              <w:rPr>
                <w:b/>
              </w:rPr>
            </w:pPr>
          </w:p>
        </w:tc>
      </w:tr>
      <w:tr w:rsidR="00F148C8" w:rsidTr="00345119">
        <w:tc>
          <w:tcPr>
            <w:tcW w:w="9576" w:type="dxa"/>
          </w:tcPr>
          <w:p w:rsidR="0017725B" w:rsidRDefault="00970218" w:rsidP="00E4273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970218" w:rsidP="00E42734">
            <w:pPr>
              <w:rPr>
                <w:b/>
                <w:u w:val="single"/>
              </w:rPr>
            </w:pPr>
          </w:p>
          <w:p w:rsidR="00833C1B" w:rsidRPr="00833C1B" w:rsidRDefault="00970218" w:rsidP="00E42734">
            <w:pPr>
              <w:jc w:val="both"/>
            </w:pPr>
            <w:r>
              <w:t xml:space="preserve">It is the committee's opinion that this bill does not expressly create a criminal offense, increase the punishment for an existing </w:t>
            </w:r>
            <w:r>
              <w:t>criminal offense or category of offenses, or change the eligibility of a person for community supervision, parole, or mandatory supervision.</w:t>
            </w:r>
          </w:p>
          <w:p w:rsidR="0017725B" w:rsidRPr="0017725B" w:rsidRDefault="00970218" w:rsidP="00E42734">
            <w:pPr>
              <w:rPr>
                <w:b/>
                <w:u w:val="single"/>
              </w:rPr>
            </w:pPr>
          </w:p>
        </w:tc>
      </w:tr>
      <w:tr w:rsidR="00F148C8" w:rsidTr="00345119">
        <w:tc>
          <w:tcPr>
            <w:tcW w:w="9576" w:type="dxa"/>
          </w:tcPr>
          <w:p w:rsidR="008423E4" w:rsidRPr="00A8133F" w:rsidRDefault="00970218" w:rsidP="00E42734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970218" w:rsidP="00E42734"/>
          <w:p w:rsidR="00833C1B" w:rsidRDefault="00970218" w:rsidP="00E4273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</w:t>
            </w:r>
            <w:r>
              <w:t>aking authority to a state officer, department, agency, or institution.</w:t>
            </w:r>
          </w:p>
          <w:p w:rsidR="008423E4" w:rsidRPr="00E21FDC" w:rsidRDefault="00970218" w:rsidP="00E42734">
            <w:pPr>
              <w:rPr>
                <w:b/>
              </w:rPr>
            </w:pPr>
          </w:p>
        </w:tc>
      </w:tr>
      <w:tr w:rsidR="00F148C8" w:rsidTr="00345119">
        <w:tc>
          <w:tcPr>
            <w:tcW w:w="9576" w:type="dxa"/>
          </w:tcPr>
          <w:p w:rsidR="008423E4" w:rsidRPr="00A8133F" w:rsidRDefault="00970218" w:rsidP="00E42734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970218" w:rsidP="00E42734"/>
          <w:p w:rsidR="00616841" w:rsidRDefault="00970218" w:rsidP="00E4273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 xml:space="preserve">H.B. 1185 amends the Civil Practice and Remedies Code to </w:t>
            </w:r>
            <w:r>
              <w:t>change</w:t>
            </w:r>
            <w:r>
              <w:t xml:space="preserve"> </w:t>
            </w:r>
            <w:r>
              <w:t xml:space="preserve">the </w:t>
            </w:r>
            <w:r>
              <w:t xml:space="preserve">amount </w:t>
            </w:r>
            <w:r>
              <w:t xml:space="preserve">of </w:t>
            </w:r>
            <w:r>
              <w:t xml:space="preserve">attorney's fees </w:t>
            </w:r>
            <w:r>
              <w:t xml:space="preserve">that may be </w:t>
            </w:r>
            <w:r>
              <w:t>awarded in</w:t>
            </w:r>
            <w:r>
              <w:t xml:space="preserve"> </w:t>
            </w:r>
            <w:r>
              <w:t>an adjudication</w:t>
            </w:r>
            <w:r>
              <w:t xml:space="preserve"> </w:t>
            </w:r>
            <w:r>
              <w:t>brought against a</w:t>
            </w:r>
            <w:r>
              <w:t>n applicable</w:t>
            </w:r>
            <w:r>
              <w:t xml:space="preserve"> state agency for breach of an express provision of a contract </w:t>
            </w:r>
            <w:r>
              <w:t xml:space="preserve">that the state agency has entered </w:t>
            </w:r>
            <w:r>
              <w:t xml:space="preserve">into </w:t>
            </w:r>
            <w:r>
              <w:t xml:space="preserve">and waived sovereign immunity </w:t>
            </w:r>
            <w:r>
              <w:t xml:space="preserve">to </w:t>
            </w:r>
            <w:r>
              <w:t>for certain engineering, architectural, or construction services</w:t>
            </w:r>
            <w:r>
              <w:t xml:space="preserve"> from </w:t>
            </w:r>
            <w:r>
              <w:t xml:space="preserve">reasonable and necessary attorney's </w:t>
            </w:r>
            <w:r>
              <w:t xml:space="preserve">fees </w:t>
            </w:r>
            <w:r>
              <w:t>that are e</w:t>
            </w:r>
            <w:r>
              <w:t xml:space="preserve">quitable and just </w:t>
            </w:r>
            <w:r w:rsidRPr="00833C1B">
              <w:t>based on an hourly rate</w:t>
            </w:r>
            <w:r>
              <w:t xml:space="preserve"> as provided in an express contract provision</w:t>
            </w:r>
            <w:r>
              <w:t xml:space="preserve"> to </w:t>
            </w:r>
            <w:r>
              <w:t xml:space="preserve">reasonable and necessary attorney's </w:t>
            </w:r>
            <w:r>
              <w:t xml:space="preserve">fees </w:t>
            </w:r>
            <w:r w:rsidRPr="00833C1B">
              <w:t>that are equitable and just</w:t>
            </w:r>
            <w:r>
              <w:t>.</w:t>
            </w:r>
            <w:r>
              <w:t xml:space="preserve"> The bill</w:t>
            </w:r>
            <w:r>
              <w:t xml:space="preserve"> removes</w:t>
            </w:r>
            <w:r>
              <w:t>, for purposes of the award of compensation in such an adjudication for the incr</w:t>
            </w:r>
            <w:r>
              <w:t xml:space="preserve">eased cost </w:t>
            </w:r>
            <w:r>
              <w:t xml:space="preserve">to </w:t>
            </w:r>
            <w:r>
              <w:t>perform work as a direct result of owner</w:t>
            </w:r>
            <w:r>
              <w:noBreakHyphen/>
              <w:t>caused delays or acceleration,</w:t>
            </w:r>
            <w:r>
              <w:t xml:space="preserve"> the condition that </w:t>
            </w:r>
            <w:r>
              <w:t xml:space="preserve">the </w:t>
            </w:r>
            <w:r>
              <w:t>contract expressly provide</w:t>
            </w:r>
            <w:r>
              <w:t>s</w:t>
            </w:r>
            <w:r>
              <w:t xml:space="preserve"> for </w:t>
            </w:r>
            <w:r>
              <w:t xml:space="preserve">that </w:t>
            </w:r>
            <w:r>
              <w:t>compensation.</w:t>
            </w:r>
          </w:p>
          <w:p w:rsidR="007034E1" w:rsidRPr="00833C1B" w:rsidRDefault="00970218" w:rsidP="00E4273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</w:tc>
      </w:tr>
      <w:tr w:rsidR="00F148C8" w:rsidTr="00345119">
        <w:tc>
          <w:tcPr>
            <w:tcW w:w="9576" w:type="dxa"/>
          </w:tcPr>
          <w:p w:rsidR="008423E4" w:rsidRPr="00A8133F" w:rsidRDefault="00970218" w:rsidP="00E42734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970218" w:rsidP="00E42734"/>
          <w:p w:rsidR="008423E4" w:rsidRPr="003624F2" w:rsidRDefault="00970218" w:rsidP="00E4273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970218" w:rsidP="00E42734">
            <w:pPr>
              <w:rPr>
                <w:b/>
              </w:rPr>
            </w:pPr>
          </w:p>
        </w:tc>
      </w:tr>
      <w:tr w:rsidR="00F148C8" w:rsidTr="00345119">
        <w:tc>
          <w:tcPr>
            <w:tcW w:w="9576" w:type="dxa"/>
          </w:tcPr>
          <w:p w:rsidR="008C0770" w:rsidRDefault="00970218" w:rsidP="00E42734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8C0770" w:rsidRDefault="00970218" w:rsidP="00E42734">
            <w:pPr>
              <w:jc w:val="both"/>
            </w:pPr>
          </w:p>
          <w:p w:rsidR="008C0770" w:rsidRDefault="00970218" w:rsidP="00E42734">
            <w:pPr>
              <w:jc w:val="both"/>
            </w:pPr>
            <w:r>
              <w:t xml:space="preserve">While C.S.H.B. </w:t>
            </w:r>
            <w:r>
              <w:t>1185 may differ from the original in minor or nonsubstantive ways, the following summarizes the substantial differences between the introduced and committee substitute versions of the bill.</w:t>
            </w:r>
          </w:p>
          <w:p w:rsidR="008C0770" w:rsidRDefault="00970218" w:rsidP="00E42734">
            <w:pPr>
              <w:jc w:val="both"/>
            </w:pPr>
          </w:p>
          <w:p w:rsidR="00D35C6F" w:rsidRPr="00D35C6F" w:rsidRDefault="00970218" w:rsidP="00E42734">
            <w:pPr>
              <w:jc w:val="both"/>
              <w:rPr>
                <w:b/>
                <w:u w:val="single"/>
              </w:rPr>
            </w:pPr>
            <w:r>
              <w:t xml:space="preserve">The substitute does not include a provision </w:t>
            </w:r>
            <w:r w:rsidRPr="008C0770">
              <w:t>removing the specific</w:t>
            </w:r>
            <w:r w:rsidRPr="008C0770">
              <w:t xml:space="preserve">ation that </w:t>
            </w:r>
            <w:r>
              <w:t xml:space="preserve">the claim for breach of contract to which </w:t>
            </w:r>
            <w:r w:rsidRPr="008C0770">
              <w:t xml:space="preserve">the </w:t>
            </w:r>
            <w:r>
              <w:t xml:space="preserve">state agency </w:t>
            </w:r>
            <w:r w:rsidRPr="008C0770">
              <w:t>waiver</w:t>
            </w:r>
            <w:r>
              <w:t xml:space="preserve"> of immunity</w:t>
            </w:r>
            <w:r w:rsidRPr="008C0770">
              <w:t xml:space="preserve"> applies </w:t>
            </w:r>
            <w:r>
              <w:t>is</w:t>
            </w:r>
            <w:r w:rsidRPr="008C0770">
              <w:t xml:space="preserve"> </w:t>
            </w:r>
            <w:r w:rsidRPr="008C0770">
              <w:t>a claim for breach of an express provision of the contract.</w:t>
            </w:r>
            <w:r>
              <w:t xml:space="preserve"> </w:t>
            </w:r>
          </w:p>
        </w:tc>
      </w:tr>
      <w:tr w:rsidR="00F148C8" w:rsidTr="00345119">
        <w:tc>
          <w:tcPr>
            <w:tcW w:w="9576" w:type="dxa"/>
          </w:tcPr>
          <w:p w:rsidR="00D35C6F" w:rsidRPr="009C1E9A" w:rsidRDefault="00970218" w:rsidP="00E42734">
            <w:pPr>
              <w:rPr>
                <w:b/>
                <w:u w:val="single"/>
              </w:rPr>
            </w:pPr>
          </w:p>
        </w:tc>
      </w:tr>
      <w:tr w:rsidR="00F148C8" w:rsidTr="00345119">
        <w:tc>
          <w:tcPr>
            <w:tcW w:w="9576" w:type="dxa"/>
          </w:tcPr>
          <w:p w:rsidR="00D35C6F" w:rsidRPr="00D35C6F" w:rsidRDefault="00970218" w:rsidP="00E42734">
            <w:pPr>
              <w:jc w:val="both"/>
            </w:pPr>
          </w:p>
        </w:tc>
      </w:tr>
    </w:tbl>
    <w:p w:rsidR="008423E4" w:rsidRPr="00E42734" w:rsidRDefault="00970218" w:rsidP="008423E4">
      <w:pPr>
        <w:spacing w:line="480" w:lineRule="auto"/>
        <w:jc w:val="both"/>
        <w:rPr>
          <w:rFonts w:ascii="Arial" w:hAnsi="Arial"/>
          <w:sz w:val="2"/>
          <w:szCs w:val="2"/>
        </w:rPr>
      </w:pPr>
    </w:p>
    <w:p w:rsidR="004108C3" w:rsidRPr="00E42734" w:rsidRDefault="00970218" w:rsidP="008423E4">
      <w:pPr>
        <w:rPr>
          <w:sz w:val="2"/>
          <w:szCs w:val="2"/>
        </w:rPr>
      </w:pPr>
    </w:p>
    <w:sectPr w:rsidR="004108C3" w:rsidRPr="00E4273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70218">
      <w:r>
        <w:separator/>
      </w:r>
    </w:p>
  </w:endnote>
  <w:endnote w:type="continuationSeparator" w:id="0">
    <w:p w:rsidR="00000000" w:rsidRDefault="00970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9702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F148C8" w:rsidTr="009C1E9A">
      <w:trPr>
        <w:cantSplit/>
      </w:trPr>
      <w:tc>
        <w:tcPr>
          <w:tcW w:w="0" w:type="pct"/>
        </w:tcPr>
        <w:p w:rsidR="00137D90" w:rsidRDefault="0097021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970218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970218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97021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97021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F148C8" w:rsidTr="009C1E9A">
      <w:trPr>
        <w:cantSplit/>
      </w:trPr>
      <w:tc>
        <w:tcPr>
          <w:tcW w:w="0" w:type="pct"/>
        </w:tcPr>
        <w:p w:rsidR="00EC379B" w:rsidRDefault="0097021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970218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 xml:space="preserve">86R </w:t>
          </w:r>
          <w:r>
            <w:rPr>
              <w:rFonts w:ascii="Shruti" w:hAnsi="Shruti"/>
              <w:sz w:val="22"/>
            </w:rPr>
            <w:t>28112</w:t>
          </w:r>
        </w:p>
      </w:tc>
      <w:tc>
        <w:tcPr>
          <w:tcW w:w="2453" w:type="pct"/>
        </w:tcPr>
        <w:p w:rsidR="00EC379B" w:rsidRDefault="0097021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19.107.1659</w:t>
          </w:r>
          <w:r>
            <w:fldChar w:fldCharType="end"/>
          </w:r>
        </w:p>
      </w:tc>
    </w:tr>
    <w:tr w:rsidR="00F148C8" w:rsidTr="009C1E9A">
      <w:trPr>
        <w:cantSplit/>
      </w:trPr>
      <w:tc>
        <w:tcPr>
          <w:tcW w:w="0" w:type="pct"/>
        </w:tcPr>
        <w:p w:rsidR="00EC379B" w:rsidRDefault="00970218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970218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23841</w:t>
          </w:r>
        </w:p>
      </w:tc>
      <w:tc>
        <w:tcPr>
          <w:tcW w:w="2453" w:type="pct"/>
        </w:tcPr>
        <w:p w:rsidR="00EC379B" w:rsidRDefault="00970218" w:rsidP="006D504F">
          <w:pPr>
            <w:pStyle w:val="Footer"/>
            <w:rPr>
              <w:rStyle w:val="PageNumber"/>
            </w:rPr>
          </w:pPr>
        </w:p>
        <w:p w:rsidR="00EC379B" w:rsidRDefault="0097021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F148C8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970218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970218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970218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9702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70218">
      <w:r>
        <w:separator/>
      </w:r>
    </w:p>
  </w:footnote>
  <w:footnote w:type="continuationSeparator" w:id="0">
    <w:p w:rsidR="00000000" w:rsidRDefault="009702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9702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97021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97021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8C8"/>
    <w:rsid w:val="00970218"/>
    <w:rsid w:val="00F14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1258287-ED11-42ED-8A3D-BC75DF38D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833C1B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833C1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33C1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33C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33C1B"/>
    <w:rPr>
      <w:b/>
      <w:bCs/>
    </w:rPr>
  </w:style>
  <w:style w:type="character" w:styleId="Hyperlink">
    <w:name w:val="Hyperlink"/>
    <w:basedOn w:val="DefaultParagraphFont"/>
    <w:unhideWhenUsed/>
    <w:rsid w:val="00B5165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80735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1990</Characters>
  <Application>Microsoft Office Word</Application>
  <DocSecurity>4</DocSecurity>
  <Lines>57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HB01185 (Committee Report (Substituted))</vt:lpstr>
    </vt:vector>
  </TitlesOfParts>
  <Company>State of Texas</Company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28112</dc:subject>
  <dc:creator>State of Texas</dc:creator>
  <dc:description>HB 1185 by Cyrier-(H)Judiciary &amp; Civil Jurisprudence (Substitute Document Number: 86R 23841)</dc:description>
  <cp:lastModifiedBy>Stacey Nicchio</cp:lastModifiedBy>
  <cp:revision>2</cp:revision>
  <cp:lastPrinted>2003-11-26T17:21:00Z</cp:lastPrinted>
  <dcterms:created xsi:type="dcterms:W3CDTF">2019-04-29T23:44:00Z</dcterms:created>
  <dcterms:modified xsi:type="dcterms:W3CDTF">2019-04-29T23:44:00Z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19.107.1659</vt:lpwstr>
  </property>
</Properties>
</file>