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B7B5B" w:rsidTr="00345119">
        <w:tc>
          <w:tcPr>
            <w:tcW w:w="9576" w:type="dxa"/>
            <w:noWrap/>
          </w:tcPr>
          <w:p w:rsidR="008423E4" w:rsidRPr="0022177D" w:rsidRDefault="008B38F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B38F6" w:rsidP="008423E4">
      <w:pPr>
        <w:jc w:val="center"/>
      </w:pPr>
    </w:p>
    <w:p w:rsidR="008423E4" w:rsidRPr="00B31F0E" w:rsidRDefault="008B38F6" w:rsidP="008423E4"/>
    <w:p w:rsidR="008423E4" w:rsidRPr="00742794" w:rsidRDefault="008B38F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B7B5B" w:rsidTr="00345119">
        <w:tc>
          <w:tcPr>
            <w:tcW w:w="9576" w:type="dxa"/>
          </w:tcPr>
          <w:p w:rsidR="008423E4" w:rsidRPr="00861995" w:rsidRDefault="008B38F6" w:rsidP="00345119">
            <w:pPr>
              <w:jc w:val="right"/>
            </w:pPr>
            <w:r>
              <w:t>H.B. 1186</w:t>
            </w:r>
          </w:p>
        </w:tc>
      </w:tr>
      <w:tr w:rsidR="002B7B5B" w:rsidTr="00345119">
        <w:tc>
          <w:tcPr>
            <w:tcW w:w="9576" w:type="dxa"/>
          </w:tcPr>
          <w:p w:rsidR="008423E4" w:rsidRPr="00861995" w:rsidRDefault="008B38F6" w:rsidP="00A41148">
            <w:pPr>
              <w:jc w:val="right"/>
            </w:pPr>
            <w:r>
              <w:t xml:space="preserve">By: </w:t>
            </w:r>
            <w:r>
              <w:t>Kuempel</w:t>
            </w:r>
          </w:p>
        </w:tc>
      </w:tr>
      <w:tr w:rsidR="002B7B5B" w:rsidTr="00345119">
        <w:tc>
          <w:tcPr>
            <w:tcW w:w="9576" w:type="dxa"/>
          </w:tcPr>
          <w:p w:rsidR="008423E4" w:rsidRPr="00861995" w:rsidRDefault="008B38F6" w:rsidP="00345119">
            <w:pPr>
              <w:jc w:val="right"/>
            </w:pPr>
            <w:r>
              <w:t>Licensing &amp; Administrative Procedures</w:t>
            </w:r>
          </w:p>
        </w:tc>
      </w:tr>
      <w:tr w:rsidR="002B7B5B" w:rsidTr="00345119">
        <w:tc>
          <w:tcPr>
            <w:tcW w:w="9576" w:type="dxa"/>
          </w:tcPr>
          <w:p w:rsidR="008423E4" w:rsidRDefault="008B38F6" w:rsidP="00A41148">
            <w:pPr>
              <w:jc w:val="right"/>
            </w:pPr>
            <w:r>
              <w:t>Committee Report (Unamended)</w:t>
            </w:r>
          </w:p>
        </w:tc>
      </w:tr>
    </w:tbl>
    <w:p w:rsidR="008423E4" w:rsidRDefault="008B38F6" w:rsidP="008423E4">
      <w:pPr>
        <w:tabs>
          <w:tab w:val="right" w:pos="9360"/>
        </w:tabs>
      </w:pPr>
    </w:p>
    <w:p w:rsidR="008423E4" w:rsidRDefault="008B38F6" w:rsidP="008423E4"/>
    <w:p w:rsidR="008423E4" w:rsidRDefault="008B38F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B7B5B" w:rsidTr="00345119">
        <w:tc>
          <w:tcPr>
            <w:tcW w:w="9576" w:type="dxa"/>
          </w:tcPr>
          <w:p w:rsidR="008423E4" w:rsidRPr="00A8133F" w:rsidRDefault="008B38F6" w:rsidP="00CA4EC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B38F6" w:rsidP="00CA4ECA"/>
          <w:p w:rsidR="008423E4" w:rsidRDefault="008B38F6" w:rsidP="00CA4ECA">
            <w:pPr>
              <w:pStyle w:val="Header"/>
              <w:jc w:val="both"/>
            </w:pPr>
            <w:r>
              <w:t xml:space="preserve">There are concerns about the decline of </w:t>
            </w:r>
            <w:r>
              <w:t>charitable bingo in Texas due to competition from other</w:t>
            </w:r>
            <w:r>
              <w:t xml:space="preserve"> gambling-related</w:t>
            </w:r>
            <w:r>
              <w:t xml:space="preserve"> activities. </w:t>
            </w:r>
            <w:r>
              <w:t xml:space="preserve">H.B. 1186 seeks to address these concerns by providing for </w:t>
            </w:r>
            <w:r w:rsidRPr="008604FE">
              <w:t>carryover pull-tab bingo game</w:t>
            </w:r>
            <w:r>
              <w:t xml:space="preserve">s as a form </w:t>
            </w:r>
            <w:r w:rsidRPr="008604FE">
              <w:t>of pull-tab bingo</w:t>
            </w:r>
            <w:r>
              <w:t>.</w:t>
            </w:r>
          </w:p>
          <w:p w:rsidR="008423E4" w:rsidRPr="00E26B13" w:rsidRDefault="008B38F6" w:rsidP="00CA4ECA">
            <w:pPr>
              <w:rPr>
                <w:b/>
              </w:rPr>
            </w:pPr>
          </w:p>
        </w:tc>
      </w:tr>
      <w:tr w:rsidR="002B7B5B" w:rsidTr="00345119">
        <w:tc>
          <w:tcPr>
            <w:tcW w:w="9576" w:type="dxa"/>
          </w:tcPr>
          <w:p w:rsidR="0017725B" w:rsidRDefault="008B38F6" w:rsidP="00CA4EC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B38F6" w:rsidP="00CA4ECA">
            <w:pPr>
              <w:rPr>
                <w:b/>
                <w:u w:val="single"/>
              </w:rPr>
            </w:pPr>
          </w:p>
          <w:p w:rsidR="002F4EBE" w:rsidRPr="002F4EBE" w:rsidRDefault="008B38F6" w:rsidP="00CA4ECA">
            <w:pPr>
              <w:jc w:val="both"/>
            </w:pPr>
            <w:r>
              <w:t>It is the committee's opinion that this bill does not expressly create a criminal offense, increa</w:t>
            </w:r>
            <w:r>
              <w:t>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8B38F6" w:rsidP="00CA4ECA">
            <w:pPr>
              <w:rPr>
                <w:b/>
                <w:u w:val="single"/>
              </w:rPr>
            </w:pPr>
          </w:p>
        </w:tc>
      </w:tr>
      <w:tr w:rsidR="002B7B5B" w:rsidTr="00345119">
        <w:tc>
          <w:tcPr>
            <w:tcW w:w="9576" w:type="dxa"/>
          </w:tcPr>
          <w:p w:rsidR="008423E4" w:rsidRPr="00A8133F" w:rsidRDefault="008B38F6" w:rsidP="00CA4EC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B38F6" w:rsidP="00CA4ECA"/>
          <w:p w:rsidR="002F4EBE" w:rsidRDefault="008B38F6" w:rsidP="00CA4E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</w:t>
            </w:r>
            <w:r>
              <w:t>expressly grant any additional rulemaking authority to a state officer, department, agency, or institution.</w:t>
            </w:r>
          </w:p>
          <w:p w:rsidR="008423E4" w:rsidRPr="00E21FDC" w:rsidRDefault="008B38F6" w:rsidP="00CA4ECA">
            <w:pPr>
              <w:rPr>
                <w:b/>
              </w:rPr>
            </w:pPr>
          </w:p>
        </w:tc>
      </w:tr>
      <w:tr w:rsidR="002B7B5B" w:rsidTr="00345119">
        <w:tc>
          <w:tcPr>
            <w:tcW w:w="9576" w:type="dxa"/>
          </w:tcPr>
          <w:p w:rsidR="008423E4" w:rsidRPr="00A8133F" w:rsidRDefault="008B38F6" w:rsidP="00CA4EC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B38F6" w:rsidP="00CA4ECA"/>
          <w:p w:rsidR="008D496D" w:rsidRDefault="008B38F6" w:rsidP="00CA4E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1186</w:t>
            </w:r>
            <w:r>
              <w:t xml:space="preserve"> amends the Occupations Code to</w:t>
            </w:r>
            <w:r>
              <w:t xml:space="preserve"> </w:t>
            </w:r>
            <w:r>
              <w:t>exempt a jackpot prize awarded in a carryover pull</w:t>
            </w:r>
            <w:r>
              <w:noBreakHyphen/>
            </w:r>
            <w:r>
              <w:t xml:space="preserve">tab bingo game from the </w:t>
            </w:r>
            <w:r>
              <w:t xml:space="preserve">prohibition against a bingo prize having a </w:t>
            </w:r>
            <w:r>
              <w:t xml:space="preserve">value of </w:t>
            </w:r>
            <w:r>
              <w:t>more than</w:t>
            </w:r>
            <w:r>
              <w:t xml:space="preserve"> $750</w:t>
            </w:r>
            <w:r>
              <w:t xml:space="preserve"> </w:t>
            </w:r>
            <w:r w:rsidRPr="00A4205C">
              <w:t>for a single game</w:t>
            </w:r>
            <w:r>
              <w:t xml:space="preserve"> and </w:t>
            </w:r>
            <w:r>
              <w:t>to</w:t>
            </w:r>
            <w:r>
              <w:t xml:space="preserve"> cap </w:t>
            </w:r>
            <w:r>
              <w:t>the value of a jackpot prize awarded in</w:t>
            </w:r>
            <w:r>
              <w:t xml:space="preserve"> a </w:t>
            </w:r>
            <w:r>
              <w:t xml:space="preserve">carryover pull-tab </w:t>
            </w:r>
            <w:r>
              <w:t xml:space="preserve">bingo game at $10,000. </w:t>
            </w:r>
            <w:r>
              <w:t>The bill defines "carryover pull-</w:t>
            </w:r>
            <w:r>
              <w:t xml:space="preserve">tab </w:t>
            </w:r>
            <w:r>
              <w:t xml:space="preserve">bingo" as </w:t>
            </w:r>
            <w:r w:rsidRPr="002F4EBE">
              <w:t>a form of pull-tab bingo that</w:t>
            </w:r>
            <w:r w:rsidRPr="002F4EBE">
              <w:t xml:space="preserve"> is played in successive event pull-tab bingo deals of the same form number and in which a portion of the bingo prize awarded to the winner of the event prize for each deal is paid into a jackpot prize, the winner of the event prize for each deal has the o</w:t>
            </w:r>
            <w:r w:rsidRPr="002F4EBE">
              <w:t>pportunity to win the jackpot prize, and the play continues until the jackpot prize is awarded</w:t>
            </w:r>
            <w:r>
              <w:t xml:space="preserve">. The bill </w:t>
            </w:r>
            <w:r>
              <w:t xml:space="preserve">expressly excludes a </w:t>
            </w:r>
            <w:r>
              <w:t xml:space="preserve">game played on a </w:t>
            </w:r>
            <w:r>
              <w:t>gambling device from the definition</w:t>
            </w:r>
            <w:r w:rsidRPr="002F4EBE">
              <w:t>.</w:t>
            </w:r>
            <w:r>
              <w:t xml:space="preserve"> </w:t>
            </w:r>
            <w:r>
              <w:t xml:space="preserve">The bill </w:t>
            </w:r>
            <w:r>
              <w:t xml:space="preserve">specifies that carryover pull-tab bingo is included in the </w:t>
            </w:r>
            <w:r>
              <w:t>exempt</w:t>
            </w:r>
            <w:r>
              <w:t>io</w:t>
            </w:r>
            <w:r>
              <w:t>n</w:t>
            </w:r>
            <w:r>
              <w:t xml:space="preserve"> </w:t>
            </w:r>
            <w:r>
              <w:t>for pull-tab</w:t>
            </w:r>
            <w:r>
              <w:t xml:space="preserve"> bingo from </w:t>
            </w:r>
            <w:r w:rsidRPr="00154EEA">
              <w:t xml:space="preserve">the prohibition against a person offering or awarding on a single bingo occasion prizes with an aggregate value of more than </w:t>
            </w:r>
            <w:r>
              <w:t>$2,500.</w:t>
            </w:r>
          </w:p>
          <w:p w:rsidR="002F4EBE" w:rsidRPr="002F4EBE" w:rsidRDefault="008B38F6" w:rsidP="00CA4E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 </w:t>
            </w:r>
          </w:p>
        </w:tc>
      </w:tr>
      <w:tr w:rsidR="002B7B5B" w:rsidTr="00345119">
        <w:tc>
          <w:tcPr>
            <w:tcW w:w="9576" w:type="dxa"/>
          </w:tcPr>
          <w:p w:rsidR="008423E4" w:rsidRPr="00A8133F" w:rsidRDefault="008B38F6" w:rsidP="00CA4EC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B38F6" w:rsidP="00CA4ECA"/>
          <w:p w:rsidR="008423E4" w:rsidRPr="003624F2" w:rsidRDefault="008B38F6" w:rsidP="00CA4E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</w:t>
            </w:r>
            <w:r>
              <w:t xml:space="preserve"> 2019.</w:t>
            </w:r>
          </w:p>
          <w:p w:rsidR="008423E4" w:rsidRPr="00233FDB" w:rsidRDefault="008B38F6" w:rsidP="00CA4ECA">
            <w:pPr>
              <w:rPr>
                <w:b/>
              </w:rPr>
            </w:pPr>
          </w:p>
        </w:tc>
      </w:tr>
    </w:tbl>
    <w:p w:rsidR="004108C3" w:rsidRPr="008423E4" w:rsidRDefault="008B38F6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B38F6">
      <w:r>
        <w:separator/>
      </w:r>
    </w:p>
  </w:endnote>
  <w:endnote w:type="continuationSeparator" w:id="0">
    <w:p w:rsidR="00000000" w:rsidRDefault="008B3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B38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B7B5B" w:rsidTr="009C1E9A">
      <w:trPr>
        <w:cantSplit/>
      </w:trPr>
      <w:tc>
        <w:tcPr>
          <w:tcW w:w="0" w:type="pct"/>
        </w:tcPr>
        <w:p w:rsidR="00137D90" w:rsidRDefault="008B38F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B38F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B38F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B38F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B38F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B7B5B" w:rsidTr="009C1E9A">
      <w:trPr>
        <w:cantSplit/>
      </w:trPr>
      <w:tc>
        <w:tcPr>
          <w:tcW w:w="0" w:type="pct"/>
        </w:tcPr>
        <w:p w:rsidR="00EC379B" w:rsidRDefault="008B38F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B38F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19918</w:t>
          </w:r>
        </w:p>
      </w:tc>
      <w:tc>
        <w:tcPr>
          <w:tcW w:w="2453" w:type="pct"/>
        </w:tcPr>
        <w:p w:rsidR="00EC379B" w:rsidRDefault="008B38F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19.74.109</w:t>
          </w:r>
          <w:r>
            <w:fldChar w:fldCharType="end"/>
          </w:r>
        </w:p>
      </w:tc>
    </w:tr>
    <w:tr w:rsidR="002B7B5B" w:rsidTr="009C1E9A">
      <w:trPr>
        <w:cantSplit/>
      </w:trPr>
      <w:tc>
        <w:tcPr>
          <w:tcW w:w="0" w:type="pct"/>
        </w:tcPr>
        <w:p w:rsidR="00EC379B" w:rsidRDefault="008B38F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B38F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B38F6" w:rsidP="006D504F">
          <w:pPr>
            <w:pStyle w:val="Footer"/>
            <w:rPr>
              <w:rStyle w:val="PageNumber"/>
            </w:rPr>
          </w:pPr>
        </w:p>
        <w:p w:rsidR="00EC379B" w:rsidRDefault="008B38F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B7B5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B38F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B38F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B38F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B38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B38F6">
      <w:r>
        <w:separator/>
      </w:r>
    </w:p>
  </w:footnote>
  <w:footnote w:type="continuationSeparator" w:id="0">
    <w:p w:rsidR="00000000" w:rsidRDefault="008B3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B38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B38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B38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5B"/>
    <w:rsid w:val="002B7B5B"/>
    <w:rsid w:val="008B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AF3B32C-0585-494D-9A58-6C087060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F4E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F4E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F4EB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F4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F4E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1673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HB01186 (Committee Report (Unamended))</vt:lpstr>
    </vt:vector>
  </TitlesOfParts>
  <Company>State of Texas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19918</dc:subject>
  <dc:creator>State of Texas</dc:creator>
  <dc:description>HB 1186 by Kuempel-(H)Licensing &amp; Administrative Procedures</dc:description>
  <cp:lastModifiedBy>Erin Conway</cp:lastModifiedBy>
  <cp:revision>2</cp:revision>
  <cp:lastPrinted>2003-11-26T17:21:00Z</cp:lastPrinted>
  <dcterms:created xsi:type="dcterms:W3CDTF">2019-04-01T20:25:00Z</dcterms:created>
  <dcterms:modified xsi:type="dcterms:W3CDTF">2019-04-01T20:25:00Z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19.74.109</vt:lpwstr>
  </property>
</Properties>
</file>