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62" w:rsidRDefault="003C1A1A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62E40" w:rsidTr="00345119">
        <w:tc>
          <w:tcPr>
            <w:tcW w:w="9576" w:type="dxa"/>
            <w:noWrap/>
          </w:tcPr>
          <w:p w:rsidR="008423E4" w:rsidRPr="0022177D" w:rsidRDefault="003C1A1A" w:rsidP="00345119">
            <w:pPr>
              <w:pStyle w:val="Heading1"/>
            </w:pPr>
            <w:r w:rsidRPr="00631897">
              <w:t>BILL ANALYSIS</w:t>
            </w:r>
          </w:p>
        </w:tc>
      </w:tr>
    </w:tbl>
    <w:p w:rsidR="008423E4" w:rsidRPr="0022177D" w:rsidRDefault="003C1A1A" w:rsidP="008423E4">
      <w:pPr>
        <w:jc w:val="center"/>
      </w:pPr>
    </w:p>
    <w:p w:rsidR="008423E4" w:rsidRPr="00B31F0E" w:rsidRDefault="003C1A1A" w:rsidP="008423E4"/>
    <w:p w:rsidR="008423E4" w:rsidRPr="00742794" w:rsidRDefault="003C1A1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62E40" w:rsidTr="00345119">
        <w:tc>
          <w:tcPr>
            <w:tcW w:w="9576" w:type="dxa"/>
          </w:tcPr>
          <w:p w:rsidR="008423E4" w:rsidRPr="00861995" w:rsidRDefault="003C1A1A" w:rsidP="00345119">
            <w:pPr>
              <w:jc w:val="right"/>
            </w:pPr>
            <w:r>
              <w:t>C.S.H.B. 1201</w:t>
            </w:r>
          </w:p>
        </w:tc>
      </w:tr>
      <w:tr w:rsidR="00762E40" w:rsidTr="00345119">
        <w:tc>
          <w:tcPr>
            <w:tcW w:w="9576" w:type="dxa"/>
          </w:tcPr>
          <w:p w:rsidR="008423E4" w:rsidRPr="00861995" w:rsidRDefault="003C1A1A" w:rsidP="00CB0BB6">
            <w:pPr>
              <w:jc w:val="right"/>
            </w:pPr>
            <w:r>
              <w:t xml:space="preserve">By: </w:t>
            </w:r>
            <w:r>
              <w:t>Raymond</w:t>
            </w:r>
          </w:p>
        </w:tc>
      </w:tr>
      <w:tr w:rsidR="00762E40" w:rsidTr="00345119">
        <w:tc>
          <w:tcPr>
            <w:tcW w:w="9576" w:type="dxa"/>
          </w:tcPr>
          <w:p w:rsidR="008423E4" w:rsidRPr="00861995" w:rsidRDefault="003C1A1A" w:rsidP="00345119">
            <w:pPr>
              <w:jc w:val="right"/>
            </w:pPr>
            <w:r>
              <w:t>Ways &amp; Means</w:t>
            </w:r>
          </w:p>
        </w:tc>
      </w:tr>
      <w:tr w:rsidR="00762E40" w:rsidTr="00345119">
        <w:tc>
          <w:tcPr>
            <w:tcW w:w="9576" w:type="dxa"/>
          </w:tcPr>
          <w:p w:rsidR="008423E4" w:rsidRDefault="003C1A1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C1A1A" w:rsidP="008423E4">
      <w:pPr>
        <w:tabs>
          <w:tab w:val="right" w:pos="9360"/>
        </w:tabs>
      </w:pPr>
    </w:p>
    <w:p w:rsidR="008423E4" w:rsidRDefault="003C1A1A" w:rsidP="008423E4"/>
    <w:p w:rsidR="008423E4" w:rsidRDefault="003C1A1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62E40" w:rsidTr="00345119">
        <w:tc>
          <w:tcPr>
            <w:tcW w:w="9576" w:type="dxa"/>
          </w:tcPr>
          <w:p w:rsidR="008423E4" w:rsidRPr="00A8133F" w:rsidRDefault="003C1A1A" w:rsidP="00D6090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Pr="00D6090A" w:rsidRDefault="003C1A1A" w:rsidP="00D6090A">
            <w:pPr>
              <w:rPr>
                <w:sz w:val="22"/>
              </w:rPr>
            </w:pPr>
          </w:p>
          <w:p w:rsidR="008423E4" w:rsidRDefault="003C1A1A" w:rsidP="00D6090A">
            <w:pPr>
              <w:pStyle w:val="Header"/>
              <w:jc w:val="both"/>
            </w:pPr>
            <w:r>
              <w:t>It has been noted that a property tax</w:t>
            </w:r>
            <w:r>
              <w:t xml:space="preserve"> exemption </w:t>
            </w:r>
            <w:r>
              <w:t>is available for</w:t>
            </w:r>
            <w:r>
              <w:t xml:space="preserve"> certain buildings, real property</w:t>
            </w:r>
            <w:r>
              <w:t>,</w:t>
            </w:r>
            <w:r>
              <w:t xml:space="preserve"> and tangible personal property owned and used by qualifying charitable organizations</w:t>
            </w:r>
            <w:r>
              <w:t xml:space="preserve"> that</w:t>
            </w:r>
            <w:r>
              <w:t xml:space="preserve"> provide valuable services for the people of their communities. However, </w:t>
            </w:r>
            <w:r>
              <w:t>there are concerns that some</w:t>
            </w:r>
            <w:r>
              <w:t xml:space="preserve"> organization</w:t>
            </w:r>
            <w:r>
              <w:t xml:space="preserve">s </w:t>
            </w:r>
            <w:r>
              <w:t>providing</w:t>
            </w:r>
            <w:r>
              <w:t xml:space="preserve"> housing counseling services and rental h</w:t>
            </w:r>
            <w:r>
              <w:t xml:space="preserve">ousing </w:t>
            </w:r>
            <w:r>
              <w:t xml:space="preserve">to low-income </w:t>
            </w:r>
            <w:r>
              <w:t xml:space="preserve">and moderate-income </w:t>
            </w:r>
            <w:r>
              <w:t xml:space="preserve">households </w:t>
            </w:r>
            <w:r>
              <w:t>are unable to receive this exemption</w:t>
            </w:r>
            <w:r>
              <w:t>.</w:t>
            </w:r>
            <w:r>
              <w:t xml:space="preserve"> </w:t>
            </w:r>
            <w:r>
              <w:t>C.S.</w:t>
            </w:r>
            <w:r>
              <w:t xml:space="preserve">H.B. 1201 seeks to address this issue by including </w:t>
            </w:r>
            <w:r>
              <w:t xml:space="preserve">certain </w:t>
            </w:r>
            <w:r>
              <w:t>such organization</w:t>
            </w:r>
            <w:r>
              <w:t>s</w:t>
            </w:r>
            <w:r>
              <w:t xml:space="preserve"> among those qualified for </w:t>
            </w:r>
            <w:r>
              <w:t>the</w:t>
            </w:r>
            <w:r>
              <w:t xml:space="preserve"> property tax exemption.</w:t>
            </w:r>
          </w:p>
          <w:p w:rsidR="008423E4" w:rsidRPr="00D6090A" w:rsidRDefault="003C1A1A" w:rsidP="00D6090A">
            <w:pPr>
              <w:rPr>
                <w:b/>
                <w:sz w:val="22"/>
              </w:rPr>
            </w:pPr>
          </w:p>
        </w:tc>
      </w:tr>
      <w:tr w:rsidR="00762E40" w:rsidTr="00345119">
        <w:tc>
          <w:tcPr>
            <w:tcW w:w="9576" w:type="dxa"/>
          </w:tcPr>
          <w:p w:rsidR="0017725B" w:rsidRDefault="003C1A1A" w:rsidP="00D609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Pr="00D6090A" w:rsidRDefault="003C1A1A" w:rsidP="00D6090A">
            <w:pPr>
              <w:rPr>
                <w:b/>
                <w:sz w:val="22"/>
                <w:u w:val="single"/>
              </w:rPr>
            </w:pPr>
          </w:p>
          <w:p w:rsidR="00270B03" w:rsidRPr="00270B03" w:rsidRDefault="003C1A1A" w:rsidP="00D6090A">
            <w:pPr>
              <w:jc w:val="both"/>
            </w:pPr>
            <w:r>
              <w:t xml:space="preserve">It </w:t>
            </w:r>
            <w:r>
              <w:t xml:space="preserve">is the committee's opinion that this bill does not expressly create a criminal offense, increase the punishment for an existing criminal offense or category of offenses, or change the eligibility of a person for community supervision, parole, or mandatory </w:t>
            </w:r>
            <w:r>
              <w:t>supervision.</w:t>
            </w:r>
          </w:p>
          <w:p w:rsidR="0017725B" w:rsidRPr="00D6090A" w:rsidRDefault="003C1A1A" w:rsidP="00D6090A">
            <w:pPr>
              <w:rPr>
                <w:b/>
                <w:sz w:val="22"/>
                <w:u w:val="single"/>
              </w:rPr>
            </w:pPr>
          </w:p>
        </w:tc>
      </w:tr>
      <w:tr w:rsidR="00762E40" w:rsidTr="00345119">
        <w:tc>
          <w:tcPr>
            <w:tcW w:w="9576" w:type="dxa"/>
          </w:tcPr>
          <w:p w:rsidR="008423E4" w:rsidRPr="00A8133F" w:rsidRDefault="003C1A1A" w:rsidP="00D6090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Pr="00D6090A" w:rsidRDefault="003C1A1A" w:rsidP="00D6090A">
            <w:pPr>
              <w:rPr>
                <w:sz w:val="22"/>
              </w:rPr>
            </w:pPr>
          </w:p>
          <w:p w:rsidR="00270B03" w:rsidRDefault="003C1A1A" w:rsidP="00D609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D6090A" w:rsidRDefault="003C1A1A" w:rsidP="00D6090A">
            <w:pPr>
              <w:rPr>
                <w:b/>
                <w:sz w:val="22"/>
              </w:rPr>
            </w:pPr>
          </w:p>
        </w:tc>
      </w:tr>
      <w:tr w:rsidR="00762E40" w:rsidTr="00345119">
        <w:tc>
          <w:tcPr>
            <w:tcW w:w="9576" w:type="dxa"/>
          </w:tcPr>
          <w:p w:rsidR="008423E4" w:rsidRDefault="003C1A1A" w:rsidP="00D6090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D25507" w:rsidRPr="00D6090A" w:rsidRDefault="003C1A1A" w:rsidP="00D6090A">
            <w:pPr>
              <w:rPr>
                <w:b/>
                <w:sz w:val="22"/>
              </w:rPr>
            </w:pPr>
          </w:p>
          <w:p w:rsidR="00D21573" w:rsidRDefault="003C1A1A" w:rsidP="00D6090A">
            <w:pPr>
              <w:pStyle w:val="Header"/>
              <w:jc w:val="both"/>
            </w:pPr>
            <w:r>
              <w:t>C.S.H.B. 1201 amends the Tax Code to includ</w:t>
            </w:r>
            <w:r>
              <w:t xml:space="preserve">e </w:t>
            </w:r>
            <w:r>
              <w:t>as an authorized charitable function for purposes of qualifying for the property tax exemption</w:t>
            </w:r>
            <w:r>
              <w:t xml:space="preserve"> </w:t>
            </w:r>
            <w:r>
              <w:t xml:space="preserve">for charitable organizations </w:t>
            </w:r>
            <w:r>
              <w:t xml:space="preserve">the </w:t>
            </w:r>
            <w:r>
              <w:t>provision of</w:t>
            </w:r>
            <w:r>
              <w:t xml:space="preserve"> services as a</w:t>
            </w:r>
            <w:r>
              <w:t xml:space="preserve"> U.S. </w:t>
            </w:r>
            <w:r w:rsidRPr="006B5139">
              <w:t>Department of Housing and Urban Development (HUD)</w:t>
            </w:r>
            <w:r>
              <w:t xml:space="preserve"> approved</w:t>
            </w:r>
            <w:r>
              <w:t xml:space="preserve"> </w:t>
            </w:r>
            <w:r>
              <w:t xml:space="preserve">housing counseling </w:t>
            </w:r>
            <w:r>
              <w:t>agency, as defin</w:t>
            </w:r>
            <w:r>
              <w:t xml:space="preserve">ed by federal law, </w:t>
            </w:r>
            <w:r>
              <w:t>without regard to the beneficiaries' ability to pay and</w:t>
            </w:r>
            <w:r>
              <w:t xml:space="preserve"> </w:t>
            </w:r>
            <w:r>
              <w:t xml:space="preserve">provision of </w:t>
            </w:r>
            <w:r>
              <w:t>r</w:t>
            </w:r>
            <w:r>
              <w:t xml:space="preserve">ental housing to low-income and moderate-income </w:t>
            </w:r>
            <w:r>
              <w:t>households</w:t>
            </w:r>
            <w:r>
              <w:t xml:space="preserve"> at below</w:t>
            </w:r>
            <w:r>
              <w:noBreakHyphen/>
            </w:r>
            <w:r>
              <w:t>market rates</w:t>
            </w:r>
            <w:r>
              <w:t xml:space="preserve">. The </w:t>
            </w:r>
            <w:r>
              <w:t>exemption is available on that basis</w:t>
            </w:r>
            <w:r>
              <w:t xml:space="preserve"> only </w:t>
            </w:r>
            <w:r>
              <w:t xml:space="preserve">with respect </w:t>
            </w:r>
            <w:r>
              <w:t>to property that is used t</w:t>
            </w:r>
            <w:r>
              <w:t xml:space="preserve">o provide rental housing to low-income and moderate-income </w:t>
            </w:r>
            <w:r>
              <w:t>households</w:t>
            </w:r>
            <w:r>
              <w:t xml:space="preserve"> at below-market rates.</w:t>
            </w:r>
            <w:r>
              <w:rPr>
                <w:b/>
              </w:rPr>
              <w:t xml:space="preserve">  </w:t>
            </w:r>
          </w:p>
          <w:p w:rsidR="008423E4" w:rsidRPr="00D6090A" w:rsidRDefault="003C1A1A" w:rsidP="00D6090A">
            <w:pPr>
              <w:rPr>
                <w:b/>
                <w:sz w:val="22"/>
              </w:rPr>
            </w:pPr>
          </w:p>
        </w:tc>
      </w:tr>
      <w:tr w:rsidR="00762E40" w:rsidTr="00345119">
        <w:tc>
          <w:tcPr>
            <w:tcW w:w="9576" w:type="dxa"/>
          </w:tcPr>
          <w:p w:rsidR="008423E4" w:rsidRPr="00A8133F" w:rsidRDefault="003C1A1A" w:rsidP="00D6090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Pr="00D6090A" w:rsidRDefault="003C1A1A" w:rsidP="00D6090A">
            <w:pPr>
              <w:rPr>
                <w:sz w:val="22"/>
              </w:rPr>
            </w:pPr>
          </w:p>
          <w:p w:rsidR="008423E4" w:rsidRPr="003624F2" w:rsidRDefault="003C1A1A" w:rsidP="00D609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2020.</w:t>
            </w:r>
          </w:p>
          <w:p w:rsidR="008423E4" w:rsidRPr="00D6090A" w:rsidRDefault="003C1A1A" w:rsidP="00D6090A">
            <w:pPr>
              <w:rPr>
                <w:b/>
                <w:sz w:val="22"/>
              </w:rPr>
            </w:pPr>
          </w:p>
        </w:tc>
      </w:tr>
      <w:tr w:rsidR="00762E40" w:rsidTr="00345119">
        <w:tc>
          <w:tcPr>
            <w:tcW w:w="9576" w:type="dxa"/>
          </w:tcPr>
          <w:p w:rsidR="00CB0BB6" w:rsidRDefault="003C1A1A" w:rsidP="00D6090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D25507" w:rsidRPr="00D6090A" w:rsidRDefault="003C1A1A" w:rsidP="00D6090A">
            <w:pPr>
              <w:jc w:val="both"/>
              <w:rPr>
                <w:b/>
                <w:sz w:val="22"/>
                <w:u w:val="single"/>
              </w:rPr>
            </w:pPr>
          </w:p>
          <w:p w:rsidR="0046279A" w:rsidRDefault="003C1A1A" w:rsidP="00D6090A">
            <w:pPr>
              <w:jc w:val="both"/>
            </w:pPr>
            <w:r>
              <w:t xml:space="preserve">While C.S.H.B. 1201 may differ from the original in minor or nonsubstantive ways, </w:t>
            </w:r>
            <w:r>
              <w:t>the following summarizes the substantial differences between the introduced and committee substitute versions of the bill.</w:t>
            </w:r>
          </w:p>
          <w:p w:rsidR="0046279A" w:rsidRPr="00D6090A" w:rsidRDefault="003C1A1A" w:rsidP="00D6090A">
            <w:pPr>
              <w:jc w:val="both"/>
              <w:rPr>
                <w:sz w:val="22"/>
              </w:rPr>
            </w:pPr>
          </w:p>
          <w:p w:rsidR="0046279A" w:rsidRDefault="003C1A1A" w:rsidP="00D6090A">
            <w:pPr>
              <w:jc w:val="both"/>
            </w:pPr>
            <w:r>
              <w:t xml:space="preserve">The substitute </w:t>
            </w:r>
            <w:r>
              <w:t xml:space="preserve">limits </w:t>
            </w:r>
            <w:r>
              <w:t xml:space="preserve">the </w:t>
            </w:r>
            <w:r>
              <w:t xml:space="preserve">qualifying </w:t>
            </w:r>
            <w:r>
              <w:t>housing counseling services</w:t>
            </w:r>
            <w:r>
              <w:t xml:space="preserve"> </w:t>
            </w:r>
            <w:r>
              <w:t xml:space="preserve">to </w:t>
            </w:r>
            <w:r>
              <w:t xml:space="preserve">those provided by </w:t>
            </w:r>
            <w:r>
              <w:t>a HUD</w:t>
            </w:r>
            <w:r>
              <w:noBreakHyphen/>
            </w:r>
            <w:r>
              <w:t>approved housing counseling agency</w:t>
            </w:r>
            <w:r>
              <w:t xml:space="preserve">, </w:t>
            </w:r>
            <w:r>
              <w:t>as d</w:t>
            </w:r>
            <w:r>
              <w:t>efined by federal law.</w:t>
            </w:r>
            <w:r>
              <w:t xml:space="preserve"> </w:t>
            </w:r>
          </w:p>
          <w:p w:rsidR="0046279A" w:rsidRPr="00D6090A" w:rsidRDefault="003C1A1A" w:rsidP="00D6090A">
            <w:pPr>
              <w:jc w:val="both"/>
              <w:rPr>
                <w:sz w:val="20"/>
              </w:rPr>
            </w:pPr>
          </w:p>
        </w:tc>
      </w:tr>
      <w:tr w:rsidR="00762E40" w:rsidTr="00345119">
        <w:tc>
          <w:tcPr>
            <w:tcW w:w="9576" w:type="dxa"/>
          </w:tcPr>
          <w:p w:rsidR="00CB0BB6" w:rsidRPr="009C1E9A" w:rsidRDefault="003C1A1A" w:rsidP="00D6090A">
            <w:pPr>
              <w:rPr>
                <w:b/>
                <w:u w:val="single"/>
              </w:rPr>
            </w:pPr>
          </w:p>
        </w:tc>
      </w:tr>
    </w:tbl>
    <w:p w:rsidR="004108C3" w:rsidRPr="00D6090A" w:rsidRDefault="003C1A1A" w:rsidP="00447E21">
      <w:pPr>
        <w:rPr>
          <w:sz w:val="2"/>
          <w:szCs w:val="2"/>
        </w:rPr>
      </w:pPr>
    </w:p>
    <w:sectPr w:rsidR="004108C3" w:rsidRPr="00D6090A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C1A1A">
      <w:r>
        <w:separator/>
      </w:r>
    </w:p>
  </w:endnote>
  <w:endnote w:type="continuationSeparator" w:id="0">
    <w:p w:rsidR="00000000" w:rsidRDefault="003C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C1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62E40" w:rsidTr="009C1E9A">
      <w:trPr>
        <w:cantSplit/>
      </w:trPr>
      <w:tc>
        <w:tcPr>
          <w:tcW w:w="0" w:type="pct"/>
        </w:tcPr>
        <w:p w:rsidR="00137D90" w:rsidRDefault="003C1A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C1A1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C1A1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C1A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C1A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62E40" w:rsidTr="009C1E9A">
      <w:trPr>
        <w:cantSplit/>
      </w:trPr>
      <w:tc>
        <w:tcPr>
          <w:tcW w:w="0" w:type="pct"/>
        </w:tcPr>
        <w:p w:rsidR="00EC379B" w:rsidRDefault="003C1A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C1A1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30560</w:t>
          </w:r>
        </w:p>
      </w:tc>
      <w:tc>
        <w:tcPr>
          <w:tcW w:w="2453" w:type="pct"/>
        </w:tcPr>
        <w:p w:rsidR="00EC379B" w:rsidRDefault="003C1A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19.119.754</w:t>
          </w:r>
          <w:r>
            <w:fldChar w:fldCharType="end"/>
          </w:r>
        </w:p>
      </w:tc>
    </w:tr>
    <w:tr w:rsidR="00762E40" w:rsidTr="009C1E9A">
      <w:trPr>
        <w:cantSplit/>
      </w:trPr>
      <w:tc>
        <w:tcPr>
          <w:tcW w:w="0" w:type="pct"/>
        </w:tcPr>
        <w:p w:rsidR="00EC379B" w:rsidRDefault="003C1A1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C1A1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19288</w:t>
          </w:r>
        </w:p>
      </w:tc>
      <w:tc>
        <w:tcPr>
          <w:tcW w:w="2453" w:type="pct"/>
        </w:tcPr>
        <w:p w:rsidR="00EC379B" w:rsidRDefault="003C1A1A" w:rsidP="006D504F">
          <w:pPr>
            <w:pStyle w:val="Footer"/>
            <w:rPr>
              <w:rStyle w:val="PageNumber"/>
            </w:rPr>
          </w:pPr>
        </w:p>
        <w:p w:rsidR="00EC379B" w:rsidRDefault="003C1A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62E4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C1A1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C1A1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C1A1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C1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C1A1A">
      <w:r>
        <w:separator/>
      </w:r>
    </w:p>
  </w:footnote>
  <w:footnote w:type="continuationSeparator" w:id="0">
    <w:p w:rsidR="00000000" w:rsidRDefault="003C1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C1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C1A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C1A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40"/>
    <w:rsid w:val="003C1A1A"/>
    <w:rsid w:val="0076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D3853C-F722-40D3-8EE2-51EB68EE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210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10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10F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1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1928</Characters>
  <Application>Microsoft Office Word</Application>
  <DocSecurity>4</DocSecurity>
  <Lines>58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HB01201 (Committee Report (Substituted))</vt:lpstr>
    </vt:vector>
  </TitlesOfParts>
  <Company>State of Texas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30560</dc:subject>
  <dc:creator>State of Texas</dc:creator>
  <dc:description>HB 1201 by Raymond-(H)Ways &amp; Means (Substitute Document Number: 86R 19288)</dc:description>
  <cp:lastModifiedBy>Stacey Nicchio</cp:lastModifiedBy>
  <cp:revision>2</cp:revision>
  <cp:lastPrinted>2003-11-26T17:21:00Z</cp:lastPrinted>
  <dcterms:created xsi:type="dcterms:W3CDTF">2019-04-30T14:34:00Z</dcterms:created>
  <dcterms:modified xsi:type="dcterms:W3CDTF">2019-04-30T14:34:00Z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19.119.754</vt:lpwstr>
  </property>
</Properties>
</file>