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DDD" w:rsidRDefault="00813DD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D3BF1B598814E5AA05A2F7A5975F2EF"/>
          </w:placeholder>
        </w:sdtPr>
        <w:sdtContent>
          <w:r w:rsidRPr="005C2A78">
            <w:rPr>
              <w:rFonts w:cs="Times New Roman"/>
              <w:b/>
              <w:szCs w:val="24"/>
              <w:u w:val="single"/>
            </w:rPr>
            <w:t>BILL ANALYSIS</w:t>
          </w:r>
        </w:sdtContent>
      </w:sdt>
    </w:p>
    <w:p w:rsidR="00813DDD" w:rsidRPr="00585C31" w:rsidRDefault="00813DDD" w:rsidP="000F1DF9">
      <w:pPr>
        <w:spacing w:after="0" w:line="240" w:lineRule="auto"/>
        <w:rPr>
          <w:rFonts w:cs="Times New Roman"/>
          <w:szCs w:val="24"/>
        </w:rPr>
      </w:pPr>
    </w:p>
    <w:p w:rsidR="00813DDD" w:rsidRPr="00585C31" w:rsidRDefault="00813DD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13DDD" w:rsidTr="000F1DF9">
        <w:tc>
          <w:tcPr>
            <w:tcW w:w="2718" w:type="dxa"/>
          </w:tcPr>
          <w:p w:rsidR="00813DDD" w:rsidRPr="005C2A78" w:rsidRDefault="00813DDD" w:rsidP="006D756B">
            <w:pPr>
              <w:rPr>
                <w:rFonts w:cs="Times New Roman"/>
                <w:szCs w:val="24"/>
              </w:rPr>
            </w:pPr>
            <w:sdt>
              <w:sdtPr>
                <w:rPr>
                  <w:rFonts w:cs="Times New Roman"/>
                  <w:szCs w:val="24"/>
                </w:rPr>
                <w:alias w:val="Agency Title"/>
                <w:tag w:val="AgencyTitleContentControl"/>
                <w:id w:val="1920747753"/>
                <w:lock w:val="sdtContentLocked"/>
                <w:placeholder>
                  <w:docPart w:val="C178D54CADA447A5A90EEB256606E9E1"/>
                </w:placeholder>
              </w:sdtPr>
              <w:sdtEndPr>
                <w:rPr>
                  <w:rFonts w:cstheme="minorBidi"/>
                  <w:szCs w:val="22"/>
                </w:rPr>
              </w:sdtEndPr>
              <w:sdtContent>
                <w:r>
                  <w:rPr>
                    <w:rFonts w:cs="Times New Roman"/>
                    <w:szCs w:val="24"/>
                  </w:rPr>
                  <w:t>Senate Research Center</w:t>
                </w:r>
              </w:sdtContent>
            </w:sdt>
          </w:p>
        </w:tc>
        <w:tc>
          <w:tcPr>
            <w:tcW w:w="6858" w:type="dxa"/>
          </w:tcPr>
          <w:p w:rsidR="00813DDD" w:rsidRPr="00FF6471" w:rsidRDefault="00813DDD" w:rsidP="000F1DF9">
            <w:pPr>
              <w:jc w:val="right"/>
              <w:rPr>
                <w:rFonts w:cs="Times New Roman"/>
                <w:szCs w:val="24"/>
              </w:rPr>
            </w:pPr>
            <w:sdt>
              <w:sdtPr>
                <w:rPr>
                  <w:rFonts w:cs="Times New Roman"/>
                  <w:szCs w:val="24"/>
                </w:rPr>
                <w:alias w:val="Bill Number"/>
                <w:tag w:val="BillNumberOne"/>
                <w:id w:val="-410784069"/>
                <w:lock w:val="sdtContentLocked"/>
                <w:placeholder>
                  <w:docPart w:val="235E56FB2B6441F0A3567E5A0B88EBC3"/>
                </w:placeholder>
              </w:sdtPr>
              <w:sdtContent>
                <w:r>
                  <w:rPr>
                    <w:rFonts w:cs="Times New Roman"/>
                    <w:szCs w:val="24"/>
                  </w:rPr>
                  <w:t>H.B. 1256</w:t>
                </w:r>
              </w:sdtContent>
            </w:sdt>
          </w:p>
        </w:tc>
      </w:tr>
      <w:tr w:rsidR="00813DDD" w:rsidTr="000F1DF9">
        <w:sdt>
          <w:sdtPr>
            <w:rPr>
              <w:rFonts w:cs="Times New Roman"/>
              <w:szCs w:val="24"/>
            </w:rPr>
            <w:alias w:val="TLCNumber"/>
            <w:tag w:val="TLCNumber"/>
            <w:id w:val="-542600604"/>
            <w:lock w:val="sdtLocked"/>
            <w:placeholder>
              <w:docPart w:val="8F5DA8ED40F3483AB2B697BB2C162FDE"/>
            </w:placeholder>
            <w:showingPlcHdr/>
          </w:sdtPr>
          <w:sdtContent>
            <w:tc>
              <w:tcPr>
                <w:tcW w:w="2718" w:type="dxa"/>
              </w:tcPr>
              <w:p w:rsidR="00813DDD" w:rsidRPr="000F1DF9" w:rsidRDefault="00813DDD" w:rsidP="00C65088">
                <w:pPr>
                  <w:rPr>
                    <w:rFonts w:cs="Times New Roman"/>
                    <w:szCs w:val="24"/>
                  </w:rPr>
                </w:pPr>
              </w:p>
            </w:tc>
          </w:sdtContent>
        </w:sdt>
        <w:tc>
          <w:tcPr>
            <w:tcW w:w="6858" w:type="dxa"/>
          </w:tcPr>
          <w:p w:rsidR="00813DDD" w:rsidRPr="005C2A78" w:rsidRDefault="00813DDD" w:rsidP="006D756B">
            <w:pPr>
              <w:jc w:val="right"/>
              <w:rPr>
                <w:rFonts w:cs="Times New Roman"/>
                <w:szCs w:val="24"/>
              </w:rPr>
            </w:pPr>
            <w:sdt>
              <w:sdtPr>
                <w:rPr>
                  <w:rFonts w:cs="Times New Roman"/>
                  <w:szCs w:val="24"/>
                </w:rPr>
                <w:alias w:val="Author Label"/>
                <w:tag w:val="By"/>
                <w:id w:val="72399597"/>
                <w:lock w:val="sdtLocked"/>
                <w:placeholder>
                  <w:docPart w:val="E369484B3E4047DC9A8D0A99B032BA0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ADF268ED48C42D08B4A6824B9DF6370"/>
                </w:placeholder>
              </w:sdtPr>
              <w:sdtContent>
                <w:r>
                  <w:rPr>
                    <w:rFonts w:cs="Times New Roman"/>
                    <w:szCs w:val="24"/>
                  </w:rPr>
                  <w:t>Phelan</w:t>
                </w:r>
              </w:sdtContent>
            </w:sdt>
            <w:sdt>
              <w:sdtPr>
                <w:rPr>
                  <w:rFonts w:cs="Times New Roman"/>
                  <w:szCs w:val="24"/>
                </w:rPr>
                <w:alias w:val="Sponsor"/>
                <w:tag w:val="Sponsor"/>
                <w:id w:val="-2039656131"/>
                <w:lock w:val="sdtContentLocked"/>
                <w:placeholder>
                  <w:docPart w:val="DA9C0CCAEFF742E6BE5D1A68EEFC4E22"/>
                </w:placeholder>
              </w:sdtPr>
              <w:sdtContent>
                <w:r>
                  <w:rPr>
                    <w:rFonts w:cs="Times New Roman"/>
                    <w:szCs w:val="24"/>
                  </w:rPr>
                  <w:t xml:space="preserve"> (Kolkhorst)</w:t>
                </w:r>
              </w:sdtContent>
            </w:sdt>
          </w:p>
        </w:tc>
      </w:tr>
      <w:tr w:rsidR="00813DDD" w:rsidTr="000F1DF9">
        <w:tc>
          <w:tcPr>
            <w:tcW w:w="2718" w:type="dxa"/>
          </w:tcPr>
          <w:p w:rsidR="00813DDD" w:rsidRPr="00BC7495" w:rsidRDefault="00813DDD" w:rsidP="000F1DF9">
            <w:pPr>
              <w:rPr>
                <w:rFonts w:cs="Times New Roman"/>
                <w:szCs w:val="24"/>
              </w:rPr>
            </w:pPr>
          </w:p>
        </w:tc>
        <w:sdt>
          <w:sdtPr>
            <w:rPr>
              <w:rFonts w:cs="Times New Roman"/>
              <w:szCs w:val="24"/>
            </w:rPr>
            <w:alias w:val="Committee"/>
            <w:tag w:val="Committee"/>
            <w:id w:val="1914272295"/>
            <w:lock w:val="sdtContentLocked"/>
            <w:placeholder>
              <w:docPart w:val="67EAAC433E3D4DCE8B9200B27FB719C8"/>
            </w:placeholder>
          </w:sdtPr>
          <w:sdtContent>
            <w:tc>
              <w:tcPr>
                <w:tcW w:w="6858" w:type="dxa"/>
              </w:tcPr>
              <w:p w:rsidR="00813DDD" w:rsidRPr="00FF6471" w:rsidRDefault="00813DDD" w:rsidP="000F1DF9">
                <w:pPr>
                  <w:jc w:val="right"/>
                  <w:rPr>
                    <w:rFonts w:cs="Times New Roman"/>
                    <w:szCs w:val="24"/>
                  </w:rPr>
                </w:pPr>
                <w:r>
                  <w:rPr>
                    <w:rFonts w:cs="Times New Roman"/>
                    <w:szCs w:val="24"/>
                  </w:rPr>
                  <w:t>Health &amp; Human Services</w:t>
                </w:r>
              </w:p>
            </w:tc>
          </w:sdtContent>
        </w:sdt>
      </w:tr>
      <w:tr w:rsidR="00813DDD" w:rsidTr="000F1DF9">
        <w:tc>
          <w:tcPr>
            <w:tcW w:w="2718" w:type="dxa"/>
          </w:tcPr>
          <w:p w:rsidR="00813DDD" w:rsidRPr="00BC7495" w:rsidRDefault="00813DDD" w:rsidP="000F1DF9">
            <w:pPr>
              <w:rPr>
                <w:rFonts w:cs="Times New Roman"/>
                <w:szCs w:val="24"/>
              </w:rPr>
            </w:pPr>
          </w:p>
        </w:tc>
        <w:sdt>
          <w:sdtPr>
            <w:rPr>
              <w:rFonts w:cs="Times New Roman"/>
              <w:szCs w:val="24"/>
            </w:rPr>
            <w:alias w:val="Date"/>
            <w:tag w:val="DateContentControl"/>
            <w:id w:val="1178081906"/>
            <w:lock w:val="sdtLocked"/>
            <w:placeholder>
              <w:docPart w:val="E0025BB5F29F4B89A03F5FFBB771E6FB"/>
            </w:placeholder>
            <w:date w:fullDate="2019-04-22T00:00:00Z">
              <w:dateFormat w:val="M/d/yyyy"/>
              <w:lid w:val="en-US"/>
              <w:storeMappedDataAs w:val="dateTime"/>
              <w:calendar w:val="gregorian"/>
            </w:date>
          </w:sdtPr>
          <w:sdtContent>
            <w:tc>
              <w:tcPr>
                <w:tcW w:w="6858" w:type="dxa"/>
              </w:tcPr>
              <w:p w:rsidR="00813DDD" w:rsidRPr="00FF6471" w:rsidRDefault="00813DDD" w:rsidP="000F1DF9">
                <w:pPr>
                  <w:jc w:val="right"/>
                  <w:rPr>
                    <w:rFonts w:cs="Times New Roman"/>
                    <w:szCs w:val="24"/>
                  </w:rPr>
                </w:pPr>
                <w:r>
                  <w:rPr>
                    <w:rFonts w:cs="Times New Roman"/>
                    <w:szCs w:val="24"/>
                  </w:rPr>
                  <w:t>4/22/2019</w:t>
                </w:r>
              </w:p>
            </w:tc>
          </w:sdtContent>
        </w:sdt>
      </w:tr>
      <w:tr w:rsidR="00813DDD" w:rsidTr="000F1DF9">
        <w:tc>
          <w:tcPr>
            <w:tcW w:w="2718" w:type="dxa"/>
          </w:tcPr>
          <w:p w:rsidR="00813DDD" w:rsidRPr="00BC7495" w:rsidRDefault="00813DDD" w:rsidP="000F1DF9">
            <w:pPr>
              <w:rPr>
                <w:rFonts w:cs="Times New Roman"/>
                <w:szCs w:val="24"/>
              </w:rPr>
            </w:pPr>
          </w:p>
        </w:tc>
        <w:sdt>
          <w:sdtPr>
            <w:rPr>
              <w:rFonts w:cs="Times New Roman"/>
              <w:szCs w:val="24"/>
            </w:rPr>
            <w:alias w:val="BA Version"/>
            <w:tag w:val="BAVersion"/>
            <w:id w:val="-1685590809"/>
            <w:lock w:val="sdtContentLocked"/>
            <w:placeholder>
              <w:docPart w:val="D4FB11523358491F9A2B62BFD9E26537"/>
            </w:placeholder>
          </w:sdtPr>
          <w:sdtContent>
            <w:tc>
              <w:tcPr>
                <w:tcW w:w="6858" w:type="dxa"/>
              </w:tcPr>
              <w:p w:rsidR="00813DDD" w:rsidRPr="00FF6471" w:rsidRDefault="00813DDD" w:rsidP="000F1DF9">
                <w:pPr>
                  <w:jc w:val="right"/>
                  <w:rPr>
                    <w:rFonts w:cs="Times New Roman"/>
                    <w:szCs w:val="24"/>
                  </w:rPr>
                </w:pPr>
                <w:r>
                  <w:rPr>
                    <w:rFonts w:cs="Times New Roman"/>
                    <w:szCs w:val="24"/>
                  </w:rPr>
                  <w:t>Engrossed</w:t>
                </w:r>
              </w:p>
            </w:tc>
          </w:sdtContent>
        </w:sdt>
      </w:tr>
    </w:tbl>
    <w:p w:rsidR="00813DDD" w:rsidRPr="00FF6471" w:rsidRDefault="00813DDD" w:rsidP="000F1DF9">
      <w:pPr>
        <w:spacing w:after="0" w:line="240" w:lineRule="auto"/>
        <w:rPr>
          <w:rFonts w:cs="Times New Roman"/>
          <w:szCs w:val="24"/>
        </w:rPr>
      </w:pPr>
    </w:p>
    <w:p w:rsidR="00813DDD" w:rsidRPr="00FF6471" w:rsidRDefault="00813DDD" w:rsidP="000F1DF9">
      <w:pPr>
        <w:spacing w:after="0" w:line="240" w:lineRule="auto"/>
        <w:rPr>
          <w:rFonts w:cs="Times New Roman"/>
          <w:szCs w:val="24"/>
        </w:rPr>
      </w:pPr>
    </w:p>
    <w:p w:rsidR="00813DDD" w:rsidRPr="00FF6471" w:rsidRDefault="00813DD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077357932DF4A419DACFB84A8D41F55"/>
        </w:placeholder>
      </w:sdtPr>
      <w:sdtContent>
        <w:p w:rsidR="00813DDD" w:rsidRDefault="00813DD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3F6C7AE87D44F2D8F9E9C2C0762CE76"/>
        </w:placeholder>
      </w:sdtPr>
      <w:sdtContent>
        <w:p w:rsidR="00813DDD" w:rsidRDefault="00813DDD" w:rsidP="008C038A">
          <w:pPr>
            <w:pStyle w:val="NormalWeb"/>
            <w:spacing w:before="0" w:beforeAutospacing="0" w:after="0" w:afterAutospacing="0"/>
            <w:jc w:val="both"/>
            <w:divId w:val="1997761824"/>
            <w:rPr>
              <w:rFonts w:eastAsia="Times New Roman"/>
              <w:bCs/>
            </w:rPr>
          </w:pPr>
        </w:p>
        <w:p w:rsidR="00813DDD" w:rsidRPr="008C038A" w:rsidRDefault="00813DDD" w:rsidP="008C038A">
          <w:pPr>
            <w:pStyle w:val="NormalWeb"/>
            <w:spacing w:before="0" w:beforeAutospacing="0" w:after="0" w:afterAutospacing="0"/>
            <w:jc w:val="both"/>
            <w:divId w:val="1997761824"/>
            <w:rPr>
              <w:color w:val="000000"/>
            </w:rPr>
          </w:pPr>
          <w:r w:rsidRPr="008C038A">
            <w:rPr>
              <w:color w:val="000000"/>
            </w:rPr>
            <w:t>There are concerns that some first responders may be unaware of their vaccination status and lack access to their immunization information, which could delay their ability to quickly and effectively render aid during a declared disaster. H.B. 1256 seeks to address these concerns by providing for a process that allows first responders direct access to their immunization information in the event of a disaster.</w:t>
          </w:r>
        </w:p>
        <w:p w:rsidR="00813DDD" w:rsidRPr="00D70925" w:rsidRDefault="00813DDD" w:rsidP="008C038A">
          <w:pPr>
            <w:spacing w:after="0" w:line="240" w:lineRule="auto"/>
            <w:jc w:val="both"/>
            <w:rPr>
              <w:rFonts w:eastAsia="Times New Roman" w:cs="Times New Roman"/>
              <w:bCs/>
              <w:szCs w:val="24"/>
            </w:rPr>
          </w:pPr>
        </w:p>
      </w:sdtContent>
    </w:sdt>
    <w:p w:rsidR="00813DDD" w:rsidRDefault="00813DD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1256 </w:t>
      </w:r>
      <w:bookmarkStart w:id="1" w:name="AmendsCurrentLaw"/>
      <w:bookmarkEnd w:id="1"/>
      <w:r>
        <w:rPr>
          <w:rFonts w:cs="Times New Roman"/>
          <w:szCs w:val="24"/>
        </w:rPr>
        <w:t>amends current law relating to access by certain persons to a first responder's immunization history.</w:t>
      </w:r>
    </w:p>
    <w:p w:rsidR="00813DDD" w:rsidRPr="008C038A" w:rsidRDefault="00813DDD" w:rsidP="000F1DF9">
      <w:pPr>
        <w:spacing w:after="0" w:line="240" w:lineRule="auto"/>
        <w:jc w:val="both"/>
        <w:rPr>
          <w:rFonts w:eastAsia="Times New Roman" w:cs="Times New Roman"/>
          <w:szCs w:val="24"/>
        </w:rPr>
      </w:pPr>
    </w:p>
    <w:p w:rsidR="00813DDD" w:rsidRPr="005C2A78" w:rsidRDefault="00813DD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91CCEF9C6B14141867AD31EC27CCD7F"/>
          </w:placeholder>
        </w:sdtPr>
        <w:sdtContent>
          <w:r>
            <w:rPr>
              <w:rFonts w:eastAsia="Times New Roman" w:cs="Times New Roman"/>
              <w:b/>
              <w:szCs w:val="24"/>
              <w:u w:val="single"/>
            </w:rPr>
            <w:t>RULEMAKING AUTHORITY</w:t>
          </w:r>
        </w:sdtContent>
      </w:sdt>
    </w:p>
    <w:p w:rsidR="00813DDD" w:rsidRPr="006529C4" w:rsidRDefault="00813DDD" w:rsidP="00774EC7">
      <w:pPr>
        <w:spacing w:after="0" w:line="240" w:lineRule="auto"/>
        <w:jc w:val="both"/>
        <w:rPr>
          <w:rFonts w:cs="Times New Roman"/>
          <w:szCs w:val="24"/>
        </w:rPr>
      </w:pPr>
    </w:p>
    <w:p w:rsidR="00813DDD" w:rsidRPr="006529C4" w:rsidRDefault="00813DDD" w:rsidP="00774EC7">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3 of this bill.</w:t>
      </w:r>
    </w:p>
    <w:p w:rsidR="00813DDD" w:rsidRPr="006529C4" w:rsidRDefault="00813DDD" w:rsidP="00774EC7">
      <w:pPr>
        <w:spacing w:after="0" w:line="240" w:lineRule="auto"/>
        <w:jc w:val="both"/>
        <w:rPr>
          <w:rFonts w:cs="Times New Roman"/>
          <w:szCs w:val="24"/>
        </w:rPr>
      </w:pPr>
    </w:p>
    <w:p w:rsidR="00813DDD" w:rsidRPr="005C2A78" w:rsidRDefault="00813DD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4DBF6CE4A55444F85D920EF3B48CA68"/>
          </w:placeholder>
        </w:sdtPr>
        <w:sdtContent>
          <w:r>
            <w:rPr>
              <w:rFonts w:eastAsia="Times New Roman" w:cs="Times New Roman"/>
              <w:b/>
              <w:szCs w:val="24"/>
              <w:u w:val="single"/>
            </w:rPr>
            <w:t>SECTION BY SECTION ANALYSIS</w:t>
          </w:r>
        </w:sdtContent>
      </w:sdt>
    </w:p>
    <w:p w:rsidR="00813DDD" w:rsidRPr="005C2A78" w:rsidRDefault="00813DDD" w:rsidP="000F1DF9">
      <w:pPr>
        <w:spacing w:after="0" w:line="240" w:lineRule="auto"/>
        <w:jc w:val="both"/>
        <w:rPr>
          <w:rFonts w:eastAsia="Times New Roman" w:cs="Times New Roman"/>
          <w:szCs w:val="24"/>
        </w:rPr>
      </w:pPr>
    </w:p>
    <w:p w:rsidR="00813DDD" w:rsidRDefault="00813DDD" w:rsidP="00813DDD">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Subchapter A, Chapter 161, Health and Safety Code, by adding Section 161.00708, as follows:</w:t>
      </w:r>
    </w:p>
    <w:p w:rsidR="00813DDD" w:rsidRDefault="00813DDD" w:rsidP="00813DDD">
      <w:pPr>
        <w:spacing w:after="0" w:line="240" w:lineRule="auto"/>
        <w:jc w:val="both"/>
      </w:pPr>
    </w:p>
    <w:p w:rsidR="00813DDD" w:rsidRDefault="00813DDD" w:rsidP="00813DDD">
      <w:pPr>
        <w:spacing w:after="0" w:line="240" w:lineRule="auto"/>
        <w:ind w:left="720"/>
        <w:jc w:val="both"/>
      </w:pPr>
      <w:r>
        <w:t xml:space="preserve">Sec. 161.00708. ACCESS TO FIRST RESPONDER IMMUNIZATION HISTORY. (a) Requires the Department of State Health Services (DSHS) to establish a process to provide an employer of a first responder with direct access to the first responder’s immunization information in the immunization registry for verification of the first responder’s immunization history. Requires the process to require a first responder to provide electronic or written consent before the employer is granted direct access to the first responder’s immunization information in the immunization registry. Authorizes a first responder to withdraw consent at any time. </w:t>
      </w:r>
    </w:p>
    <w:p w:rsidR="00813DDD" w:rsidRDefault="00813DDD" w:rsidP="00813DDD">
      <w:pPr>
        <w:spacing w:after="0" w:line="240" w:lineRule="auto"/>
        <w:ind w:left="720"/>
        <w:jc w:val="both"/>
      </w:pPr>
    </w:p>
    <w:p w:rsidR="00813DDD" w:rsidRPr="005C2A78" w:rsidRDefault="00813DDD" w:rsidP="00813DDD">
      <w:pPr>
        <w:spacing w:after="0" w:line="240" w:lineRule="auto"/>
        <w:ind w:left="1440"/>
        <w:jc w:val="both"/>
        <w:rPr>
          <w:rFonts w:eastAsia="Times New Roman" w:cs="Times New Roman"/>
          <w:szCs w:val="24"/>
        </w:rPr>
      </w:pPr>
      <w:r>
        <w:t>(b) Authorizes DSHS to establish a process to provide a first responder with access to the first responder’s immunization information in the immunization registry.</w:t>
      </w:r>
    </w:p>
    <w:p w:rsidR="00813DDD" w:rsidRPr="005C2A78" w:rsidRDefault="00813DDD" w:rsidP="00813DDD">
      <w:pPr>
        <w:spacing w:after="0" w:line="240" w:lineRule="auto"/>
        <w:jc w:val="both"/>
        <w:rPr>
          <w:rFonts w:eastAsia="Times New Roman" w:cs="Times New Roman"/>
          <w:szCs w:val="24"/>
        </w:rPr>
      </w:pPr>
    </w:p>
    <w:p w:rsidR="00813DDD" w:rsidRPr="005C2A78" w:rsidRDefault="00813DDD" w:rsidP="00813DD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t>Section 161.008(d), Health and Safety Code, to authorize DSHS to release the data constituting an immunization record for the individual to certain entities, including an employer of a first responder or a first responder in accordance with Section 161.00708 and to make nonsubstantive changes.</w:t>
      </w:r>
    </w:p>
    <w:p w:rsidR="00813DDD" w:rsidRPr="005C2A78" w:rsidRDefault="00813DDD" w:rsidP="00813DDD">
      <w:pPr>
        <w:spacing w:after="0" w:line="240" w:lineRule="auto"/>
        <w:jc w:val="both"/>
        <w:rPr>
          <w:rFonts w:eastAsia="Times New Roman" w:cs="Times New Roman"/>
          <w:szCs w:val="24"/>
        </w:rPr>
      </w:pPr>
    </w:p>
    <w:p w:rsidR="00813DDD" w:rsidRDefault="00813DDD" w:rsidP="00813DD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Requires </w:t>
      </w:r>
      <w:r>
        <w:rPr>
          <w:rFonts w:cs="Times New Roman"/>
          <w:szCs w:val="24"/>
        </w:rPr>
        <w:t xml:space="preserve">the executive commissioner of the Health and Human Services Commission, not later than January 1, 2020, to </w:t>
      </w:r>
      <w:r>
        <w:t>adopt rules as necessary to implement the changes in law made by this Act.</w:t>
      </w:r>
    </w:p>
    <w:p w:rsidR="00813DDD" w:rsidRDefault="00813DDD" w:rsidP="00813DDD">
      <w:pPr>
        <w:spacing w:after="0" w:line="240" w:lineRule="auto"/>
        <w:jc w:val="both"/>
        <w:rPr>
          <w:rFonts w:eastAsia="Times New Roman" w:cs="Times New Roman"/>
          <w:szCs w:val="24"/>
        </w:rPr>
      </w:pPr>
    </w:p>
    <w:p w:rsidR="00813DDD" w:rsidRPr="00C8671F" w:rsidRDefault="00813DDD" w:rsidP="00813DDD">
      <w:pPr>
        <w:spacing w:after="0" w:line="240" w:lineRule="auto"/>
        <w:jc w:val="both"/>
        <w:rPr>
          <w:rFonts w:eastAsia="Times New Roman" w:cs="Times New Roman"/>
          <w:szCs w:val="24"/>
        </w:rPr>
      </w:pPr>
      <w:r>
        <w:rPr>
          <w:rFonts w:eastAsia="Times New Roman" w:cs="Times New Roman"/>
          <w:szCs w:val="24"/>
        </w:rPr>
        <w:t>SECTION 4. Effective date: September 1, 2019.</w:t>
      </w:r>
    </w:p>
    <w:sectPr w:rsidR="00813DD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BAD" w:rsidRDefault="003F0BAD" w:rsidP="000F1DF9">
      <w:pPr>
        <w:spacing w:after="0" w:line="240" w:lineRule="auto"/>
      </w:pPr>
      <w:r>
        <w:separator/>
      </w:r>
    </w:p>
  </w:endnote>
  <w:endnote w:type="continuationSeparator" w:id="0">
    <w:p w:rsidR="003F0BAD" w:rsidRDefault="003F0BA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F0BA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13DDD">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13DDD">
                <w:rPr>
                  <w:sz w:val="20"/>
                  <w:szCs w:val="20"/>
                </w:rPr>
                <w:t>H.B. 1256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13DD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F0BA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13DD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13DDD">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BAD" w:rsidRDefault="003F0BAD" w:rsidP="000F1DF9">
      <w:pPr>
        <w:spacing w:after="0" w:line="240" w:lineRule="auto"/>
      </w:pPr>
      <w:r>
        <w:separator/>
      </w:r>
    </w:p>
  </w:footnote>
  <w:footnote w:type="continuationSeparator" w:id="0">
    <w:p w:rsidR="003F0BAD" w:rsidRDefault="003F0BA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3F0BAD"/>
    <w:rsid w:val="00404760"/>
    <w:rsid w:val="0045110C"/>
    <w:rsid w:val="00503AD0"/>
    <w:rsid w:val="005320AA"/>
    <w:rsid w:val="00544B9F"/>
    <w:rsid w:val="00585C31"/>
    <w:rsid w:val="005A7918"/>
    <w:rsid w:val="005E0AC7"/>
    <w:rsid w:val="005F46D7"/>
    <w:rsid w:val="00605CA0"/>
    <w:rsid w:val="006529C4"/>
    <w:rsid w:val="006D756B"/>
    <w:rsid w:val="00774EC7"/>
    <w:rsid w:val="00813DDD"/>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56676"/>
  <w15:docId w15:val="{BDFA70A1-519F-4B05-9C77-323DD35F5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13DD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76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84A7B" w:rsidP="00C84A7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D3BF1B598814E5AA05A2F7A5975F2EF"/>
        <w:category>
          <w:name w:val="General"/>
          <w:gallery w:val="placeholder"/>
        </w:category>
        <w:types>
          <w:type w:val="bbPlcHdr"/>
        </w:types>
        <w:behaviors>
          <w:behavior w:val="content"/>
        </w:behaviors>
        <w:guid w:val="{52A96C10-0F2F-41AD-B1B6-277DA596B1E0}"/>
      </w:docPartPr>
      <w:docPartBody>
        <w:p w:rsidR="00000000" w:rsidRDefault="00951469"/>
      </w:docPartBody>
    </w:docPart>
    <w:docPart>
      <w:docPartPr>
        <w:name w:val="C178D54CADA447A5A90EEB256606E9E1"/>
        <w:category>
          <w:name w:val="General"/>
          <w:gallery w:val="placeholder"/>
        </w:category>
        <w:types>
          <w:type w:val="bbPlcHdr"/>
        </w:types>
        <w:behaviors>
          <w:behavior w:val="content"/>
        </w:behaviors>
        <w:guid w:val="{46B33FA8-F490-4993-961E-EC9BBF66C609}"/>
      </w:docPartPr>
      <w:docPartBody>
        <w:p w:rsidR="00000000" w:rsidRDefault="00951469"/>
      </w:docPartBody>
    </w:docPart>
    <w:docPart>
      <w:docPartPr>
        <w:name w:val="235E56FB2B6441F0A3567E5A0B88EBC3"/>
        <w:category>
          <w:name w:val="General"/>
          <w:gallery w:val="placeholder"/>
        </w:category>
        <w:types>
          <w:type w:val="bbPlcHdr"/>
        </w:types>
        <w:behaviors>
          <w:behavior w:val="content"/>
        </w:behaviors>
        <w:guid w:val="{4664F552-0ED9-448C-A74B-33BC333356D3}"/>
      </w:docPartPr>
      <w:docPartBody>
        <w:p w:rsidR="00000000" w:rsidRDefault="00951469"/>
      </w:docPartBody>
    </w:docPart>
    <w:docPart>
      <w:docPartPr>
        <w:name w:val="8F5DA8ED40F3483AB2B697BB2C162FDE"/>
        <w:category>
          <w:name w:val="General"/>
          <w:gallery w:val="placeholder"/>
        </w:category>
        <w:types>
          <w:type w:val="bbPlcHdr"/>
        </w:types>
        <w:behaviors>
          <w:behavior w:val="content"/>
        </w:behaviors>
        <w:guid w:val="{A3570CE2-222C-409F-8013-89E9D990003B}"/>
      </w:docPartPr>
      <w:docPartBody>
        <w:p w:rsidR="00000000" w:rsidRDefault="00951469"/>
      </w:docPartBody>
    </w:docPart>
    <w:docPart>
      <w:docPartPr>
        <w:name w:val="E369484B3E4047DC9A8D0A99B032BA03"/>
        <w:category>
          <w:name w:val="General"/>
          <w:gallery w:val="placeholder"/>
        </w:category>
        <w:types>
          <w:type w:val="bbPlcHdr"/>
        </w:types>
        <w:behaviors>
          <w:behavior w:val="content"/>
        </w:behaviors>
        <w:guid w:val="{942EE9DC-0A1D-4176-AAEA-A2D6B86588F1}"/>
      </w:docPartPr>
      <w:docPartBody>
        <w:p w:rsidR="00000000" w:rsidRDefault="00951469"/>
      </w:docPartBody>
    </w:docPart>
    <w:docPart>
      <w:docPartPr>
        <w:name w:val="5ADF268ED48C42D08B4A6824B9DF6370"/>
        <w:category>
          <w:name w:val="General"/>
          <w:gallery w:val="placeholder"/>
        </w:category>
        <w:types>
          <w:type w:val="bbPlcHdr"/>
        </w:types>
        <w:behaviors>
          <w:behavior w:val="content"/>
        </w:behaviors>
        <w:guid w:val="{BCAE54BC-8349-496C-B9B3-190043A71E0A}"/>
      </w:docPartPr>
      <w:docPartBody>
        <w:p w:rsidR="00000000" w:rsidRDefault="00951469"/>
      </w:docPartBody>
    </w:docPart>
    <w:docPart>
      <w:docPartPr>
        <w:name w:val="DA9C0CCAEFF742E6BE5D1A68EEFC4E22"/>
        <w:category>
          <w:name w:val="General"/>
          <w:gallery w:val="placeholder"/>
        </w:category>
        <w:types>
          <w:type w:val="bbPlcHdr"/>
        </w:types>
        <w:behaviors>
          <w:behavior w:val="content"/>
        </w:behaviors>
        <w:guid w:val="{F93BEBE2-52FE-4E88-8FE4-6E5A824708B0}"/>
      </w:docPartPr>
      <w:docPartBody>
        <w:p w:rsidR="00000000" w:rsidRDefault="00951469"/>
      </w:docPartBody>
    </w:docPart>
    <w:docPart>
      <w:docPartPr>
        <w:name w:val="67EAAC433E3D4DCE8B9200B27FB719C8"/>
        <w:category>
          <w:name w:val="General"/>
          <w:gallery w:val="placeholder"/>
        </w:category>
        <w:types>
          <w:type w:val="bbPlcHdr"/>
        </w:types>
        <w:behaviors>
          <w:behavior w:val="content"/>
        </w:behaviors>
        <w:guid w:val="{4F4C567F-3DFA-46CD-8E7A-01AF347F07B0}"/>
      </w:docPartPr>
      <w:docPartBody>
        <w:p w:rsidR="00000000" w:rsidRDefault="00951469"/>
      </w:docPartBody>
    </w:docPart>
    <w:docPart>
      <w:docPartPr>
        <w:name w:val="E0025BB5F29F4B89A03F5FFBB771E6FB"/>
        <w:category>
          <w:name w:val="General"/>
          <w:gallery w:val="placeholder"/>
        </w:category>
        <w:types>
          <w:type w:val="bbPlcHdr"/>
        </w:types>
        <w:behaviors>
          <w:behavior w:val="content"/>
        </w:behaviors>
        <w:guid w:val="{B96CD226-803F-4098-8312-2FA1F2AF3AF8}"/>
      </w:docPartPr>
      <w:docPartBody>
        <w:p w:rsidR="00000000" w:rsidRDefault="00C84A7B" w:rsidP="00C84A7B">
          <w:pPr>
            <w:pStyle w:val="E0025BB5F29F4B89A03F5FFBB771E6FB"/>
          </w:pPr>
          <w:r w:rsidRPr="00A30DD1">
            <w:rPr>
              <w:rStyle w:val="PlaceholderText"/>
            </w:rPr>
            <w:t>Click here to enter a date.</w:t>
          </w:r>
        </w:p>
      </w:docPartBody>
    </w:docPart>
    <w:docPart>
      <w:docPartPr>
        <w:name w:val="D4FB11523358491F9A2B62BFD9E26537"/>
        <w:category>
          <w:name w:val="General"/>
          <w:gallery w:val="placeholder"/>
        </w:category>
        <w:types>
          <w:type w:val="bbPlcHdr"/>
        </w:types>
        <w:behaviors>
          <w:behavior w:val="content"/>
        </w:behaviors>
        <w:guid w:val="{210186A7-3E62-4D8B-A5B3-E920CAF6DBF1}"/>
      </w:docPartPr>
      <w:docPartBody>
        <w:p w:rsidR="00000000" w:rsidRDefault="00951469"/>
      </w:docPartBody>
    </w:docPart>
    <w:docPart>
      <w:docPartPr>
        <w:name w:val="3077357932DF4A419DACFB84A8D41F55"/>
        <w:category>
          <w:name w:val="General"/>
          <w:gallery w:val="placeholder"/>
        </w:category>
        <w:types>
          <w:type w:val="bbPlcHdr"/>
        </w:types>
        <w:behaviors>
          <w:behavior w:val="content"/>
        </w:behaviors>
        <w:guid w:val="{F6D5CF12-AC17-4A08-8CC0-868DA6C20AFD}"/>
      </w:docPartPr>
      <w:docPartBody>
        <w:p w:rsidR="00000000" w:rsidRDefault="00951469"/>
      </w:docPartBody>
    </w:docPart>
    <w:docPart>
      <w:docPartPr>
        <w:name w:val="73F6C7AE87D44F2D8F9E9C2C0762CE76"/>
        <w:category>
          <w:name w:val="General"/>
          <w:gallery w:val="placeholder"/>
        </w:category>
        <w:types>
          <w:type w:val="bbPlcHdr"/>
        </w:types>
        <w:behaviors>
          <w:behavior w:val="content"/>
        </w:behaviors>
        <w:guid w:val="{9E566C2D-0A42-4BE5-BD2A-052A5D3332C0}"/>
      </w:docPartPr>
      <w:docPartBody>
        <w:p w:rsidR="00000000" w:rsidRDefault="00C84A7B" w:rsidP="00C84A7B">
          <w:pPr>
            <w:pStyle w:val="73F6C7AE87D44F2D8F9E9C2C0762CE76"/>
          </w:pPr>
          <w:r>
            <w:rPr>
              <w:rFonts w:eastAsia="Times New Roman" w:cs="Times New Roman"/>
              <w:bCs/>
              <w:szCs w:val="24"/>
            </w:rPr>
            <w:t xml:space="preserve"> </w:t>
          </w:r>
        </w:p>
      </w:docPartBody>
    </w:docPart>
    <w:docPart>
      <w:docPartPr>
        <w:name w:val="991CCEF9C6B14141867AD31EC27CCD7F"/>
        <w:category>
          <w:name w:val="General"/>
          <w:gallery w:val="placeholder"/>
        </w:category>
        <w:types>
          <w:type w:val="bbPlcHdr"/>
        </w:types>
        <w:behaviors>
          <w:behavior w:val="content"/>
        </w:behaviors>
        <w:guid w:val="{5454D5CD-4B5C-4EEF-B73E-12722F7E2CA2}"/>
      </w:docPartPr>
      <w:docPartBody>
        <w:p w:rsidR="00000000" w:rsidRDefault="00951469"/>
      </w:docPartBody>
    </w:docPart>
    <w:docPart>
      <w:docPartPr>
        <w:name w:val="44DBF6CE4A55444F85D920EF3B48CA68"/>
        <w:category>
          <w:name w:val="General"/>
          <w:gallery w:val="placeholder"/>
        </w:category>
        <w:types>
          <w:type w:val="bbPlcHdr"/>
        </w:types>
        <w:behaviors>
          <w:behavior w:val="content"/>
        </w:behaviors>
        <w:guid w:val="{47A54B7A-D365-40F1-A788-4564B4E07EB8}"/>
      </w:docPartPr>
      <w:docPartBody>
        <w:p w:rsidR="00000000" w:rsidRDefault="009514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51469"/>
    <w:rsid w:val="00984D6C"/>
    <w:rsid w:val="00A54AD6"/>
    <w:rsid w:val="00A57564"/>
    <w:rsid w:val="00B252A4"/>
    <w:rsid w:val="00B5530B"/>
    <w:rsid w:val="00C129E8"/>
    <w:rsid w:val="00C84A7B"/>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A7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84A7B"/>
    <w:rPr>
      <w:rFonts w:ascii="Times New Roman" w:hAnsi="Times New Roman"/>
      <w:sz w:val="24"/>
    </w:rPr>
  </w:style>
  <w:style w:type="paragraph" w:customStyle="1" w:styleId="487D89B4F8B34DB4967D41FE18F7F88D9">
    <w:name w:val="487D89B4F8B34DB4967D41FE18F7F88D9"/>
    <w:rsid w:val="00C84A7B"/>
    <w:rPr>
      <w:rFonts w:ascii="Times New Roman" w:hAnsi="Times New Roman"/>
      <w:sz w:val="24"/>
    </w:rPr>
  </w:style>
  <w:style w:type="paragraph" w:customStyle="1" w:styleId="AE2570ED5D764CD7AF9686706F550F4622">
    <w:name w:val="AE2570ED5D764CD7AF9686706F550F4622"/>
    <w:rsid w:val="00C84A7B"/>
    <w:pPr>
      <w:tabs>
        <w:tab w:val="center" w:pos="4680"/>
        <w:tab w:val="right" w:pos="9360"/>
      </w:tabs>
      <w:spacing w:after="0" w:line="240" w:lineRule="auto"/>
    </w:pPr>
    <w:rPr>
      <w:rFonts w:ascii="Times New Roman" w:hAnsi="Times New Roman"/>
      <w:sz w:val="24"/>
    </w:rPr>
  </w:style>
  <w:style w:type="paragraph" w:customStyle="1" w:styleId="E0025BB5F29F4B89A03F5FFBB771E6FB">
    <w:name w:val="E0025BB5F29F4B89A03F5FFBB771E6FB"/>
    <w:rsid w:val="00C84A7B"/>
    <w:pPr>
      <w:spacing w:after="160" w:line="259" w:lineRule="auto"/>
    </w:pPr>
  </w:style>
  <w:style w:type="paragraph" w:customStyle="1" w:styleId="73F6C7AE87D44F2D8F9E9C2C0762CE76">
    <w:name w:val="73F6C7AE87D44F2D8F9E9C2C0762CE76"/>
    <w:rsid w:val="00C84A7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D68AB9E-4869-4864-9469-824FF64D9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356</Words>
  <Characters>2035</Characters>
  <Application>Microsoft Office Word</Application>
  <DocSecurity>0</DocSecurity>
  <Lines>16</Lines>
  <Paragraphs>4</Paragraphs>
  <ScaleCrop>false</ScaleCrop>
  <Company>Texas Legislative Council</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2019-04-22T13:39:00Z</cp:lastPrinted>
  <dcterms:created xsi:type="dcterms:W3CDTF">2015-05-29T14:24:00Z</dcterms:created>
  <dcterms:modified xsi:type="dcterms:W3CDTF">2019-04-22T13:39:00Z</dcterms:modified>
</cp:coreProperties>
</file>

<file path=docProps/custom.xml><?xml version="1.0" encoding="utf-8"?>
<op:Properties xmlns:vt="http://schemas.openxmlformats.org/officeDocument/2006/docPropsVTypes" xmlns:op="http://schemas.openxmlformats.org/officeDocument/2006/custom-properties"/>
</file>