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7F" w:rsidRDefault="008D7F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94BFA77CA141D2AC73CF7701AAEAD1"/>
          </w:placeholder>
        </w:sdtPr>
        <w:sdtContent>
          <w:r w:rsidRPr="005C2A78">
            <w:rPr>
              <w:rFonts w:cs="Times New Roman"/>
              <w:b/>
              <w:szCs w:val="24"/>
              <w:u w:val="single"/>
            </w:rPr>
            <w:t>BILL ANALYSIS</w:t>
          </w:r>
        </w:sdtContent>
      </w:sdt>
    </w:p>
    <w:p w:rsidR="008D7F7F" w:rsidRPr="00585C31" w:rsidRDefault="008D7F7F" w:rsidP="000F1DF9">
      <w:pPr>
        <w:spacing w:after="0" w:line="240" w:lineRule="auto"/>
        <w:rPr>
          <w:rFonts w:cs="Times New Roman"/>
          <w:szCs w:val="24"/>
        </w:rPr>
      </w:pPr>
    </w:p>
    <w:p w:rsidR="008D7F7F" w:rsidRPr="00585C31" w:rsidRDefault="008D7F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7F7F" w:rsidTr="000F1DF9">
        <w:tc>
          <w:tcPr>
            <w:tcW w:w="2718" w:type="dxa"/>
          </w:tcPr>
          <w:p w:rsidR="008D7F7F" w:rsidRPr="005C2A78" w:rsidRDefault="008D7F7F" w:rsidP="006D756B">
            <w:pPr>
              <w:rPr>
                <w:rFonts w:cs="Times New Roman"/>
                <w:szCs w:val="24"/>
              </w:rPr>
            </w:pPr>
            <w:sdt>
              <w:sdtPr>
                <w:rPr>
                  <w:rFonts w:cs="Times New Roman"/>
                  <w:szCs w:val="24"/>
                </w:rPr>
                <w:alias w:val="Agency Title"/>
                <w:tag w:val="AgencyTitleContentControl"/>
                <w:id w:val="1920747753"/>
                <w:lock w:val="sdtContentLocked"/>
                <w:placeholder>
                  <w:docPart w:val="7CA7F545444C4B598FF445F0F6B60278"/>
                </w:placeholder>
              </w:sdtPr>
              <w:sdtEndPr>
                <w:rPr>
                  <w:rFonts w:cstheme="minorBidi"/>
                  <w:szCs w:val="22"/>
                </w:rPr>
              </w:sdtEndPr>
              <w:sdtContent>
                <w:r>
                  <w:rPr>
                    <w:rFonts w:cs="Times New Roman"/>
                    <w:szCs w:val="24"/>
                  </w:rPr>
                  <w:t>Senate Research Center</w:t>
                </w:r>
              </w:sdtContent>
            </w:sdt>
          </w:p>
        </w:tc>
        <w:tc>
          <w:tcPr>
            <w:tcW w:w="6858" w:type="dxa"/>
          </w:tcPr>
          <w:p w:rsidR="008D7F7F" w:rsidRPr="00FF6471" w:rsidRDefault="008D7F7F" w:rsidP="000F1DF9">
            <w:pPr>
              <w:jc w:val="right"/>
              <w:rPr>
                <w:rFonts w:cs="Times New Roman"/>
                <w:szCs w:val="24"/>
              </w:rPr>
            </w:pPr>
            <w:sdt>
              <w:sdtPr>
                <w:rPr>
                  <w:rFonts w:cs="Times New Roman"/>
                  <w:szCs w:val="24"/>
                </w:rPr>
                <w:alias w:val="Bill Number"/>
                <w:tag w:val="BillNumberOne"/>
                <w:id w:val="-410784069"/>
                <w:lock w:val="sdtContentLocked"/>
                <w:placeholder>
                  <w:docPart w:val="443406B3C80B4157882BD44AD51CB43C"/>
                </w:placeholder>
              </w:sdtPr>
              <w:sdtContent>
                <w:r>
                  <w:rPr>
                    <w:rFonts w:cs="Times New Roman"/>
                    <w:szCs w:val="24"/>
                  </w:rPr>
                  <w:t>C.S.H.B. 1262</w:t>
                </w:r>
              </w:sdtContent>
            </w:sdt>
          </w:p>
        </w:tc>
      </w:tr>
      <w:tr w:rsidR="008D7F7F" w:rsidTr="000F1DF9">
        <w:sdt>
          <w:sdtPr>
            <w:rPr>
              <w:rFonts w:cs="Times New Roman"/>
              <w:szCs w:val="24"/>
            </w:rPr>
            <w:alias w:val="TLCNumber"/>
            <w:tag w:val="TLCNumber"/>
            <w:id w:val="-542600604"/>
            <w:lock w:val="sdtLocked"/>
            <w:placeholder>
              <w:docPart w:val="541ECFA021BE422A899B1A0757C0D4DA"/>
            </w:placeholder>
          </w:sdtPr>
          <w:sdtContent>
            <w:tc>
              <w:tcPr>
                <w:tcW w:w="2718" w:type="dxa"/>
              </w:tcPr>
              <w:p w:rsidR="008D7F7F" w:rsidRPr="000F1DF9" w:rsidRDefault="008D7F7F" w:rsidP="00C65088">
                <w:pPr>
                  <w:rPr>
                    <w:rFonts w:cs="Times New Roman"/>
                    <w:szCs w:val="24"/>
                  </w:rPr>
                </w:pPr>
                <w:r>
                  <w:rPr>
                    <w:rFonts w:cs="Times New Roman"/>
                    <w:szCs w:val="24"/>
                  </w:rPr>
                  <w:t>86R31569 AAF-D</w:t>
                </w:r>
              </w:p>
            </w:tc>
          </w:sdtContent>
        </w:sdt>
        <w:tc>
          <w:tcPr>
            <w:tcW w:w="6858" w:type="dxa"/>
          </w:tcPr>
          <w:p w:rsidR="008D7F7F" w:rsidRPr="005C2A78" w:rsidRDefault="008D7F7F" w:rsidP="006D756B">
            <w:pPr>
              <w:jc w:val="right"/>
              <w:rPr>
                <w:rFonts w:cs="Times New Roman"/>
                <w:szCs w:val="24"/>
              </w:rPr>
            </w:pPr>
            <w:sdt>
              <w:sdtPr>
                <w:rPr>
                  <w:rFonts w:cs="Times New Roman"/>
                  <w:szCs w:val="24"/>
                </w:rPr>
                <w:alias w:val="Author Label"/>
                <w:tag w:val="By"/>
                <w:id w:val="72399597"/>
                <w:lock w:val="sdtLocked"/>
                <w:placeholder>
                  <w:docPart w:val="7F17F64A6F234F1DAADD6A54162DF7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CBBB18A38D429A8F1F10D5CEA725E3"/>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7C8661C82EEE401690984E89079FA167"/>
                </w:placeholder>
              </w:sdtPr>
              <w:sdtContent>
                <w:r>
                  <w:rPr>
                    <w:rFonts w:cs="Times New Roman"/>
                    <w:szCs w:val="24"/>
                  </w:rPr>
                  <w:t xml:space="preserve"> (Nichols)</w:t>
                </w:r>
              </w:sdtContent>
            </w:sdt>
          </w:p>
        </w:tc>
      </w:tr>
      <w:tr w:rsidR="008D7F7F" w:rsidTr="000F1DF9">
        <w:tc>
          <w:tcPr>
            <w:tcW w:w="2718" w:type="dxa"/>
          </w:tcPr>
          <w:p w:rsidR="008D7F7F" w:rsidRPr="00BC7495" w:rsidRDefault="008D7F7F" w:rsidP="000F1DF9">
            <w:pPr>
              <w:rPr>
                <w:rFonts w:cs="Times New Roman"/>
                <w:szCs w:val="24"/>
              </w:rPr>
            </w:pPr>
          </w:p>
        </w:tc>
        <w:sdt>
          <w:sdtPr>
            <w:rPr>
              <w:rFonts w:cs="Times New Roman"/>
              <w:szCs w:val="24"/>
            </w:rPr>
            <w:alias w:val="Committee"/>
            <w:tag w:val="Committee"/>
            <w:id w:val="1914272295"/>
            <w:lock w:val="sdtContentLocked"/>
            <w:placeholder>
              <w:docPart w:val="EE3DAFF6F730481CBDAF07278D9EA205"/>
            </w:placeholder>
          </w:sdtPr>
          <w:sdtContent>
            <w:tc>
              <w:tcPr>
                <w:tcW w:w="6858" w:type="dxa"/>
              </w:tcPr>
              <w:p w:rsidR="008D7F7F" w:rsidRPr="00FF6471" w:rsidRDefault="008D7F7F" w:rsidP="000F1DF9">
                <w:pPr>
                  <w:jc w:val="right"/>
                  <w:rPr>
                    <w:rFonts w:cs="Times New Roman"/>
                    <w:szCs w:val="24"/>
                  </w:rPr>
                </w:pPr>
                <w:r>
                  <w:rPr>
                    <w:rFonts w:cs="Times New Roman"/>
                    <w:szCs w:val="24"/>
                  </w:rPr>
                  <w:t>Transportation</w:t>
                </w:r>
              </w:p>
            </w:tc>
          </w:sdtContent>
        </w:sdt>
      </w:tr>
      <w:tr w:rsidR="008D7F7F" w:rsidTr="000F1DF9">
        <w:tc>
          <w:tcPr>
            <w:tcW w:w="2718" w:type="dxa"/>
          </w:tcPr>
          <w:p w:rsidR="008D7F7F" w:rsidRPr="00BC7495" w:rsidRDefault="008D7F7F" w:rsidP="000F1DF9">
            <w:pPr>
              <w:rPr>
                <w:rFonts w:cs="Times New Roman"/>
                <w:szCs w:val="24"/>
              </w:rPr>
            </w:pPr>
          </w:p>
        </w:tc>
        <w:sdt>
          <w:sdtPr>
            <w:rPr>
              <w:rFonts w:cs="Times New Roman"/>
              <w:szCs w:val="24"/>
            </w:rPr>
            <w:alias w:val="Date"/>
            <w:tag w:val="DateContentControl"/>
            <w:id w:val="1178081906"/>
            <w:lock w:val="sdtLocked"/>
            <w:placeholder>
              <w:docPart w:val="6D95679429064C0CBB52224177CE2A34"/>
            </w:placeholder>
            <w:date w:fullDate="2019-05-08T00:00:00Z">
              <w:dateFormat w:val="M/d/yyyy"/>
              <w:lid w:val="en-US"/>
              <w:storeMappedDataAs w:val="dateTime"/>
              <w:calendar w:val="gregorian"/>
            </w:date>
          </w:sdtPr>
          <w:sdtContent>
            <w:tc>
              <w:tcPr>
                <w:tcW w:w="6858" w:type="dxa"/>
              </w:tcPr>
              <w:p w:rsidR="008D7F7F" w:rsidRPr="00FF6471" w:rsidRDefault="008D7F7F" w:rsidP="000F1DF9">
                <w:pPr>
                  <w:jc w:val="right"/>
                  <w:rPr>
                    <w:rFonts w:cs="Times New Roman"/>
                    <w:szCs w:val="24"/>
                  </w:rPr>
                </w:pPr>
                <w:r>
                  <w:rPr>
                    <w:rFonts w:cs="Times New Roman"/>
                    <w:szCs w:val="24"/>
                  </w:rPr>
                  <w:t>5/8/2019</w:t>
                </w:r>
              </w:p>
            </w:tc>
          </w:sdtContent>
        </w:sdt>
      </w:tr>
      <w:tr w:rsidR="008D7F7F" w:rsidTr="000F1DF9">
        <w:tc>
          <w:tcPr>
            <w:tcW w:w="2718" w:type="dxa"/>
          </w:tcPr>
          <w:p w:rsidR="008D7F7F" w:rsidRPr="00BC7495" w:rsidRDefault="008D7F7F" w:rsidP="000F1DF9">
            <w:pPr>
              <w:rPr>
                <w:rFonts w:cs="Times New Roman"/>
                <w:szCs w:val="24"/>
              </w:rPr>
            </w:pPr>
          </w:p>
        </w:tc>
        <w:sdt>
          <w:sdtPr>
            <w:rPr>
              <w:rFonts w:cs="Times New Roman"/>
              <w:szCs w:val="24"/>
            </w:rPr>
            <w:alias w:val="BA Version"/>
            <w:tag w:val="BAVersion"/>
            <w:id w:val="-1685590809"/>
            <w:lock w:val="sdtContentLocked"/>
            <w:placeholder>
              <w:docPart w:val="1B43A50C1D3E4CBD822EA4881BBF6E98"/>
            </w:placeholder>
          </w:sdtPr>
          <w:sdtContent>
            <w:tc>
              <w:tcPr>
                <w:tcW w:w="6858" w:type="dxa"/>
              </w:tcPr>
              <w:p w:rsidR="008D7F7F" w:rsidRPr="00FF6471" w:rsidRDefault="008D7F7F" w:rsidP="000F1DF9">
                <w:pPr>
                  <w:jc w:val="right"/>
                  <w:rPr>
                    <w:rFonts w:cs="Times New Roman"/>
                    <w:szCs w:val="24"/>
                  </w:rPr>
                </w:pPr>
                <w:r>
                  <w:rPr>
                    <w:rFonts w:cs="Times New Roman"/>
                    <w:szCs w:val="24"/>
                  </w:rPr>
                  <w:t>Committee Report (Substituted)</w:t>
                </w:r>
              </w:p>
            </w:tc>
          </w:sdtContent>
        </w:sdt>
      </w:tr>
    </w:tbl>
    <w:p w:rsidR="008D7F7F" w:rsidRPr="00FF6471" w:rsidRDefault="008D7F7F" w:rsidP="000F1DF9">
      <w:pPr>
        <w:spacing w:after="0" w:line="240" w:lineRule="auto"/>
        <w:rPr>
          <w:rFonts w:cs="Times New Roman"/>
          <w:szCs w:val="24"/>
        </w:rPr>
      </w:pPr>
    </w:p>
    <w:p w:rsidR="008D7F7F" w:rsidRPr="00FF6471" w:rsidRDefault="008D7F7F" w:rsidP="000F1DF9">
      <w:pPr>
        <w:spacing w:after="0" w:line="240" w:lineRule="auto"/>
        <w:rPr>
          <w:rFonts w:cs="Times New Roman"/>
          <w:szCs w:val="24"/>
        </w:rPr>
      </w:pPr>
    </w:p>
    <w:p w:rsidR="008D7F7F" w:rsidRPr="00FF6471" w:rsidRDefault="008D7F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5F79BD11A84C01AD49F15DED682336"/>
        </w:placeholder>
      </w:sdtPr>
      <w:sdtContent>
        <w:p w:rsidR="008D7F7F" w:rsidRDefault="008D7F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04821B589E47B488928F75A9DA0F0C"/>
        </w:placeholder>
      </w:sdtPr>
      <w:sdtContent>
        <w:p w:rsidR="008D7F7F" w:rsidRDefault="008D7F7F" w:rsidP="00FB5106">
          <w:pPr>
            <w:pStyle w:val="NormalWeb"/>
            <w:spacing w:before="0" w:beforeAutospacing="0" w:after="0" w:afterAutospacing="0"/>
            <w:jc w:val="both"/>
            <w:divId w:val="329872873"/>
            <w:rPr>
              <w:rFonts w:eastAsia="Times New Roman"/>
              <w:bCs/>
            </w:rPr>
          </w:pPr>
        </w:p>
        <w:p w:rsidR="008D7F7F" w:rsidRPr="00FB5106" w:rsidRDefault="008D7F7F" w:rsidP="00FB5106">
          <w:pPr>
            <w:pStyle w:val="NormalWeb"/>
            <w:spacing w:before="0" w:beforeAutospacing="0" w:after="0" w:afterAutospacing="0"/>
            <w:jc w:val="both"/>
            <w:divId w:val="329872873"/>
          </w:pPr>
          <w:r w:rsidRPr="00FB5106">
            <w:t>Concerns have been raised about the registration requirements of certain trailers not subject to state inspection, many of which are farm and ranch trailers used by individuals for agricultural purposes. It has been suggested that the frequency with which these trailers must be registered creates a burden on trailer owners, state agencies, and local governmental agencies. H.B. 1262 seeks to address this issue by providing for an extended registration period for these vehicles.</w:t>
          </w:r>
        </w:p>
        <w:p w:rsidR="008D7F7F" w:rsidRPr="00FB5106" w:rsidRDefault="008D7F7F" w:rsidP="00FB5106">
          <w:pPr>
            <w:pStyle w:val="NormalWeb"/>
            <w:spacing w:before="0" w:beforeAutospacing="0" w:after="0" w:afterAutospacing="0"/>
            <w:jc w:val="both"/>
            <w:divId w:val="329872873"/>
          </w:pPr>
          <w:r w:rsidRPr="00FB5106">
            <w:t> </w:t>
          </w:r>
        </w:p>
        <w:p w:rsidR="008D7F7F" w:rsidRPr="00FB5106" w:rsidRDefault="008D7F7F" w:rsidP="00FB5106">
          <w:pPr>
            <w:pStyle w:val="NormalWeb"/>
            <w:spacing w:before="0" w:beforeAutospacing="0" w:after="0" w:afterAutospacing="0"/>
            <w:jc w:val="both"/>
            <w:divId w:val="329872873"/>
          </w:pPr>
          <w:r w:rsidRPr="00FB5106">
            <w:t>H.B. 1262 requires the Texas Department of Motor Vehicles to develop and implement a system of registration to allow an owner of a trailer, semitrailer, or pole trailer not subject to state inspection and having an actual gross weight or registered gross weight of 7,500 pounds or less to register the vehicle for an extended registration period of not more than five years. The bill authorizes the owner to select the number of years for extended registration within that range and register the vehicle for that period. The bill makes payment for all applicable fees, including registration fees and the fee required for certain inspection-exempt vehicles, for the entire registration period selected due at the time of registration. The bill requires the $7.50 fee collected at the time of registration of a trailer, semitrailer, or pole trailer not subject to state inspection that has an actual gross weight or registered gross weight of more than 4,500 pounds to be remitted to the comptroller of public accounts of the State of Texas for deposit in the Texas mobility fund, the general revenue fund, and the clean air account in amounts proportionate to the allocation prescribed by statutory provisions relating to that fee. (Original Author's/Sponsor's Statement of Intent)</w:t>
          </w:r>
        </w:p>
        <w:p w:rsidR="008D7F7F" w:rsidRPr="00D70925" w:rsidRDefault="008D7F7F" w:rsidP="00FB5106">
          <w:pPr>
            <w:spacing w:after="0" w:line="240" w:lineRule="auto"/>
            <w:jc w:val="both"/>
            <w:rPr>
              <w:rFonts w:eastAsia="Times New Roman" w:cs="Times New Roman"/>
              <w:bCs/>
              <w:szCs w:val="24"/>
            </w:rPr>
          </w:pPr>
        </w:p>
      </w:sdtContent>
    </w:sdt>
    <w:p w:rsidR="008D7F7F" w:rsidRDefault="008D7F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1262 </w:t>
      </w:r>
      <w:bookmarkStart w:id="1" w:name="AmendsCurrentLaw"/>
      <w:bookmarkEnd w:id="1"/>
      <w:r>
        <w:rPr>
          <w:rFonts w:cs="Times New Roman"/>
          <w:szCs w:val="24"/>
        </w:rPr>
        <w:t xml:space="preserve">amends current law relating </w:t>
      </w:r>
      <w:r w:rsidRPr="00FB5106">
        <w:rPr>
          <w:rFonts w:cs="Times New Roman"/>
          <w:szCs w:val="24"/>
        </w:rPr>
        <w:t>to the extended registration of certain vehicles not subject to inspection.</w:t>
      </w:r>
    </w:p>
    <w:p w:rsidR="008D7F7F" w:rsidRPr="00FB5106" w:rsidRDefault="008D7F7F" w:rsidP="000F1DF9">
      <w:pPr>
        <w:spacing w:after="0" w:line="240" w:lineRule="auto"/>
        <w:jc w:val="both"/>
        <w:rPr>
          <w:rFonts w:eastAsia="Times New Roman" w:cs="Times New Roman"/>
          <w:szCs w:val="24"/>
        </w:rPr>
      </w:pPr>
    </w:p>
    <w:p w:rsidR="008D7F7F" w:rsidRPr="005C2A78" w:rsidRDefault="008D7F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F7E95B981E41FE8D3C0353E7BCA687"/>
          </w:placeholder>
        </w:sdtPr>
        <w:sdtContent>
          <w:r>
            <w:rPr>
              <w:rFonts w:eastAsia="Times New Roman" w:cs="Times New Roman"/>
              <w:b/>
              <w:szCs w:val="24"/>
              <w:u w:val="single"/>
            </w:rPr>
            <w:t>RULEMAKING AUTHORITY</w:t>
          </w:r>
        </w:sdtContent>
      </w:sdt>
    </w:p>
    <w:p w:rsidR="008D7F7F" w:rsidRPr="006529C4" w:rsidRDefault="008D7F7F" w:rsidP="00774EC7">
      <w:pPr>
        <w:spacing w:after="0" w:line="240" w:lineRule="auto"/>
        <w:jc w:val="both"/>
        <w:rPr>
          <w:rFonts w:cs="Times New Roman"/>
          <w:szCs w:val="24"/>
        </w:rPr>
      </w:pPr>
    </w:p>
    <w:p w:rsidR="008D7F7F" w:rsidRPr="006529C4" w:rsidRDefault="008D7F7F" w:rsidP="00774EC7">
      <w:pPr>
        <w:spacing w:after="0" w:line="240" w:lineRule="auto"/>
        <w:jc w:val="both"/>
        <w:rPr>
          <w:rFonts w:cs="Times New Roman"/>
          <w:szCs w:val="24"/>
        </w:rPr>
      </w:pPr>
      <w:r w:rsidRPr="00FB5106">
        <w:rPr>
          <w:rFonts w:cs="Times New Roman"/>
          <w:szCs w:val="24"/>
        </w:rPr>
        <w:t>Rulemaking authority is expressly granted to the Texas Department of Motor Vehicles in SECTION 2 of this bill.</w:t>
      </w:r>
    </w:p>
    <w:p w:rsidR="008D7F7F" w:rsidRPr="006529C4" w:rsidRDefault="008D7F7F" w:rsidP="00774EC7">
      <w:pPr>
        <w:spacing w:after="0" w:line="240" w:lineRule="auto"/>
        <w:jc w:val="both"/>
        <w:rPr>
          <w:rFonts w:cs="Times New Roman"/>
          <w:szCs w:val="24"/>
        </w:rPr>
      </w:pPr>
    </w:p>
    <w:p w:rsidR="008D7F7F" w:rsidRPr="005C2A78" w:rsidRDefault="008D7F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FA068B034E49F3A77A582E8E241831"/>
          </w:placeholder>
        </w:sdtPr>
        <w:sdtContent>
          <w:r>
            <w:rPr>
              <w:rFonts w:eastAsia="Times New Roman" w:cs="Times New Roman"/>
              <w:b/>
              <w:szCs w:val="24"/>
              <w:u w:val="single"/>
            </w:rPr>
            <w:t>SECTION BY SECTION ANALYSIS</w:t>
          </w:r>
        </w:sdtContent>
      </w:sdt>
    </w:p>
    <w:p w:rsidR="008D7F7F" w:rsidRPr="005C2A78" w:rsidRDefault="008D7F7F" w:rsidP="000F1DF9">
      <w:pPr>
        <w:spacing w:after="0" w:line="240" w:lineRule="auto"/>
        <w:jc w:val="both"/>
        <w:rPr>
          <w:rFonts w:eastAsia="Times New Roman" w:cs="Times New Roman"/>
          <w:szCs w:val="24"/>
        </w:rPr>
      </w:pPr>
    </w:p>
    <w:p w:rsidR="008D7F7F" w:rsidRPr="00F60344" w:rsidRDefault="008D7F7F" w:rsidP="008D7F7F">
      <w:pPr>
        <w:spacing w:after="0" w:line="240" w:lineRule="auto"/>
        <w:jc w:val="both"/>
        <w:rPr>
          <w:rFonts w:eastAsia="Times New Roman" w:cs="Times New Roman"/>
          <w:szCs w:val="24"/>
        </w:rPr>
      </w:pPr>
      <w:r w:rsidRPr="00F60344">
        <w:rPr>
          <w:rFonts w:eastAsia="Times New Roman" w:cs="Times New Roman"/>
          <w:szCs w:val="24"/>
        </w:rPr>
        <w:t>SECTION 1.</w:t>
      </w:r>
      <w:r>
        <w:rPr>
          <w:rFonts w:eastAsia="Times New Roman" w:cs="Times New Roman"/>
          <w:szCs w:val="24"/>
        </w:rPr>
        <w:t xml:space="preserve"> Amends </w:t>
      </w:r>
      <w:r w:rsidRPr="00F60344">
        <w:rPr>
          <w:rFonts w:eastAsia="Times New Roman" w:cs="Times New Roman"/>
          <w:szCs w:val="24"/>
        </w:rPr>
        <w:t xml:space="preserve">Subchapter A, Chapter 502, Transportation Code, </w:t>
      </w:r>
      <w:r>
        <w:rPr>
          <w:rFonts w:eastAsia="Times New Roman" w:cs="Times New Roman"/>
          <w:szCs w:val="24"/>
        </w:rPr>
        <w:t xml:space="preserve">by adding Section 502.0024, as </w:t>
      </w:r>
      <w:r w:rsidRPr="00F60344">
        <w:rPr>
          <w:rFonts w:eastAsia="Times New Roman" w:cs="Times New Roman"/>
          <w:szCs w:val="24"/>
        </w:rPr>
        <w:t>follows:</w:t>
      </w:r>
    </w:p>
    <w:p w:rsidR="008D7F7F" w:rsidRPr="00F60344" w:rsidRDefault="008D7F7F" w:rsidP="008D7F7F">
      <w:pPr>
        <w:spacing w:after="0" w:line="240" w:lineRule="auto"/>
        <w:jc w:val="both"/>
        <w:rPr>
          <w:rFonts w:eastAsia="Times New Roman" w:cs="Times New Roman"/>
          <w:szCs w:val="24"/>
        </w:rPr>
      </w:pPr>
    </w:p>
    <w:p w:rsidR="008D7F7F" w:rsidRPr="00F60344" w:rsidRDefault="008D7F7F" w:rsidP="008D7F7F">
      <w:pPr>
        <w:spacing w:after="0" w:line="240" w:lineRule="auto"/>
        <w:ind w:left="720"/>
        <w:jc w:val="both"/>
        <w:rPr>
          <w:rFonts w:eastAsia="Times New Roman" w:cs="Times New Roman"/>
          <w:szCs w:val="24"/>
        </w:rPr>
      </w:pPr>
      <w:r w:rsidRPr="00F60344">
        <w:rPr>
          <w:rFonts w:eastAsia="Times New Roman" w:cs="Times New Roman"/>
          <w:szCs w:val="24"/>
        </w:rPr>
        <w:t>Sec. 502.0024.</w:t>
      </w:r>
      <w:r>
        <w:rPr>
          <w:rFonts w:eastAsia="Times New Roman" w:cs="Times New Roman"/>
          <w:szCs w:val="24"/>
        </w:rPr>
        <w:t xml:space="preserve"> </w:t>
      </w:r>
      <w:r w:rsidRPr="00F60344">
        <w:rPr>
          <w:rFonts w:eastAsia="Times New Roman" w:cs="Times New Roman"/>
          <w:szCs w:val="24"/>
        </w:rPr>
        <w:t xml:space="preserve">EXTENDED REGISTRATION OF CERTAIN VEHICLES NOT SUBJECT TO INSPECTION. (a) </w:t>
      </w:r>
      <w:r>
        <w:rPr>
          <w:rFonts w:eastAsia="Times New Roman" w:cs="Times New Roman"/>
          <w:szCs w:val="24"/>
        </w:rPr>
        <w:t xml:space="preserve">Requires </w:t>
      </w:r>
      <w:r w:rsidRPr="00F60344">
        <w:rPr>
          <w:rFonts w:eastAsia="Times New Roman" w:cs="Times New Roman"/>
          <w:szCs w:val="24"/>
        </w:rPr>
        <w:t>the Texas Department of Motor Vehicles</w:t>
      </w:r>
      <w:r>
        <w:rPr>
          <w:rFonts w:eastAsia="Times New Roman" w:cs="Times New Roman"/>
          <w:szCs w:val="24"/>
        </w:rPr>
        <w:t xml:space="preserve"> (TxDMV), n</w:t>
      </w:r>
      <w:r w:rsidRPr="00F60344">
        <w:rPr>
          <w:rFonts w:eastAsia="Times New Roman" w:cs="Times New Roman"/>
          <w:szCs w:val="24"/>
        </w:rPr>
        <w:t>otwithstanding Section 502.044(c)</w:t>
      </w:r>
      <w:r>
        <w:rPr>
          <w:rFonts w:eastAsia="Times New Roman" w:cs="Times New Roman"/>
          <w:szCs w:val="24"/>
        </w:rPr>
        <w:t xml:space="preserve"> (relating to authorizing TxDMV</w:t>
      </w:r>
      <w:r w:rsidRPr="00F60344">
        <w:rPr>
          <w:rFonts w:eastAsia="Times New Roman" w:cs="Times New Roman"/>
          <w:szCs w:val="24"/>
        </w:rPr>
        <w:t xml:space="preserve"> </w:t>
      </w:r>
      <w:r>
        <w:rPr>
          <w:rFonts w:eastAsia="Times New Roman" w:cs="Times New Roman"/>
          <w:szCs w:val="24"/>
        </w:rPr>
        <w:t>to</w:t>
      </w:r>
      <w:r w:rsidRPr="00F60344">
        <w:rPr>
          <w:rFonts w:eastAsia="Times New Roman" w:cs="Times New Roman"/>
          <w:szCs w:val="24"/>
        </w:rPr>
        <w:t xml:space="preserve"> designate a registration period of less than 12 months to be computed at a rate of one</w:t>
      </w:r>
      <w:r>
        <w:rPr>
          <w:rFonts w:eastAsia="Times New Roman" w:cs="Times New Roman"/>
          <w:szCs w:val="24"/>
        </w:rPr>
        <w:noBreakHyphen/>
      </w:r>
      <w:r w:rsidRPr="00F60344">
        <w:rPr>
          <w:rFonts w:eastAsia="Times New Roman" w:cs="Times New Roman"/>
          <w:szCs w:val="24"/>
        </w:rPr>
        <w:t>twelfth the annual registration fee multiplied by the number of mo</w:t>
      </w:r>
      <w:r>
        <w:rPr>
          <w:rFonts w:eastAsia="Times New Roman" w:cs="Times New Roman"/>
          <w:szCs w:val="24"/>
        </w:rPr>
        <w:t>nths in the registration period</w:t>
      </w:r>
      <w:r w:rsidRPr="00F60344">
        <w:rPr>
          <w:rFonts w:eastAsia="Times New Roman" w:cs="Times New Roman"/>
          <w:szCs w:val="24"/>
        </w:rPr>
        <w:t xml:space="preserve">), </w:t>
      </w:r>
      <w:r>
        <w:rPr>
          <w:rFonts w:eastAsia="Times New Roman" w:cs="Times New Roman"/>
          <w:szCs w:val="24"/>
        </w:rPr>
        <w:t>to</w:t>
      </w:r>
      <w:r w:rsidRPr="00F60344">
        <w:rPr>
          <w:rFonts w:eastAsia="Times New Roman" w:cs="Times New Roman"/>
          <w:szCs w:val="24"/>
        </w:rPr>
        <w:t xml:space="preserve"> develop and implement a system of registration to allow an owner of a vehicle described by Section 548.052(3) </w:t>
      </w:r>
      <w:r>
        <w:rPr>
          <w:rFonts w:eastAsia="Times New Roman" w:cs="Times New Roman"/>
          <w:szCs w:val="24"/>
        </w:rPr>
        <w:t>(relating to a provision that t</w:t>
      </w:r>
      <w:r w:rsidRPr="00F60344">
        <w:rPr>
          <w:rFonts w:eastAsia="Times New Roman" w:cs="Times New Roman"/>
          <w:szCs w:val="24"/>
        </w:rPr>
        <w:t xml:space="preserve">his chapter </w:t>
      </w:r>
      <w:r>
        <w:rPr>
          <w:rFonts w:eastAsia="Times New Roman" w:cs="Times New Roman"/>
          <w:szCs w:val="24"/>
        </w:rPr>
        <w:t xml:space="preserve">(Compulsory Inspection of Vehicles) </w:t>
      </w:r>
      <w:r w:rsidRPr="00F60344">
        <w:rPr>
          <w:rFonts w:eastAsia="Times New Roman" w:cs="Times New Roman"/>
          <w:szCs w:val="24"/>
        </w:rPr>
        <w:t>does not apply to</w:t>
      </w:r>
      <w:r>
        <w:rPr>
          <w:rFonts w:eastAsia="Times New Roman" w:cs="Times New Roman"/>
          <w:szCs w:val="24"/>
        </w:rPr>
        <w:t xml:space="preserve"> </w:t>
      </w:r>
      <w:r w:rsidRPr="00F60344">
        <w:rPr>
          <w:rFonts w:eastAsia="Times New Roman" w:cs="Times New Roman"/>
          <w:szCs w:val="24"/>
        </w:rPr>
        <w:t xml:space="preserve">a trailer, semitrailer, pole trailer, or mobile home having an </w:t>
      </w:r>
      <w:r>
        <w:rPr>
          <w:rFonts w:eastAsia="Times New Roman" w:cs="Times New Roman"/>
          <w:szCs w:val="24"/>
        </w:rPr>
        <w:t>certain</w:t>
      </w:r>
      <w:r w:rsidRPr="00F60344">
        <w:rPr>
          <w:rFonts w:eastAsia="Times New Roman" w:cs="Times New Roman"/>
          <w:szCs w:val="24"/>
        </w:rPr>
        <w:t xml:space="preserve"> gross weight</w:t>
      </w:r>
      <w:r>
        <w:rPr>
          <w:rFonts w:eastAsia="Times New Roman" w:cs="Times New Roman"/>
          <w:szCs w:val="24"/>
        </w:rPr>
        <w:t xml:space="preserve">s) </w:t>
      </w:r>
      <w:r w:rsidRPr="00F60344">
        <w:rPr>
          <w:rFonts w:eastAsia="Times New Roman" w:cs="Times New Roman"/>
          <w:szCs w:val="24"/>
        </w:rPr>
        <w:t xml:space="preserve">other than a mobile home to register the vehicle for an extended registration period of not more than five years. </w:t>
      </w:r>
      <w:r>
        <w:rPr>
          <w:rFonts w:eastAsia="Times New Roman" w:cs="Times New Roman"/>
          <w:szCs w:val="24"/>
        </w:rPr>
        <w:t>Authorizes t</w:t>
      </w:r>
      <w:r w:rsidRPr="00F60344">
        <w:rPr>
          <w:rFonts w:eastAsia="Times New Roman" w:cs="Times New Roman"/>
          <w:szCs w:val="24"/>
        </w:rPr>
        <w:t xml:space="preserve">he owner </w:t>
      </w:r>
      <w:r>
        <w:rPr>
          <w:rFonts w:eastAsia="Times New Roman" w:cs="Times New Roman"/>
          <w:szCs w:val="24"/>
        </w:rPr>
        <w:t>to</w:t>
      </w:r>
      <w:r w:rsidRPr="00F60344">
        <w:rPr>
          <w:rFonts w:eastAsia="Times New Roman" w:cs="Times New Roman"/>
          <w:szCs w:val="24"/>
        </w:rPr>
        <w:t xml:space="preserve"> select the number of years for registration under this section within that range and register the vehicle for that period. </w:t>
      </w:r>
      <w:r>
        <w:rPr>
          <w:rFonts w:eastAsia="Times New Roman" w:cs="Times New Roman"/>
          <w:szCs w:val="24"/>
        </w:rPr>
        <w:t>Provides that payment for all applicable fees, including any optional fee imposed under Subchapter H (Optional Fees) and other registration fees and the fee require by Section 548.510 (</w:t>
      </w:r>
      <w:r w:rsidRPr="00FB5106">
        <w:rPr>
          <w:rFonts w:eastAsia="Times New Roman" w:cs="Times New Roman"/>
          <w:szCs w:val="24"/>
        </w:rPr>
        <w:t>Fee For Certain Vehicles N</w:t>
      </w:r>
      <w:r>
        <w:rPr>
          <w:rFonts w:eastAsia="Times New Roman" w:cs="Times New Roman"/>
          <w:szCs w:val="24"/>
        </w:rPr>
        <w:t>ot Subject to Inspection; Collection o</w:t>
      </w:r>
      <w:r w:rsidRPr="00FB5106">
        <w:rPr>
          <w:rFonts w:eastAsia="Times New Roman" w:cs="Times New Roman"/>
          <w:szCs w:val="24"/>
        </w:rPr>
        <w:t>f Fee During Registration</w:t>
      </w:r>
      <w:r>
        <w:rPr>
          <w:rFonts w:eastAsia="Times New Roman" w:cs="Times New Roman"/>
          <w:szCs w:val="24"/>
        </w:rPr>
        <w:t>), for the entire registration period selected is due at the time of registration.</w:t>
      </w:r>
    </w:p>
    <w:p w:rsidR="008D7F7F" w:rsidRPr="00F60344" w:rsidRDefault="008D7F7F" w:rsidP="008D7F7F">
      <w:pPr>
        <w:spacing w:after="0" w:line="240" w:lineRule="auto"/>
        <w:ind w:left="720"/>
        <w:jc w:val="both"/>
        <w:rPr>
          <w:rFonts w:eastAsia="Times New Roman" w:cs="Times New Roman"/>
          <w:szCs w:val="24"/>
        </w:rPr>
      </w:pPr>
    </w:p>
    <w:p w:rsidR="008D7F7F" w:rsidRDefault="008D7F7F" w:rsidP="008D7F7F">
      <w:pPr>
        <w:spacing w:after="0" w:line="240" w:lineRule="auto"/>
        <w:ind w:left="1440"/>
        <w:jc w:val="both"/>
        <w:rPr>
          <w:rFonts w:eastAsia="Times New Roman" w:cs="Times New Roman"/>
          <w:szCs w:val="24"/>
        </w:rPr>
      </w:pPr>
      <w:r w:rsidRPr="00F60344">
        <w:rPr>
          <w:rFonts w:eastAsia="Times New Roman" w:cs="Times New Roman"/>
          <w:szCs w:val="24"/>
        </w:rPr>
        <w:t>(b)</w:t>
      </w:r>
      <w:r>
        <w:rPr>
          <w:rFonts w:eastAsia="Times New Roman" w:cs="Times New Roman"/>
          <w:szCs w:val="24"/>
        </w:rPr>
        <w:t xml:space="preserve"> Requires t</w:t>
      </w:r>
      <w:r w:rsidRPr="00F60344">
        <w:rPr>
          <w:rFonts w:eastAsia="Times New Roman" w:cs="Times New Roman"/>
          <w:szCs w:val="24"/>
        </w:rPr>
        <w:t xml:space="preserve">he fee required by Section 548.510 </w:t>
      </w:r>
      <w:r>
        <w:rPr>
          <w:rFonts w:eastAsia="Times New Roman" w:cs="Times New Roman"/>
          <w:szCs w:val="24"/>
        </w:rPr>
        <w:t>to</w:t>
      </w:r>
      <w:r w:rsidRPr="00F60344">
        <w:rPr>
          <w:rFonts w:eastAsia="Times New Roman" w:cs="Times New Roman"/>
          <w:szCs w:val="24"/>
        </w:rPr>
        <w:t xml:space="preserve"> be remitted to </w:t>
      </w:r>
      <w:r>
        <w:rPr>
          <w:rFonts w:eastAsia="Times New Roman" w:cs="Times New Roman"/>
          <w:szCs w:val="24"/>
        </w:rPr>
        <w:t xml:space="preserve">the </w:t>
      </w:r>
      <w:r w:rsidRPr="00F60344">
        <w:rPr>
          <w:rFonts w:eastAsia="Times New Roman" w:cs="Times New Roman"/>
          <w:szCs w:val="24"/>
        </w:rPr>
        <w:t xml:space="preserve">comptroller of public accounts of the State of Texas for deposit in the Texas mobility fund, the general revenue fund, and the clean air account in amounts proportionate to the allocation prescribed by Subsection (b) </w:t>
      </w:r>
      <w:r>
        <w:rPr>
          <w:rFonts w:eastAsia="Times New Roman" w:cs="Times New Roman"/>
          <w:szCs w:val="24"/>
        </w:rPr>
        <w:t>(relating to requiring TxDMV</w:t>
      </w:r>
      <w:r w:rsidRPr="00653E9D">
        <w:rPr>
          <w:rFonts w:eastAsia="Times New Roman" w:cs="Times New Roman"/>
          <w:szCs w:val="24"/>
        </w:rPr>
        <w:t xml:space="preserve"> or a county assessor-collector that registers a </w:t>
      </w:r>
      <w:r>
        <w:rPr>
          <w:rFonts w:eastAsia="Times New Roman" w:cs="Times New Roman"/>
          <w:szCs w:val="24"/>
        </w:rPr>
        <w:t xml:space="preserve">certain </w:t>
      </w:r>
      <w:r w:rsidRPr="00653E9D">
        <w:rPr>
          <w:rFonts w:eastAsia="Times New Roman" w:cs="Times New Roman"/>
          <w:szCs w:val="24"/>
        </w:rPr>
        <w:t xml:space="preserve">vehicle described </w:t>
      </w:r>
      <w:r>
        <w:rPr>
          <w:rFonts w:eastAsia="Times New Roman" w:cs="Times New Roman"/>
          <w:szCs w:val="24"/>
        </w:rPr>
        <w:t>to</w:t>
      </w:r>
      <w:r w:rsidRPr="00653E9D">
        <w:rPr>
          <w:rFonts w:eastAsia="Times New Roman" w:cs="Times New Roman"/>
          <w:szCs w:val="24"/>
        </w:rPr>
        <w:t xml:space="preserve"> collect </w:t>
      </w:r>
      <w:r>
        <w:rPr>
          <w:rFonts w:eastAsia="Times New Roman" w:cs="Times New Roman"/>
          <w:szCs w:val="24"/>
        </w:rPr>
        <w:t xml:space="preserve">a certain </w:t>
      </w:r>
      <w:r w:rsidRPr="00653E9D">
        <w:rPr>
          <w:rFonts w:eastAsia="Times New Roman" w:cs="Times New Roman"/>
          <w:szCs w:val="24"/>
        </w:rPr>
        <w:t>fee)</w:t>
      </w:r>
      <w:r>
        <w:rPr>
          <w:rFonts w:eastAsia="Times New Roman" w:cs="Times New Roman"/>
          <w:szCs w:val="24"/>
        </w:rPr>
        <w:t xml:space="preserve"> </w:t>
      </w:r>
      <w:r w:rsidRPr="00F60344">
        <w:rPr>
          <w:rFonts w:eastAsia="Times New Roman" w:cs="Times New Roman"/>
          <w:szCs w:val="24"/>
        </w:rPr>
        <w:t>of that section.</w:t>
      </w:r>
      <w:r>
        <w:rPr>
          <w:rFonts w:eastAsia="Times New Roman" w:cs="Times New Roman"/>
          <w:szCs w:val="24"/>
        </w:rPr>
        <w:t xml:space="preserve"> </w:t>
      </w:r>
    </w:p>
    <w:p w:rsidR="008D7F7F" w:rsidRDefault="008D7F7F" w:rsidP="008D7F7F">
      <w:pPr>
        <w:spacing w:after="0" w:line="240" w:lineRule="auto"/>
        <w:ind w:left="1440"/>
        <w:jc w:val="both"/>
        <w:rPr>
          <w:rFonts w:eastAsia="Times New Roman" w:cs="Times New Roman"/>
          <w:szCs w:val="24"/>
        </w:rPr>
      </w:pPr>
    </w:p>
    <w:p w:rsidR="008D7F7F" w:rsidRPr="00F60344" w:rsidRDefault="008D7F7F" w:rsidP="008D7F7F">
      <w:pPr>
        <w:spacing w:after="0" w:line="240" w:lineRule="auto"/>
        <w:ind w:left="1440"/>
        <w:jc w:val="both"/>
        <w:rPr>
          <w:rFonts w:eastAsia="Times New Roman" w:cs="Times New Roman"/>
          <w:szCs w:val="24"/>
        </w:rPr>
      </w:pPr>
      <w:r>
        <w:rPr>
          <w:rFonts w:eastAsia="Times New Roman" w:cs="Times New Roman"/>
          <w:szCs w:val="24"/>
        </w:rPr>
        <w:t>(c) Requires the fees imposed under Subchapter H to be collected and remitted as prescribed by that subchapter.</w:t>
      </w:r>
    </w:p>
    <w:p w:rsidR="008D7F7F" w:rsidRPr="00F60344" w:rsidRDefault="008D7F7F" w:rsidP="008D7F7F">
      <w:pPr>
        <w:spacing w:after="0" w:line="240" w:lineRule="auto"/>
        <w:jc w:val="both"/>
        <w:rPr>
          <w:rFonts w:eastAsia="Times New Roman" w:cs="Times New Roman"/>
          <w:szCs w:val="24"/>
        </w:rPr>
      </w:pPr>
    </w:p>
    <w:p w:rsidR="008D7F7F" w:rsidRPr="00F60344" w:rsidRDefault="008D7F7F" w:rsidP="008D7F7F">
      <w:pPr>
        <w:spacing w:after="0" w:line="240" w:lineRule="auto"/>
        <w:jc w:val="both"/>
        <w:rPr>
          <w:rFonts w:eastAsia="Times New Roman" w:cs="Times New Roman"/>
          <w:szCs w:val="24"/>
        </w:rPr>
      </w:pPr>
      <w:r w:rsidRPr="00F60344">
        <w:rPr>
          <w:rFonts w:eastAsia="Times New Roman" w:cs="Times New Roman"/>
          <w:szCs w:val="24"/>
        </w:rPr>
        <w:t>SECTION 2.</w:t>
      </w:r>
      <w:r>
        <w:rPr>
          <w:rFonts w:eastAsia="Times New Roman" w:cs="Times New Roman"/>
          <w:szCs w:val="24"/>
        </w:rPr>
        <w:t xml:space="preserve"> Requires TxDMV, n</w:t>
      </w:r>
      <w:r w:rsidRPr="00F60344">
        <w:rPr>
          <w:rFonts w:eastAsia="Times New Roman" w:cs="Times New Roman"/>
          <w:szCs w:val="24"/>
        </w:rPr>
        <w:t xml:space="preserve">ot later than February 1, 2020, </w:t>
      </w:r>
      <w:r>
        <w:rPr>
          <w:rFonts w:eastAsia="Times New Roman" w:cs="Times New Roman"/>
          <w:szCs w:val="24"/>
        </w:rPr>
        <w:t xml:space="preserve">to </w:t>
      </w:r>
      <w:r w:rsidRPr="00F60344">
        <w:rPr>
          <w:rFonts w:eastAsia="Times New Roman" w:cs="Times New Roman"/>
          <w:szCs w:val="24"/>
        </w:rPr>
        <w:t>adopt the system required by Section 502.0024, Transportation Code, as added by this Act, and any rules necessary to implement that section.</w:t>
      </w:r>
    </w:p>
    <w:p w:rsidR="008D7F7F" w:rsidRPr="00F60344" w:rsidRDefault="008D7F7F" w:rsidP="008D7F7F">
      <w:pPr>
        <w:spacing w:after="0" w:line="240" w:lineRule="auto"/>
        <w:jc w:val="both"/>
        <w:rPr>
          <w:rFonts w:eastAsia="Times New Roman" w:cs="Times New Roman"/>
          <w:szCs w:val="24"/>
        </w:rPr>
      </w:pPr>
    </w:p>
    <w:p w:rsidR="008D7F7F" w:rsidRPr="00C8671F" w:rsidRDefault="008D7F7F" w:rsidP="008D7F7F">
      <w:pPr>
        <w:spacing w:after="0" w:line="240" w:lineRule="auto"/>
        <w:jc w:val="both"/>
        <w:rPr>
          <w:rFonts w:eastAsia="Times New Roman" w:cs="Times New Roman"/>
          <w:szCs w:val="24"/>
        </w:rPr>
      </w:pPr>
      <w:r w:rsidRPr="00F60344">
        <w:rPr>
          <w:rFonts w:eastAsia="Times New Roman" w:cs="Times New Roman"/>
          <w:szCs w:val="24"/>
        </w:rPr>
        <w:t>SECTION 3.</w:t>
      </w:r>
      <w:r>
        <w:rPr>
          <w:rFonts w:eastAsia="Times New Roman" w:cs="Times New Roman"/>
          <w:szCs w:val="24"/>
        </w:rPr>
        <w:t xml:space="preserve"> Effective date: upon passage or </w:t>
      </w:r>
      <w:r w:rsidRPr="00F60344">
        <w:rPr>
          <w:rFonts w:eastAsia="Times New Roman" w:cs="Times New Roman"/>
          <w:szCs w:val="24"/>
        </w:rPr>
        <w:t>September 1, 2019.</w:t>
      </w:r>
    </w:p>
    <w:p w:rsidR="008D7F7F" w:rsidRPr="00C8671F" w:rsidRDefault="008D7F7F" w:rsidP="00FB5106">
      <w:pPr>
        <w:spacing w:after="0" w:line="240" w:lineRule="auto"/>
        <w:jc w:val="both"/>
        <w:rPr>
          <w:rFonts w:eastAsia="Times New Roman" w:cs="Times New Roman"/>
          <w:szCs w:val="24"/>
        </w:rPr>
      </w:pPr>
    </w:p>
    <w:sectPr w:rsidR="008D7F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58" w:rsidRDefault="005A2958" w:rsidP="000F1DF9">
      <w:pPr>
        <w:spacing w:after="0" w:line="240" w:lineRule="auto"/>
      </w:pPr>
      <w:r>
        <w:separator/>
      </w:r>
    </w:p>
  </w:endnote>
  <w:endnote w:type="continuationSeparator" w:id="0">
    <w:p w:rsidR="005A2958" w:rsidRDefault="005A29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29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7F7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7F7F">
                <w:rPr>
                  <w:sz w:val="20"/>
                  <w:szCs w:val="20"/>
                </w:rPr>
                <w:t>C.S.H.B. 1262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7F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29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7F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7F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58" w:rsidRDefault="005A2958" w:rsidP="000F1DF9">
      <w:pPr>
        <w:spacing w:after="0" w:line="240" w:lineRule="auto"/>
      </w:pPr>
      <w:r>
        <w:separator/>
      </w:r>
    </w:p>
  </w:footnote>
  <w:footnote w:type="continuationSeparator" w:id="0">
    <w:p w:rsidR="005A2958" w:rsidRDefault="005A29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958"/>
    <w:rsid w:val="005A7918"/>
    <w:rsid w:val="005E0AC7"/>
    <w:rsid w:val="005F46D7"/>
    <w:rsid w:val="00605CA0"/>
    <w:rsid w:val="006529C4"/>
    <w:rsid w:val="006D756B"/>
    <w:rsid w:val="00774EC7"/>
    <w:rsid w:val="00833061"/>
    <w:rsid w:val="008A6859"/>
    <w:rsid w:val="008D7F7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7BC9"/>
  <w15:docId w15:val="{63748751-CD4C-4E5C-9C29-BB6FDA73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7F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299A" w:rsidP="002829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94BFA77CA141D2AC73CF7701AAEAD1"/>
        <w:category>
          <w:name w:val="General"/>
          <w:gallery w:val="placeholder"/>
        </w:category>
        <w:types>
          <w:type w:val="bbPlcHdr"/>
        </w:types>
        <w:behaviors>
          <w:behavior w:val="content"/>
        </w:behaviors>
        <w:guid w:val="{9F09DEF8-924E-45D5-B70B-EC0572EBD9CA}"/>
      </w:docPartPr>
      <w:docPartBody>
        <w:p w:rsidR="00000000" w:rsidRDefault="00AA4ECF"/>
      </w:docPartBody>
    </w:docPart>
    <w:docPart>
      <w:docPartPr>
        <w:name w:val="7CA7F545444C4B598FF445F0F6B60278"/>
        <w:category>
          <w:name w:val="General"/>
          <w:gallery w:val="placeholder"/>
        </w:category>
        <w:types>
          <w:type w:val="bbPlcHdr"/>
        </w:types>
        <w:behaviors>
          <w:behavior w:val="content"/>
        </w:behaviors>
        <w:guid w:val="{9426F333-01E7-44F1-945F-ADD8CAB1C44A}"/>
      </w:docPartPr>
      <w:docPartBody>
        <w:p w:rsidR="00000000" w:rsidRDefault="00AA4ECF"/>
      </w:docPartBody>
    </w:docPart>
    <w:docPart>
      <w:docPartPr>
        <w:name w:val="443406B3C80B4157882BD44AD51CB43C"/>
        <w:category>
          <w:name w:val="General"/>
          <w:gallery w:val="placeholder"/>
        </w:category>
        <w:types>
          <w:type w:val="bbPlcHdr"/>
        </w:types>
        <w:behaviors>
          <w:behavior w:val="content"/>
        </w:behaviors>
        <w:guid w:val="{554E3B4B-13E1-43F1-9485-9F8DB4AD910E}"/>
      </w:docPartPr>
      <w:docPartBody>
        <w:p w:rsidR="00000000" w:rsidRDefault="00AA4ECF"/>
      </w:docPartBody>
    </w:docPart>
    <w:docPart>
      <w:docPartPr>
        <w:name w:val="541ECFA021BE422A899B1A0757C0D4DA"/>
        <w:category>
          <w:name w:val="General"/>
          <w:gallery w:val="placeholder"/>
        </w:category>
        <w:types>
          <w:type w:val="bbPlcHdr"/>
        </w:types>
        <w:behaviors>
          <w:behavior w:val="content"/>
        </w:behaviors>
        <w:guid w:val="{912A7CB6-F45B-4B88-9654-D8A0CC724F79}"/>
      </w:docPartPr>
      <w:docPartBody>
        <w:p w:rsidR="00000000" w:rsidRDefault="00AA4ECF"/>
      </w:docPartBody>
    </w:docPart>
    <w:docPart>
      <w:docPartPr>
        <w:name w:val="7F17F64A6F234F1DAADD6A54162DF73B"/>
        <w:category>
          <w:name w:val="General"/>
          <w:gallery w:val="placeholder"/>
        </w:category>
        <w:types>
          <w:type w:val="bbPlcHdr"/>
        </w:types>
        <w:behaviors>
          <w:behavior w:val="content"/>
        </w:behaviors>
        <w:guid w:val="{E6738CE4-B7F1-48B0-ACD2-264375B2C118}"/>
      </w:docPartPr>
      <w:docPartBody>
        <w:p w:rsidR="00000000" w:rsidRDefault="00AA4ECF"/>
      </w:docPartBody>
    </w:docPart>
    <w:docPart>
      <w:docPartPr>
        <w:name w:val="2ECBBB18A38D429A8F1F10D5CEA725E3"/>
        <w:category>
          <w:name w:val="General"/>
          <w:gallery w:val="placeholder"/>
        </w:category>
        <w:types>
          <w:type w:val="bbPlcHdr"/>
        </w:types>
        <w:behaviors>
          <w:behavior w:val="content"/>
        </w:behaviors>
        <w:guid w:val="{7F7F9388-03F5-4148-A0BF-4351AF87966B}"/>
      </w:docPartPr>
      <w:docPartBody>
        <w:p w:rsidR="00000000" w:rsidRDefault="00AA4ECF"/>
      </w:docPartBody>
    </w:docPart>
    <w:docPart>
      <w:docPartPr>
        <w:name w:val="7C8661C82EEE401690984E89079FA167"/>
        <w:category>
          <w:name w:val="General"/>
          <w:gallery w:val="placeholder"/>
        </w:category>
        <w:types>
          <w:type w:val="bbPlcHdr"/>
        </w:types>
        <w:behaviors>
          <w:behavior w:val="content"/>
        </w:behaviors>
        <w:guid w:val="{3F389EA4-7353-44E9-ACFC-E932001DF52D}"/>
      </w:docPartPr>
      <w:docPartBody>
        <w:p w:rsidR="00000000" w:rsidRDefault="00AA4ECF"/>
      </w:docPartBody>
    </w:docPart>
    <w:docPart>
      <w:docPartPr>
        <w:name w:val="EE3DAFF6F730481CBDAF07278D9EA205"/>
        <w:category>
          <w:name w:val="General"/>
          <w:gallery w:val="placeholder"/>
        </w:category>
        <w:types>
          <w:type w:val="bbPlcHdr"/>
        </w:types>
        <w:behaviors>
          <w:behavior w:val="content"/>
        </w:behaviors>
        <w:guid w:val="{41E9605B-4F39-47F1-8BAF-C9E3EE3830C6}"/>
      </w:docPartPr>
      <w:docPartBody>
        <w:p w:rsidR="00000000" w:rsidRDefault="00AA4ECF"/>
      </w:docPartBody>
    </w:docPart>
    <w:docPart>
      <w:docPartPr>
        <w:name w:val="6D95679429064C0CBB52224177CE2A34"/>
        <w:category>
          <w:name w:val="General"/>
          <w:gallery w:val="placeholder"/>
        </w:category>
        <w:types>
          <w:type w:val="bbPlcHdr"/>
        </w:types>
        <w:behaviors>
          <w:behavior w:val="content"/>
        </w:behaviors>
        <w:guid w:val="{2AF4F690-333A-4A08-B57B-BDA1B9AC2287}"/>
      </w:docPartPr>
      <w:docPartBody>
        <w:p w:rsidR="00000000" w:rsidRDefault="0028299A" w:rsidP="0028299A">
          <w:pPr>
            <w:pStyle w:val="6D95679429064C0CBB52224177CE2A34"/>
          </w:pPr>
          <w:r w:rsidRPr="00A30DD1">
            <w:rPr>
              <w:rStyle w:val="PlaceholderText"/>
            </w:rPr>
            <w:t>Click here to enter a date.</w:t>
          </w:r>
        </w:p>
      </w:docPartBody>
    </w:docPart>
    <w:docPart>
      <w:docPartPr>
        <w:name w:val="1B43A50C1D3E4CBD822EA4881BBF6E98"/>
        <w:category>
          <w:name w:val="General"/>
          <w:gallery w:val="placeholder"/>
        </w:category>
        <w:types>
          <w:type w:val="bbPlcHdr"/>
        </w:types>
        <w:behaviors>
          <w:behavior w:val="content"/>
        </w:behaviors>
        <w:guid w:val="{BF25EE8A-59E6-4716-97A4-AD16D5FCA49B}"/>
      </w:docPartPr>
      <w:docPartBody>
        <w:p w:rsidR="00000000" w:rsidRDefault="00AA4ECF"/>
      </w:docPartBody>
    </w:docPart>
    <w:docPart>
      <w:docPartPr>
        <w:name w:val="555F79BD11A84C01AD49F15DED682336"/>
        <w:category>
          <w:name w:val="General"/>
          <w:gallery w:val="placeholder"/>
        </w:category>
        <w:types>
          <w:type w:val="bbPlcHdr"/>
        </w:types>
        <w:behaviors>
          <w:behavior w:val="content"/>
        </w:behaviors>
        <w:guid w:val="{32905C1C-8560-4FF2-AF80-8E953BF7EFBC}"/>
      </w:docPartPr>
      <w:docPartBody>
        <w:p w:rsidR="00000000" w:rsidRDefault="00AA4ECF"/>
      </w:docPartBody>
    </w:docPart>
    <w:docPart>
      <w:docPartPr>
        <w:name w:val="EC04821B589E47B488928F75A9DA0F0C"/>
        <w:category>
          <w:name w:val="General"/>
          <w:gallery w:val="placeholder"/>
        </w:category>
        <w:types>
          <w:type w:val="bbPlcHdr"/>
        </w:types>
        <w:behaviors>
          <w:behavior w:val="content"/>
        </w:behaviors>
        <w:guid w:val="{49B0D80A-1DFA-48FE-A234-DE222E779113}"/>
      </w:docPartPr>
      <w:docPartBody>
        <w:p w:rsidR="00000000" w:rsidRDefault="0028299A" w:rsidP="0028299A">
          <w:pPr>
            <w:pStyle w:val="EC04821B589E47B488928F75A9DA0F0C"/>
          </w:pPr>
          <w:r>
            <w:rPr>
              <w:rFonts w:eastAsia="Times New Roman" w:cs="Times New Roman"/>
              <w:bCs/>
              <w:szCs w:val="24"/>
            </w:rPr>
            <w:t xml:space="preserve"> </w:t>
          </w:r>
        </w:p>
      </w:docPartBody>
    </w:docPart>
    <w:docPart>
      <w:docPartPr>
        <w:name w:val="A6F7E95B981E41FE8D3C0353E7BCA687"/>
        <w:category>
          <w:name w:val="General"/>
          <w:gallery w:val="placeholder"/>
        </w:category>
        <w:types>
          <w:type w:val="bbPlcHdr"/>
        </w:types>
        <w:behaviors>
          <w:behavior w:val="content"/>
        </w:behaviors>
        <w:guid w:val="{87CA4D5F-6AC5-414C-B16C-A370D38E2707}"/>
      </w:docPartPr>
      <w:docPartBody>
        <w:p w:rsidR="00000000" w:rsidRDefault="00AA4ECF"/>
      </w:docPartBody>
    </w:docPart>
    <w:docPart>
      <w:docPartPr>
        <w:name w:val="0BFA068B034E49F3A77A582E8E241831"/>
        <w:category>
          <w:name w:val="General"/>
          <w:gallery w:val="placeholder"/>
        </w:category>
        <w:types>
          <w:type w:val="bbPlcHdr"/>
        </w:types>
        <w:behaviors>
          <w:behavior w:val="content"/>
        </w:behaviors>
        <w:guid w:val="{4EF0169C-3515-4C64-997F-CB8207FE46D2}"/>
      </w:docPartPr>
      <w:docPartBody>
        <w:p w:rsidR="00000000" w:rsidRDefault="00AA4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299A"/>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EC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9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299A"/>
    <w:rPr>
      <w:rFonts w:ascii="Times New Roman" w:hAnsi="Times New Roman"/>
      <w:sz w:val="24"/>
    </w:rPr>
  </w:style>
  <w:style w:type="paragraph" w:customStyle="1" w:styleId="487D89B4F8B34DB4967D41FE18F7F88D9">
    <w:name w:val="487D89B4F8B34DB4967D41FE18F7F88D9"/>
    <w:rsid w:val="0028299A"/>
    <w:rPr>
      <w:rFonts w:ascii="Times New Roman" w:hAnsi="Times New Roman"/>
      <w:sz w:val="24"/>
    </w:rPr>
  </w:style>
  <w:style w:type="paragraph" w:customStyle="1" w:styleId="AE2570ED5D764CD7AF9686706F550F4622">
    <w:name w:val="AE2570ED5D764CD7AF9686706F550F4622"/>
    <w:rsid w:val="0028299A"/>
    <w:pPr>
      <w:tabs>
        <w:tab w:val="center" w:pos="4680"/>
        <w:tab w:val="right" w:pos="9360"/>
      </w:tabs>
      <w:spacing w:after="0" w:line="240" w:lineRule="auto"/>
    </w:pPr>
    <w:rPr>
      <w:rFonts w:ascii="Times New Roman" w:hAnsi="Times New Roman"/>
      <w:sz w:val="24"/>
    </w:rPr>
  </w:style>
  <w:style w:type="paragraph" w:customStyle="1" w:styleId="6D95679429064C0CBB52224177CE2A34">
    <w:name w:val="6D95679429064C0CBB52224177CE2A34"/>
    <w:rsid w:val="0028299A"/>
    <w:pPr>
      <w:spacing w:after="160" w:line="259" w:lineRule="auto"/>
    </w:pPr>
  </w:style>
  <w:style w:type="paragraph" w:customStyle="1" w:styleId="EC04821B589E47B488928F75A9DA0F0C">
    <w:name w:val="EC04821B589E47B488928F75A9DA0F0C"/>
    <w:rsid w:val="002829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B71FCB-AFAA-4234-8F67-947F9871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675</Words>
  <Characters>3851</Characters>
  <Application>Microsoft Office Word</Application>
  <DocSecurity>0</DocSecurity>
  <Lines>32</Lines>
  <Paragraphs>9</Paragraphs>
  <ScaleCrop>false</ScaleCrop>
  <Company>Texas Legislative Council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2019-05-08T20:13:00Z</cp:lastPrinted>
  <dcterms:created xsi:type="dcterms:W3CDTF">2015-05-29T14:24:00Z</dcterms:created>
  <dcterms:modified xsi:type="dcterms:W3CDTF">2019-05-08T20:13:00Z</dcterms:modified>
</cp:coreProperties>
</file>

<file path=docProps/custom.xml><?xml version="1.0" encoding="utf-8"?>
<op:Properties xmlns:vt="http://schemas.openxmlformats.org/officeDocument/2006/docPropsVTypes" xmlns:op="http://schemas.openxmlformats.org/officeDocument/2006/custom-properties"/>
</file>