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EE2" w:rsidRDefault="00C13E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80B5E74657C49CCBD314ECDD3F50927"/>
          </w:placeholder>
        </w:sdtPr>
        <w:sdtContent>
          <w:r w:rsidRPr="005C2A78">
            <w:rPr>
              <w:rFonts w:cs="Times New Roman"/>
              <w:b/>
              <w:szCs w:val="24"/>
              <w:u w:val="single"/>
            </w:rPr>
            <w:t>BILL ANALYSIS</w:t>
          </w:r>
        </w:sdtContent>
      </w:sdt>
    </w:p>
    <w:p w:rsidR="00C13EE2" w:rsidRPr="00585C31" w:rsidRDefault="00C13EE2" w:rsidP="000F1DF9">
      <w:pPr>
        <w:spacing w:after="0" w:line="240" w:lineRule="auto"/>
        <w:rPr>
          <w:rFonts w:cs="Times New Roman"/>
          <w:szCs w:val="24"/>
        </w:rPr>
      </w:pPr>
    </w:p>
    <w:p w:rsidR="00C13EE2" w:rsidRPr="00585C31" w:rsidRDefault="00C13E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13EE2" w:rsidTr="000F1DF9">
        <w:tc>
          <w:tcPr>
            <w:tcW w:w="2718" w:type="dxa"/>
          </w:tcPr>
          <w:p w:rsidR="00C13EE2" w:rsidRPr="005C2A78" w:rsidRDefault="00C13EE2" w:rsidP="006D756B">
            <w:pPr>
              <w:rPr>
                <w:rFonts w:cs="Times New Roman"/>
                <w:szCs w:val="24"/>
              </w:rPr>
            </w:pPr>
            <w:sdt>
              <w:sdtPr>
                <w:rPr>
                  <w:rFonts w:cs="Times New Roman"/>
                  <w:szCs w:val="24"/>
                </w:rPr>
                <w:alias w:val="Agency Title"/>
                <w:tag w:val="AgencyTitleContentControl"/>
                <w:id w:val="1920747753"/>
                <w:lock w:val="sdtContentLocked"/>
                <w:placeholder>
                  <w:docPart w:val="856C6B3A82E4415790E826D76302F4D0"/>
                </w:placeholder>
              </w:sdtPr>
              <w:sdtEndPr>
                <w:rPr>
                  <w:rFonts w:cstheme="minorBidi"/>
                  <w:szCs w:val="22"/>
                </w:rPr>
              </w:sdtEndPr>
              <w:sdtContent>
                <w:r>
                  <w:rPr>
                    <w:rFonts w:cs="Times New Roman"/>
                    <w:szCs w:val="24"/>
                  </w:rPr>
                  <w:t>Senate Research Center</w:t>
                </w:r>
              </w:sdtContent>
            </w:sdt>
          </w:p>
        </w:tc>
        <w:tc>
          <w:tcPr>
            <w:tcW w:w="6858" w:type="dxa"/>
          </w:tcPr>
          <w:p w:rsidR="00C13EE2" w:rsidRPr="00FF6471" w:rsidRDefault="00C13EE2" w:rsidP="000F1DF9">
            <w:pPr>
              <w:jc w:val="right"/>
              <w:rPr>
                <w:rFonts w:cs="Times New Roman"/>
                <w:szCs w:val="24"/>
              </w:rPr>
            </w:pPr>
            <w:sdt>
              <w:sdtPr>
                <w:rPr>
                  <w:rFonts w:cs="Times New Roman"/>
                  <w:szCs w:val="24"/>
                </w:rPr>
                <w:alias w:val="Bill Number"/>
                <w:tag w:val="BillNumberOne"/>
                <w:id w:val="-410784069"/>
                <w:lock w:val="sdtContentLocked"/>
                <w:placeholder>
                  <w:docPart w:val="7362D072B7274560951AFB66B14AF712"/>
                </w:placeholder>
              </w:sdtPr>
              <w:sdtContent>
                <w:r>
                  <w:rPr>
                    <w:rFonts w:cs="Times New Roman"/>
                    <w:szCs w:val="24"/>
                  </w:rPr>
                  <w:t>H.B. 1306</w:t>
                </w:r>
              </w:sdtContent>
            </w:sdt>
          </w:p>
        </w:tc>
      </w:tr>
      <w:tr w:rsidR="00C13EE2" w:rsidTr="000F1DF9">
        <w:sdt>
          <w:sdtPr>
            <w:rPr>
              <w:rFonts w:cs="Times New Roman"/>
              <w:szCs w:val="24"/>
            </w:rPr>
            <w:alias w:val="TLCNumber"/>
            <w:tag w:val="TLCNumber"/>
            <w:id w:val="-542600604"/>
            <w:lock w:val="sdtLocked"/>
            <w:placeholder>
              <w:docPart w:val="8E2EDA9CC4A4411589630AB6B44A45A7"/>
            </w:placeholder>
          </w:sdtPr>
          <w:sdtContent>
            <w:tc>
              <w:tcPr>
                <w:tcW w:w="2718" w:type="dxa"/>
              </w:tcPr>
              <w:p w:rsidR="00C13EE2" w:rsidRPr="000F1DF9" w:rsidRDefault="00C13EE2" w:rsidP="00C65088">
                <w:pPr>
                  <w:rPr>
                    <w:rFonts w:cs="Times New Roman"/>
                    <w:szCs w:val="24"/>
                  </w:rPr>
                </w:pPr>
                <w:r>
                  <w:rPr>
                    <w:rFonts w:cs="Times New Roman"/>
                    <w:szCs w:val="24"/>
                  </w:rPr>
                  <w:t>86R16775 JES-F</w:t>
                </w:r>
              </w:p>
            </w:tc>
          </w:sdtContent>
        </w:sdt>
        <w:tc>
          <w:tcPr>
            <w:tcW w:w="6858" w:type="dxa"/>
          </w:tcPr>
          <w:p w:rsidR="00C13EE2" w:rsidRPr="005C2A78" w:rsidRDefault="00C13EE2" w:rsidP="006D756B">
            <w:pPr>
              <w:jc w:val="right"/>
              <w:rPr>
                <w:rFonts w:cs="Times New Roman"/>
                <w:szCs w:val="24"/>
              </w:rPr>
            </w:pPr>
            <w:sdt>
              <w:sdtPr>
                <w:rPr>
                  <w:rFonts w:cs="Times New Roman"/>
                  <w:szCs w:val="24"/>
                </w:rPr>
                <w:alias w:val="Author Label"/>
                <w:tag w:val="By"/>
                <w:id w:val="72399597"/>
                <w:lock w:val="sdtLocked"/>
                <w:placeholder>
                  <w:docPart w:val="086515719F214BA184D897EEACA839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934248D81F647DA9B1A0AE409A02334"/>
                </w:placeholder>
              </w:sdtPr>
              <w:sdtContent>
                <w:r>
                  <w:rPr>
                    <w:rFonts w:cs="Times New Roman"/>
                    <w:szCs w:val="24"/>
                  </w:rPr>
                  <w:t>Frullo</w:t>
                </w:r>
              </w:sdtContent>
            </w:sdt>
            <w:sdt>
              <w:sdtPr>
                <w:rPr>
                  <w:rFonts w:cs="Times New Roman"/>
                  <w:szCs w:val="24"/>
                </w:rPr>
                <w:alias w:val="Sponsor"/>
                <w:tag w:val="Sponsor"/>
                <w:id w:val="-2039656131"/>
                <w:lock w:val="sdtContentLocked"/>
                <w:placeholder>
                  <w:docPart w:val="B7C0E517B07D4AEB8996DEC1CCF3C0BE"/>
                </w:placeholder>
              </w:sdtPr>
              <w:sdtContent>
                <w:r>
                  <w:rPr>
                    <w:rFonts w:cs="Times New Roman"/>
                    <w:szCs w:val="24"/>
                  </w:rPr>
                  <w:t xml:space="preserve"> (Hancock)</w:t>
                </w:r>
              </w:sdtContent>
            </w:sdt>
          </w:p>
        </w:tc>
      </w:tr>
      <w:tr w:rsidR="00C13EE2" w:rsidTr="000F1DF9">
        <w:tc>
          <w:tcPr>
            <w:tcW w:w="2718" w:type="dxa"/>
          </w:tcPr>
          <w:p w:rsidR="00C13EE2" w:rsidRPr="00BC7495" w:rsidRDefault="00C13EE2" w:rsidP="000F1DF9">
            <w:pPr>
              <w:rPr>
                <w:rFonts w:cs="Times New Roman"/>
                <w:szCs w:val="24"/>
              </w:rPr>
            </w:pPr>
          </w:p>
        </w:tc>
        <w:sdt>
          <w:sdtPr>
            <w:rPr>
              <w:rFonts w:cs="Times New Roman"/>
              <w:szCs w:val="24"/>
            </w:rPr>
            <w:alias w:val="Committee"/>
            <w:tag w:val="Committee"/>
            <w:id w:val="1914272295"/>
            <w:lock w:val="sdtContentLocked"/>
            <w:placeholder>
              <w:docPart w:val="4771DD4FC5CF4989A6D16FAD05D53C59"/>
            </w:placeholder>
          </w:sdtPr>
          <w:sdtContent>
            <w:tc>
              <w:tcPr>
                <w:tcW w:w="6858" w:type="dxa"/>
              </w:tcPr>
              <w:p w:rsidR="00C13EE2" w:rsidRPr="00FF6471" w:rsidRDefault="00C13EE2" w:rsidP="000F1DF9">
                <w:pPr>
                  <w:jc w:val="right"/>
                  <w:rPr>
                    <w:rFonts w:cs="Times New Roman"/>
                    <w:szCs w:val="24"/>
                  </w:rPr>
                </w:pPr>
                <w:r>
                  <w:rPr>
                    <w:rFonts w:cs="Times New Roman"/>
                    <w:szCs w:val="24"/>
                  </w:rPr>
                  <w:t>Business &amp; Commerce</w:t>
                </w:r>
              </w:p>
            </w:tc>
          </w:sdtContent>
        </w:sdt>
      </w:tr>
      <w:tr w:rsidR="00C13EE2" w:rsidTr="000F1DF9">
        <w:tc>
          <w:tcPr>
            <w:tcW w:w="2718" w:type="dxa"/>
          </w:tcPr>
          <w:p w:rsidR="00C13EE2" w:rsidRPr="00BC7495" w:rsidRDefault="00C13EE2" w:rsidP="000F1DF9">
            <w:pPr>
              <w:rPr>
                <w:rFonts w:cs="Times New Roman"/>
                <w:szCs w:val="24"/>
              </w:rPr>
            </w:pPr>
          </w:p>
        </w:tc>
        <w:sdt>
          <w:sdtPr>
            <w:rPr>
              <w:rFonts w:cs="Times New Roman"/>
              <w:szCs w:val="24"/>
            </w:rPr>
            <w:alias w:val="Date"/>
            <w:tag w:val="DateContentControl"/>
            <w:id w:val="1178081906"/>
            <w:lock w:val="sdtLocked"/>
            <w:placeholder>
              <w:docPart w:val="71BFF53D82AD419CAADD5B51D8B1A9F4"/>
            </w:placeholder>
            <w:date w:fullDate="2019-05-03T00:00:00Z">
              <w:dateFormat w:val="M/d/yyyy"/>
              <w:lid w:val="en-US"/>
              <w:storeMappedDataAs w:val="dateTime"/>
              <w:calendar w:val="gregorian"/>
            </w:date>
          </w:sdtPr>
          <w:sdtContent>
            <w:tc>
              <w:tcPr>
                <w:tcW w:w="6858" w:type="dxa"/>
              </w:tcPr>
              <w:p w:rsidR="00C13EE2" w:rsidRPr="00FF6471" w:rsidRDefault="00C13EE2" w:rsidP="000F1DF9">
                <w:pPr>
                  <w:jc w:val="right"/>
                  <w:rPr>
                    <w:rFonts w:cs="Times New Roman"/>
                    <w:szCs w:val="24"/>
                  </w:rPr>
                </w:pPr>
                <w:r>
                  <w:rPr>
                    <w:rFonts w:cs="Times New Roman"/>
                    <w:szCs w:val="24"/>
                  </w:rPr>
                  <w:t>5/3/2019</w:t>
                </w:r>
              </w:p>
            </w:tc>
          </w:sdtContent>
        </w:sdt>
      </w:tr>
      <w:tr w:rsidR="00C13EE2" w:rsidTr="000F1DF9">
        <w:tc>
          <w:tcPr>
            <w:tcW w:w="2718" w:type="dxa"/>
          </w:tcPr>
          <w:p w:rsidR="00C13EE2" w:rsidRPr="00BC7495" w:rsidRDefault="00C13EE2" w:rsidP="000F1DF9">
            <w:pPr>
              <w:rPr>
                <w:rFonts w:cs="Times New Roman"/>
                <w:szCs w:val="24"/>
              </w:rPr>
            </w:pPr>
          </w:p>
        </w:tc>
        <w:sdt>
          <w:sdtPr>
            <w:rPr>
              <w:rFonts w:cs="Times New Roman"/>
              <w:szCs w:val="24"/>
            </w:rPr>
            <w:alias w:val="BA Version"/>
            <w:tag w:val="BAVersion"/>
            <w:id w:val="-1685590809"/>
            <w:lock w:val="sdtContentLocked"/>
            <w:placeholder>
              <w:docPart w:val="AFADA34E7FB34A6E85946ECD78BADE8D"/>
            </w:placeholder>
          </w:sdtPr>
          <w:sdtContent>
            <w:tc>
              <w:tcPr>
                <w:tcW w:w="6858" w:type="dxa"/>
              </w:tcPr>
              <w:p w:rsidR="00C13EE2" w:rsidRPr="00FF6471" w:rsidRDefault="00C13EE2" w:rsidP="000F1DF9">
                <w:pPr>
                  <w:jc w:val="right"/>
                  <w:rPr>
                    <w:rFonts w:cs="Times New Roman"/>
                    <w:szCs w:val="24"/>
                  </w:rPr>
                </w:pPr>
                <w:r>
                  <w:rPr>
                    <w:rFonts w:cs="Times New Roman"/>
                    <w:szCs w:val="24"/>
                  </w:rPr>
                  <w:t>Engrossed</w:t>
                </w:r>
              </w:p>
            </w:tc>
          </w:sdtContent>
        </w:sdt>
      </w:tr>
    </w:tbl>
    <w:p w:rsidR="00C13EE2" w:rsidRPr="00FF6471" w:rsidRDefault="00C13EE2" w:rsidP="000F1DF9">
      <w:pPr>
        <w:spacing w:after="0" w:line="240" w:lineRule="auto"/>
        <w:rPr>
          <w:rFonts w:cs="Times New Roman"/>
          <w:szCs w:val="24"/>
        </w:rPr>
      </w:pPr>
    </w:p>
    <w:p w:rsidR="00C13EE2" w:rsidRPr="00FF6471" w:rsidRDefault="00C13EE2" w:rsidP="000F1DF9">
      <w:pPr>
        <w:spacing w:after="0" w:line="240" w:lineRule="auto"/>
        <w:rPr>
          <w:rFonts w:cs="Times New Roman"/>
          <w:szCs w:val="24"/>
        </w:rPr>
      </w:pPr>
    </w:p>
    <w:p w:rsidR="00C13EE2" w:rsidRPr="00FF6471" w:rsidRDefault="00C13E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F541AE503424A48969B41C9C90244CD"/>
        </w:placeholder>
      </w:sdtPr>
      <w:sdtContent>
        <w:p w:rsidR="00C13EE2" w:rsidRDefault="00C13E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D8A21571CAB494A84180E7283237783"/>
        </w:placeholder>
      </w:sdtPr>
      <w:sdtContent>
        <w:p w:rsidR="00C13EE2" w:rsidRDefault="00C13EE2" w:rsidP="00C13EE2">
          <w:pPr>
            <w:pStyle w:val="NormalWeb"/>
            <w:spacing w:before="0" w:beforeAutospacing="0" w:after="0" w:afterAutospacing="0"/>
            <w:jc w:val="both"/>
            <w:divId w:val="164053312"/>
            <w:rPr>
              <w:rFonts w:eastAsia="Times New Roman"/>
              <w:bCs/>
            </w:rPr>
          </w:pPr>
        </w:p>
        <w:p w:rsidR="00C13EE2" w:rsidRPr="00F40916" w:rsidRDefault="00C13EE2" w:rsidP="00C13EE2">
          <w:pPr>
            <w:pStyle w:val="NormalWeb"/>
            <w:spacing w:before="0" w:beforeAutospacing="0" w:after="0" w:afterAutospacing="0"/>
            <w:jc w:val="both"/>
            <w:divId w:val="164053312"/>
          </w:pPr>
          <w:r w:rsidRPr="00F40916">
            <w:t xml:space="preserve">It has been suggested that surplus lines insurers have been providing property owners with flood coverage at reasonable rates in recent years, often to insure property in special flood hazard areas designated by </w:t>
          </w:r>
          <w:r>
            <w:t>the Federal Emergency Management Agency (</w:t>
          </w:r>
          <w:r w:rsidRPr="00F40916">
            <w:t>FEMA</w:t>
          </w:r>
          <w:r>
            <w:t>)</w:t>
          </w:r>
          <w:r w:rsidRPr="00F40916">
            <w:t xml:space="preserve"> maps. In the aftermath of recent flood events in Texas, there have been calls from property owners for access to more options to mitigate the r</w:t>
          </w:r>
          <w:r>
            <w:t xml:space="preserve">isk of future flood events. </w:t>
          </w:r>
          <w:r w:rsidRPr="00F40916">
            <w:t>H.B. 1306 seeks to address this issue by providing for additional flood coverage access under insurance policies issued by surplus lines insurers.</w:t>
          </w:r>
        </w:p>
        <w:p w:rsidR="00C13EE2" w:rsidRPr="00D70925" w:rsidRDefault="00C13EE2" w:rsidP="00C13EE2">
          <w:pPr>
            <w:spacing w:after="0" w:line="240" w:lineRule="auto"/>
            <w:jc w:val="both"/>
            <w:rPr>
              <w:rFonts w:eastAsia="Times New Roman" w:cs="Times New Roman"/>
              <w:bCs/>
              <w:szCs w:val="24"/>
            </w:rPr>
          </w:pPr>
        </w:p>
      </w:sdtContent>
    </w:sdt>
    <w:p w:rsidR="00C13EE2" w:rsidRDefault="00C13EE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1306 </w:t>
      </w:r>
      <w:bookmarkStart w:id="1" w:name="AmendsCurrentLaw"/>
      <w:bookmarkEnd w:id="1"/>
      <w:r>
        <w:rPr>
          <w:rFonts w:cs="Times New Roman"/>
          <w:szCs w:val="24"/>
        </w:rPr>
        <w:t>amends current law relating to the provision of flood coverage under insurance policies issued by surplus lines insurers.</w:t>
      </w:r>
    </w:p>
    <w:p w:rsidR="00C13EE2" w:rsidRPr="00291CA0" w:rsidRDefault="00C13EE2" w:rsidP="000F1DF9">
      <w:pPr>
        <w:spacing w:after="0" w:line="240" w:lineRule="auto"/>
        <w:jc w:val="both"/>
        <w:rPr>
          <w:rFonts w:eastAsia="Times New Roman" w:cs="Times New Roman"/>
          <w:szCs w:val="24"/>
        </w:rPr>
      </w:pPr>
    </w:p>
    <w:p w:rsidR="00C13EE2" w:rsidRPr="005C2A78" w:rsidRDefault="00C13EE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98CC86793064AD9A19353CA42C8F9D1"/>
          </w:placeholder>
        </w:sdtPr>
        <w:sdtContent>
          <w:r>
            <w:rPr>
              <w:rFonts w:eastAsia="Times New Roman" w:cs="Times New Roman"/>
              <w:b/>
              <w:szCs w:val="24"/>
              <w:u w:val="single"/>
            </w:rPr>
            <w:t>RULEMAKING AUTHORITY</w:t>
          </w:r>
        </w:sdtContent>
      </w:sdt>
    </w:p>
    <w:p w:rsidR="00C13EE2" w:rsidRPr="006529C4" w:rsidRDefault="00C13EE2" w:rsidP="00774EC7">
      <w:pPr>
        <w:spacing w:after="0" w:line="240" w:lineRule="auto"/>
        <w:jc w:val="both"/>
        <w:rPr>
          <w:rFonts w:cs="Times New Roman"/>
          <w:szCs w:val="24"/>
        </w:rPr>
      </w:pPr>
    </w:p>
    <w:p w:rsidR="00C13EE2" w:rsidRPr="006529C4" w:rsidRDefault="00C13EE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13EE2" w:rsidRPr="006529C4" w:rsidRDefault="00C13EE2" w:rsidP="00774EC7">
      <w:pPr>
        <w:spacing w:after="0" w:line="240" w:lineRule="auto"/>
        <w:jc w:val="both"/>
        <w:rPr>
          <w:rFonts w:cs="Times New Roman"/>
          <w:szCs w:val="24"/>
        </w:rPr>
      </w:pPr>
    </w:p>
    <w:p w:rsidR="00C13EE2" w:rsidRPr="005C2A78" w:rsidRDefault="00C13EE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9FAD36FA7D545FF9589BD5BD00E5D63"/>
          </w:placeholder>
        </w:sdtPr>
        <w:sdtContent>
          <w:r>
            <w:rPr>
              <w:rFonts w:eastAsia="Times New Roman" w:cs="Times New Roman"/>
              <w:b/>
              <w:szCs w:val="24"/>
              <w:u w:val="single"/>
            </w:rPr>
            <w:t>SECTION BY SECTION ANALYSIS</w:t>
          </w:r>
        </w:sdtContent>
      </w:sdt>
    </w:p>
    <w:p w:rsidR="00C13EE2" w:rsidRPr="005C2A78" w:rsidRDefault="00C13EE2" w:rsidP="00C13EE2">
      <w:pPr>
        <w:spacing w:after="0" w:line="240" w:lineRule="auto"/>
        <w:jc w:val="both"/>
        <w:rPr>
          <w:rFonts w:eastAsia="Times New Roman" w:cs="Times New Roman"/>
          <w:szCs w:val="24"/>
        </w:rPr>
      </w:pPr>
    </w:p>
    <w:p w:rsidR="00C13EE2" w:rsidRPr="005C2A78" w:rsidRDefault="00C13EE2" w:rsidP="00C13EE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91CA0">
        <w:rPr>
          <w:rFonts w:eastAsia="Times New Roman" w:cs="Times New Roman"/>
          <w:szCs w:val="24"/>
        </w:rPr>
        <w:t xml:space="preserve">Section 981.004, Insurance Code, by adding Subsection (e) to </w:t>
      </w:r>
      <w:r>
        <w:rPr>
          <w:rFonts w:eastAsia="Times New Roman" w:cs="Times New Roman"/>
          <w:szCs w:val="24"/>
        </w:rPr>
        <w:t xml:space="preserve">provide that </w:t>
      </w:r>
      <w:r w:rsidRPr="00291CA0">
        <w:rPr>
          <w:rFonts w:eastAsia="Times New Roman" w:cs="Times New Roman"/>
          <w:szCs w:val="24"/>
        </w:rPr>
        <w:t>Subsections (a)(1)</w:t>
      </w:r>
      <w:r>
        <w:rPr>
          <w:rFonts w:eastAsia="Times New Roman" w:cs="Times New Roman"/>
          <w:szCs w:val="24"/>
        </w:rPr>
        <w:t xml:space="preserve"> (relating to authorizing an</w:t>
      </w:r>
      <w:r w:rsidRPr="00291CA0">
        <w:rPr>
          <w:rFonts w:eastAsia="Times New Roman" w:cs="Times New Roman"/>
          <w:szCs w:val="24"/>
        </w:rPr>
        <w:t xml:space="preserve"> eligible surplus lines insurer </w:t>
      </w:r>
      <w:r>
        <w:rPr>
          <w:rFonts w:eastAsia="Times New Roman" w:cs="Times New Roman"/>
          <w:szCs w:val="24"/>
        </w:rPr>
        <w:t>to</w:t>
      </w:r>
      <w:r w:rsidRPr="00291CA0">
        <w:rPr>
          <w:rFonts w:eastAsia="Times New Roman" w:cs="Times New Roman"/>
          <w:szCs w:val="24"/>
        </w:rPr>
        <w:t xml:space="preserve"> provide </w:t>
      </w:r>
      <w:r>
        <w:rPr>
          <w:rFonts w:eastAsia="Times New Roman" w:cs="Times New Roman"/>
          <w:szCs w:val="24"/>
        </w:rPr>
        <w:t xml:space="preserve">surplus lines insurance only if </w:t>
      </w:r>
      <w:r w:rsidRPr="00291CA0">
        <w:rPr>
          <w:rFonts w:eastAsia="Times New Roman" w:cs="Times New Roman"/>
          <w:szCs w:val="24"/>
        </w:rPr>
        <w:t xml:space="preserve">the full amount of required insurance cannot be obtained, after a diligent effort, from </w:t>
      </w:r>
      <w:r>
        <w:rPr>
          <w:rFonts w:eastAsia="Times New Roman" w:cs="Times New Roman"/>
          <w:szCs w:val="24"/>
        </w:rPr>
        <w:t>certain other</w:t>
      </w:r>
      <w:r w:rsidRPr="00291CA0">
        <w:rPr>
          <w:rFonts w:eastAsia="Times New Roman" w:cs="Times New Roman"/>
          <w:szCs w:val="24"/>
        </w:rPr>
        <w:t xml:space="preserve"> </w:t>
      </w:r>
      <w:r>
        <w:rPr>
          <w:rFonts w:eastAsia="Times New Roman" w:cs="Times New Roman"/>
          <w:szCs w:val="24"/>
        </w:rPr>
        <w:t xml:space="preserve">authorized </w:t>
      </w:r>
      <w:r w:rsidRPr="00291CA0">
        <w:rPr>
          <w:rFonts w:eastAsia="Times New Roman" w:cs="Times New Roman"/>
          <w:szCs w:val="24"/>
        </w:rPr>
        <w:t>insurer</w:t>
      </w:r>
      <w:r>
        <w:rPr>
          <w:rFonts w:eastAsia="Times New Roman" w:cs="Times New Roman"/>
          <w:szCs w:val="24"/>
        </w:rPr>
        <w:t>s</w:t>
      </w:r>
      <w:r w:rsidRPr="00291CA0">
        <w:rPr>
          <w:rFonts w:eastAsia="Times New Roman" w:cs="Times New Roman"/>
          <w:szCs w:val="24"/>
        </w:rPr>
        <w:t xml:space="preserve"> </w:t>
      </w:r>
      <w:r>
        <w:rPr>
          <w:rFonts w:eastAsia="Times New Roman" w:cs="Times New Roman"/>
          <w:szCs w:val="24"/>
        </w:rPr>
        <w:t xml:space="preserve">in this state) </w:t>
      </w:r>
      <w:r w:rsidRPr="00291CA0">
        <w:rPr>
          <w:rFonts w:eastAsia="Times New Roman" w:cs="Times New Roman"/>
          <w:szCs w:val="24"/>
        </w:rPr>
        <w:t xml:space="preserve">and (b) </w:t>
      </w:r>
      <w:r>
        <w:rPr>
          <w:rFonts w:eastAsia="Times New Roman" w:cs="Times New Roman"/>
          <w:szCs w:val="24"/>
        </w:rPr>
        <w:t xml:space="preserve">(relating to authorizing an eligible surplus lines insurer to provide surplus lines insurance only in the amount that exceeds the amount of insurance obtainable from authorized insurers) </w:t>
      </w:r>
      <w:r w:rsidRPr="00291CA0">
        <w:rPr>
          <w:rFonts w:eastAsia="Times New Roman" w:cs="Times New Roman"/>
          <w:szCs w:val="24"/>
        </w:rPr>
        <w:t>do not apply to flood coverage under an insurance policy issued by an eligible surplus lines insurer that has a financial strength rating of A- or better from the A. M. Best Company.</w:t>
      </w:r>
    </w:p>
    <w:p w:rsidR="00C13EE2" w:rsidRPr="005C2A78" w:rsidRDefault="00C13EE2" w:rsidP="00C13EE2">
      <w:pPr>
        <w:spacing w:after="0" w:line="240" w:lineRule="auto"/>
        <w:jc w:val="both"/>
        <w:rPr>
          <w:rFonts w:eastAsia="Times New Roman" w:cs="Times New Roman"/>
          <w:szCs w:val="24"/>
        </w:rPr>
      </w:pPr>
    </w:p>
    <w:p w:rsidR="00C13EE2" w:rsidRPr="005C2A78" w:rsidRDefault="00C13EE2" w:rsidP="00C13EE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w:t>
      </w:r>
      <w:r w:rsidRPr="00291CA0">
        <w:rPr>
          <w:rFonts w:eastAsia="Times New Roman" w:cs="Times New Roman"/>
          <w:szCs w:val="24"/>
        </w:rPr>
        <w:t>Section 981.004(e), Insurance Code, as added by this Act,</w:t>
      </w:r>
      <w:r>
        <w:rPr>
          <w:rFonts w:eastAsia="Times New Roman" w:cs="Times New Roman"/>
          <w:szCs w:val="24"/>
        </w:rPr>
        <w:t xml:space="preserve"> prospective to January 1, 2020. </w:t>
      </w:r>
    </w:p>
    <w:p w:rsidR="00C13EE2" w:rsidRPr="005C2A78" w:rsidRDefault="00C13EE2" w:rsidP="00C13EE2">
      <w:pPr>
        <w:spacing w:after="0" w:line="240" w:lineRule="auto"/>
        <w:jc w:val="both"/>
        <w:rPr>
          <w:rFonts w:eastAsia="Times New Roman" w:cs="Times New Roman"/>
          <w:szCs w:val="24"/>
        </w:rPr>
      </w:pPr>
    </w:p>
    <w:p w:rsidR="00C13EE2" w:rsidRPr="00C8671F" w:rsidRDefault="00C13EE2" w:rsidP="00C13EE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C13EE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EF3" w:rsidRDefault="008C0EF3" w:rsidP="000F1DF9">
      <w:pPr>
        <w:spacing w:after="0" w:line="240" w:lineRule="auto"/>
      </w:pPr>
      <w:r>
        <w:separator/>
      </w:r>
    </w:p>
  </w:endnote>
  <w:endnote w:type="continuationSeparator" w:id="0">
    <w:p w:rsidR="008C0EF3" w:rsidRDefault="008C0EF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C0EF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13EE2">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13EE2">
                <w:rPr>
                  <w:sz w:val="20"/>
                  <w:szCs w:val="20"/>
                </w:rPr>
                <w:t>H.B. 1306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13EE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C0EF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13EE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13EE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EF3" w:rsidRDefault="008C0EF3" w:rsidP="000F1DF9">
      <w:pPr>
        <w:spacing w:after="0" w:line="240" w:lineRule="auto"/>
      </w:pPr>
      <w:r>
        <w:separator/>
      </w:r>
    </w:p>
  </w:footnote>
  <w:footnote w:type="continuationSeparator" w:id="0">
    <w:p w:rsidR="008C0EF3" w:rsidRDefault="008C0EF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0EF3"/>
    <w:rsid w:val="0093341F"/>
    <w:rsid w:val="009562E3"/>
    <w:rsid w:val="00986E9F"/>
    <w:rsid w:val="00AE3F44"/>
    <w:rsid w:val="00B43543"/>
    <w:rsid w:val="00B53F07"/>
    <w:rsid w:val="00B97023"/>
    <w:rsid w:val="00BC7495"/>
    <w:rsid w:val="00BD0CEE"/>
    <w:rsid w:val="00BE4852"/>
    <w:rsid w:val="00C04606"/>
    <w:rsid w:val="00C10A08"/>
    <w:rsid w:val="00C13EE2"/>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784E3"/>
  <w15:docId w15:val="{740E790B-1AC2-4A30-8F74-3411DCBC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3EE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1660F" w:rsidP="00F1660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80B5E74657C49CCBD314ECDD3F50927"/>
        <w:category>
          <w:name w:val="General"/>
          <w:gallery w:val="placeholder"/>
        </w:category>
        <w:types>
          <w:type w:val="bbPlcHdr"/>
        </w:types>
        <w:behaviors>
          <w:behavior w:val="content"/>
        </w:behaviors>
        <w:guid w:val="{CCFBF970-32E6-453B-ADC3-0669B942D70A}"/>
      </w:docPartPr>
      <w:docPartBody>
        <w:p w:rsidR="00000000" w:rsidRDefault="003F3B01"/>
      </w:docPartBody>
    </w:docPart>
    <w:docPart>
      <w:docPartPr>
        <w:name w:val="856C6B3A82E4415790E826D76302F4D0"/>
        <w:category>
          <w:name w:val="General"/>
          <w:gallery w:val="placeholder"/>
        </w:category>
        <w:types>
          <w:type w:val="bbPlcHdr"/>
        </w:types>
        <w:behaviors>
          <w:behavior w:val="content"/>
        </w:behaviors>
        <w:guid w:val="{BB2E0054-7685-41AA-9412-586664EBBF0E}"/>
      </w:docPartPr>
      <w:docPartBody>
        <w:p w:rsidR="00000000" w:rsidRDefault="003F3B01"/>
      </w:docPartBody>
    </w:docPart>
    <w:docPart>
      <w:docPartPr>
        <w:name w:val="7362D072B7274560951AFB66B14AF712"/>
        <w:category>
          <w:name w:val="General"/>
          <w:gallery w:val="placeholder"/>
        </w:category>
        <w:types>
          <w:type w:val="bbPlcHdr"/>
        </w:types>
        <w:behaviors>
          <w:behavior w:val="content"/>
        </w:behaviors>
        <w:guid w:val="{A2C481A1-4E8F-4F4A-91A6-F806AF01DDEA}"/>
      </w:docPartPr>
      <w:docPartBody>
        <w:p w:rsidR="00000000" w:rsidRDefault="003F3B01"/>
      </w:docPartBody>
    </w:docPart>
    <w:docPart>
      <w:docPartPr>
        <w:name w:val="8E2EDA9CC4A4411589630AB6B44A45A7"/>
        <w:category>
          <w:name w:val="General"/>
          <w:gallery w:val="placeholder"/>
        </w:category>
        <w:types>
          <w:type w:val="bbPlcHdr"/>
        </w:types>
        <w:behaviors>
          <w:behavior w:val="content"/>
        </w:behaviors>
        <w:guid w:val="{E019A00D-E23A-4EEE-88D3-24027FC57F3A}"/>
      </w:docPartPr>
      <w:docPartBody>
        <w:p w:rsidR="00000000" w:rsidRDefault="003F3B01"/>
      </w:docPartBody>
    </w:docPart>
    <w:docPart>
      <w:docPartPr>
        <w:name w:val="086515719F214BA184D897EEACA83903"/>
        <w:category>
          <w:name w:val="General"/>
          <w:gallery w:val="placeholder"/>
        </w:category>
        <w:types>
          <w:type w:val="bbPlcHdr"/>
        </w:types>
        <w:behaviors>
          <w:behavior w:val="content"/>
        </w:behaviors>
        <w:guid w:val="{9B85BE02-F65E-4C24-A3B8-06BA9439F4E2}"/>
      </w:docPartPr>
      <w:docPartBody>
        <w:p w:rsidR="00000000" w:rsidRDefault="003F3B01"/>
      </w:docPartBody>
    </w:docPart>
    <w:docPart>
      <w:docPartPr>
        <w:name w:val="B934248D81F647DA9B1A0AE409A02334"/>
        <w:category>
          <w:name w:val="General"/>
          <w:gallery w:val="placeholder"/>
        </w:category>
        <w:types>
          <w:type w:val="bbPlcHdr"/>
        </w:types>
        <w:behaviors>
          <w:behavior w:val="content"/>
        </w:behaviors>
        <w:guid w:val="{7BB9B8AC-5263-473A-9130-13117A6071DD}"/>
      </w:docPartPr>
      <w:docPartBody>
        <w:p w:rsidR="00000000" w:rsidRDefault="003F3B01"/>
      </w:docPartBody>
    </w:docPart>
    <w:docPart>
      <w:docPartPr>
        <w:name w:val="B7C0E517B07D4AEB8996DEC1CCF3C0BE"/>
        <w:category>
          <w:name w:val="General"/>
          <w:gallery w:val="placeholder"/>
        </w:category>
        <w:types>
          <w:type w:val="bbPlcHdr"/>
        </w:types>
        <w:behaviors>
          <w:behavior w:val="content"/>
        </w:behaviors>
        <w:guid w:val="{CECC9CDD-B79C-47E8-AEED-63F080FF0251}"/>
      </w:docPartPr>
      <w:docPartBody>
        <w:p w:rsidR="00000000" w:rsidRDefault="003F3B01"/>
      </w:docPartBody>
    </w:docPart>
    <w:docPart>
      <w:docPartPr>
        <w:name w:val="4771DD4FC5CF4989A6D16FAD05D53C59"/>
        <w:category>
          <w:name w:val="General"/>
          <w:gallery w:val="placeholder"/>
        </w:category>
        <w:types>
          <w:type w:val="bbPlcHdr"/>
        </w:types>
        <w:behaviors>
          <w:behavior w:val="content"/>
        </w:behaviors>
        <w:guid w:val="{F599C0BF-D098-42F3-959C-6A3B2DCF293D}"/>
      </w:docPartPr>
      <w:docPartBody>
        <w:p w:rsidR="00000000" w:rsidRDefault="003F3B01"/>
      </w:docPartBody>
    </w:docPart>
    <w:docPart>
      <w:docPartPr>
        <w:name w:val="71BFF53D82AD419CAADD5B51D8B1A9F4"/>
        <w:category>
          <w:name w:val="General"/>
          <w:gallery w:val="placeholder"/>
        </w:category>
        <w:types>
          <w:type w:val="bbPlcHdr"/>
        </w:types>
        <w:behaviors>
          <w:behavior w:val="content"/>
        </w:behaviors>
        <w:guid w:val="{7959DCC7-188B-4BDE-955F-8DAEF4B582D8}"/>
      </w:docPartPr>
      <w:docPartBody>
        <w:p w:rsidR="00000000" w:rsidRDefault="00F1660F" w:rsidP="00F1660F">
          <w:pPr>
            <w:pStyle w:val="71BFF53D82AD419CAADD5B51D8B1A9F4"/>
          </w:pPr>
          <w:r w:rsidRPr="00A30DD1">
            <w:rPr>
              <w:rStyle w:val="PlaceholderText"/>
            </w:rPr>
            <w:t>Click here to enter a date.</w:t>
          </w:r>
        </w:p>
      </w:docPartBody>
    </w:docPart>
    <w:docPart>
      <w:docPartPr>
        <w:name w:val="AFADA34E7FB34A6E85946ECD78BADE8D"/>
        <w:category>
          <w:name w:val="General"/>
          <w:gallery w:val="placeholder"/>
        </w:category>
        <w:types>
          <w:type w:val="bbPlcHdr"/>
        </w:types>
        <w:behaviors>
          <w:behavior w:val="content"/>
        </w:behaviors>
        <w:guid w:val="{01F93524-2431-4703-8C03-D8C610E56DE7}"/>
      </w:docPartPr>
      <w:docPartBody>
        <w:p w:rsidR="00000000" w:rsidRDefault="003F3B01"/>
      </w:docPartBody>
    </w:docPart>
    <w:docPart>
      <w:docPartPr>
        <w:name w:val="7F541AE503424A48969B41C9C90244CD"/>
        <w:category>
          <w:name w:val="General"/>
          <w:gallery w:val="placeholder"/>
        </w:category>
        <w:types>
          <w:type w:val="bbPlcHdr"/>
        </w:types>
        <w:behaviors>
          <w:behavior w:val="content"/>
        </w:behaviors>
        <w:guid w:val="{6CBA25A6-E6EF-4735-8835-1EF0E9817D46}"/>
      </w:docPartPr>
      <w:docPartBody>
        <w:p w:rsidR="00000000" w:rsidRDefault="003F3B01"/>
      </w:docPartBody>
    </w:docPart>
    <w:docPart>
      <w:docPartPr>
        <w:name w:val="0D8A21571CAB494A84180E7283237783"/>
        <w:category>
          <w:name w:val="General"/>
          <w:gallery w:val="placeholder"/>
        </w:category>
        <w:types>
          <w:type w:val="bbPlcHdr"/>
        </w:types>
        <w:behaviors>
          <w:behavior w:val="content"/>
        </w:behaviors>
        <w:guid w:val="{5CDF2B7F-FD8A-463B-B2A7-7DABC5D41DDC}"/>
      </w:docPartPr>
      <w:docPartBody>
        <w:p w:rsidR="00000000" w:rsidRDefault="00F1660F" w:rsidP="00F1660F">
          <w:pPr>
            <w:pStyle w:val="0D8A21571CAB494A84180E7283237783"/>
          </w:pPr>
          <w:r>
            <w:rPr>
              <w:rFonts w:eastAsia="Times New Roman" w:cs="Times New Roman"/>
              <w:bCs/>
              <w:szCs w:val="24"/>
            </w:rPr>
            <w:t xml:space="preserve"> </w:t>
          </w:r>
        </w:p>
      </w:docPartBody>
    </w:docPart>
    <w:docPart>
      <w:docPartPr>
        <w:name w:val="898CC86793064AD9A19353CA42C8F9D1"/>
        <w:category>
          <w:name w:val="General"/>
          <w:gallery w:val="placeholder"/>
        </w:category>
        <w:types>
          <w:type w:val="bbPlcHdr"/>
        </w:types>
        <w:behaviors>
          <w:behavior w:val="content"/>
        </w:behaviors>
        <w:guid w:val="{CE5C5499-9F8B-4D0D-9F07-255791A7FDD4}"/>
      </w:docPartPr>
      <w:docPartBody>
        <w:p w:rsidR="00000000" w:rsidRDefault="003F3B01"/>
      </w:docPartBody>
    </w:docPart>
    <w:docPart>
      <w:docPartPr>
        <w:name w:val="89FAD36FA7D545FF9589BD5BD00E5D63"/>
        <w:category>
          <w:name w:val="General"/>
          <w:gallery w:val="placeholder"/>
        </w:category>
        <w:types>
          <w:type w:val="bbPlcHdr"/>
        </w:types>
        <w:behaviors>
          <w:behavior w:val="content"/>
        </w:behaviors>
        <w:guid w:val="{948D3418-B05C-4581-80D5-3C5FE4B5F5AE}"/>
      </w:docPartPr>
      <w:docPartBody>
        <w:p w:rsidR="00000000" w:rsidRDefault="003F3B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F3B0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1660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6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1660F"/>
    <w:rPr>
      <w:rFonts w:ascii="Times New Roman" w:hAnsi="Times New Roman"/>
      <w:sz w:val="24"/>
    </w:rPr>
  </w:style>
  <w:style w:type="paragraph" w:customStyle="1" w:styleId="487D89B4F8B34DB4967D41FE18F7F88D9">
    <w:name w:val="487D89B4F8B34DB4967D41FE18F7F88D9"/>
    <w:rsid w:val="00F1660F"/>
    <w:rPr>
      <w:rFonts w:ascii="Times New Roman" w:hAnsi="Times New Roman"/>
      <w:sz w:val="24"/>
    </w:rPr>
  </w:style>
  <w:style w:type="paragraph" w:customStyle="1" w:styleId="AE2570ED5D764CD7AF9686706F550F4622">
    <w:name w:val="AE2570ED5D764CD7AF9686706F550F4622"/>
    <w:rsid w:val="00F1660F"/>
    <w:pPr>
      <w:tabs>
        <w:tab w:val="center" w:pos="4680"/>
        <w:tab w:val="right" w:pos="9360"/>
      </w:tabs>
      <w:spacing w:after="0" w:line="240" w:lineRule="auto"/>
    </w:pPr>
    <w:rPr>
      <w:rFonts w:ascii="Times New Roman" w:hAnsi="Times New Roman"/>
      <w:sz w:val="24"/>
    </w:rPr>
  </w:style>
  <w:style w:type="paragraph" w:customStyle="1" w:styleId="71BFF53D82AD419CAADD5B51D8B1A9F4">
    <w:name w:val="71BFF53D82AD419CAADD5B51D8B1A9F4"/>
    <w:rsid w:val="00F1660F"/>
    <w:pPr>
      <w:spacing w:after="160" w:line="259" w:lineRule="auto"/>
    </w:pPr>
  </w:style>
  <w:style w:type="paragraph" w:customStyle="1" w:styleId="0D8A21571CAB494A84180E7283237783">
    <w:name w:val="0D8A21571CAB494A84180E7283237783"/>
    <w:rsid w:val="00F166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FBBDF8-D32C-484B-BF57-267C24E7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295</Words>
  <Characters>1687</Characters>
  <Application>Microsoft Office Word</Application>
  <DocSecurity>0</DocSecurity>
  <Lines>14</Lines>
  <Paragraphs>3</Paragraphs>
  <ScaleCrop>false</ScaleCrop>
  <Company>Texas Legislative Council</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2019-05-04T01:40:00Z</cp:lastPrinted>
  <dcterms:created xsi:type="dcterms:W3CDTF">2015-05-29T14:24:00Z</dcterms:created>
  <dcterms:modified xsi:type="dcterms:W3CDTF">2019-05-04T01:42:00Z</dcterms:modified>
</cp:coreProperties>
</file>

<file path=docProps/custom.xml><?xml version="1.0" encoding="utf-8"?>
<op:Properties xmlns:vt="http://schemas.openxmlformats.org/officeDocument/2006/docPropsVTypes" xmlns:op="http://schemas.openxmlformats.org/officeDocument/2006/custom-properties"/>
</file>