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041C9" w:rsidTr="00345119">
        <w:tc>
          <w:tcPr>
            <w:tcW w:w="9576" w:type="dxa"/>
            <w:noWrap/>
          </w:tcPr>
          <w:p w:rsidR="008423E4" w:rsidRPr="0022177D" w:rsidRDefault="00370A68" w:rsidP="00345119">
            <w:pPr>
              <w:pStyle w:val="Heading1"/>
            </w:pPr>
            <w:bookmarkStart w:id="0" w:name="_GoBack"/>
            <w:bookmarkEnd w:id="0"/>
            <w:r w:rsidRPr="00631897">
              <w:t>BILL ANALYSIS</w:t>
            </w:r>
          </w:p>
        </w:tc>
      </w:tr>
    </w:tbl>
    <w:p w:rsidR="008423E4" w:rsidRPr="0022177D" w:rsidRDefault="00370A68" w:rsidP="008423E4">
      <w:pPr>
        <w:jc w:val="center"/>
      </w:pPr>
    </w:p>
    <w:p w:rsidR="008423E4" w:rsidRPr="00B31F0E" w:rsidRDefault="00370A68" w:rsidP="008423E4"/>
    <w:p w:rsidR="008423E4" w:rsidRPr="00742794" w:rsidRDefault="00370A68" w:rsidP="008423E4">
      <w:pPr>
        <w:tabs>
          <w:tab w:val="right" w:pos="9360"/>
        </w:tabs>
      </w:pPr>
    </w:p>
    <w:tbl>
      <w:tblPr>
        <w:tblW w:w="0" w:type="auto"/>
        <w:tblLayout w:type="fixed"/>
        <w:tblLook w:val="01E0" w:firstRow="1" w:lastRow="1" w:firstColumn="1" w:lastColumn="1" w:noHBand="0" w:noVBand="0"/>
      </w:tblPr>
      <w:tblGrid>
        <w:gridCol w:w="9576"/>
      </w:tblGrid>
      <w:tr w:rsidR="003041C9" w:rsidTr="00345119">
        <w:tc>
          <w:tcPr>
            <w:tcW w:w="9576" w:type="dxa"/>
          </w:tcPr>
          <w:p w:rsidR="008423E4" w:rsidRPr="00861995" w:rsidRDefault="00370A68" w:rsidP="00345119">
            <w:pPr>
              <w:jc w:val="right"/>
            </w:pPr>
            <w:r>
              <w:t>C.S.H.B. 1318</w:t>
            </w:r>
          </w:p>
        </w:tc>
      </w:tr>
      <w:tr w:rsidR="003041C9" w:rsidTr="00345119">
        <w:tc>
          <w:tcPr>
            <w:tcW w:w="9576" w:type="dxa"/>
          </w:tcPr>
          <w:p w:rsidR="008423E4" w:rsidRPr="00861995" w:rsidRDefault="00370A68" w:rsidP="0080315C">
            <w:pPr>
              <w:jc w:val="right"/>
            </w:pPr>
            <w:r>
              <w:t xml:space="preserve">By: </w:t>
            </w:r>
            <w:r>
              <w:t>Moody</w:t>
            </w:r>
          </w:p>
        </w:tc>
      </w:tr>
      <w:tr w:rsidR="003041C9" w:rsidTr="00345119">
        <w:tc>
          <w:tcPr>
            <w:tcW w:w="9576" w:type="dxa"/>
          </w:tcPr>
          <w:p w:rsidR="008423E4" w:rsidRPr="00861995" w:rsidRDefault="00370A68" w:rsidP="00345119">
            <w:pPr>
              <w:jc w:val="right"/>
            </w:pPr>
            <w:r>
              <w:t>Public Health</w:t>
            </w:r>
          </w:p>
        </w:tc>
      </w:tr>
      <w:tr w:rsidR="003041C9" w:rsidTr="00345119">
        <w:tc>
          <w:tcPr>
            <w:tcW w:w="9576" w:type="dxa"/>
          </w:tcPr>
          <w:p w:rsidR="008423E4" w:rsidRDefault="00370A68" w:rsidP="00DC2F34">
            <w:pPr>
              <w:jc w:val="right"/>
            </w:pPr>
            <w:r>
              <w:t>Committee Report (Substituted)</w:t>
            </w:r>
          </w:p>
        </w:tc>
      </w:tr>
    </w:tbl>
    <w:p w:rsidR="008423E4" w:rsidRDefault="00370A68" w:rsidP="008423E4">
      <w:pPr>
        <w:tabs>
          <w:tab w:val="right" w:pos="9360"/>
        </w:tabs>
      </w:pPr>
    </w:p>
    <w:p w:rsidR="008423E4" w:rsidRDefault="00370A68" w:rsidP="008423E4"/>
    <w:p w:rsidR="008423E4" w:rsidRDefault="00370A68" w:rsidP="008423E4"/>
    <w:tbl>
      <w:tblPr>
        <w:tblW w:w="0" w:type="auto"/>
        <w:tblCellMar>
          <w:left w:w="115" w:type="dxa"/>
          <w:right w:w="115" w:type="dxa"/>
        </w:tblCellMar>
        <w:tblLook w:val="01E0" w:firstRow="1" w:lastRow="1" w:firstColumn="1" w:lastColumn="1" w:noHBand="0" w:noVBand="0"/>
      </w:tblPr>
      <w:tblGrid>
        <w:gridCol w:w="9576"/>
      </w:tblGrid>
      <w:tr w:rsidR="003041C9" w:rsidTr="00345119">
        <w:tc>
          <w:tcPr>
            <w:tcW w:w="9576" w:type="dxa"/>
          </w:tcPr>
          <w:p w:rsidR="008423E4" w:rsidRPr="00A8133F" w:rsidRDefault="00370A68" w:rsidP="00D17A74">
            <w:pPr>
              <w:rPr>
                <w:b/>
              </w:rPr>
            </w:pPr>
            <w:r w:rsidRPr="009C1E9A">
              <w:rPr>
                <w:b/>
                <w:u w:val="single"/>
              </w:rPr>
              <w:t>BACKGROUND AND PURPOSE</w:t>
            </w:r>
            <w:r>
              <w:rPr>
                <w:b/>
              </w:rPr>
              <w:t xml:space="preserve"> </w:t>
            </w:r>
          </w:p>
          <w:p w:rsidR="008423E4" w:rsidRDefault="00370A68" w:rsidP="00D17A74"/>
          <w:p w:rsidR="008423E4" w:rsidRDefault="00370A68" w:rsidP="00D17A74">
            <w:pPr>
              <w:pStyle w:val="Header"/>
              <w:jc w:val="both"/>
            </w:pPr>
            <w:r>
              <w:t>The i</w:t>
            </w:r>
            <w:r>
              <w:t>mportance of improving children's</w:t>
            </w:r>
            <w:r>
              <w:t xml:space="preserve"> access to mental health </w:t>
            </w:r>
            <w:r>
              <w:t xml:space="preserve">services </w:t>
            </w:r>
            <w:r>
              <w:t xml:space="preserve">is </w:t>
            </w:r>
            <w:r>
              <w:t>crucial</w:t>
            </w:r>
            <w:r>
              <w:t xml:space="preserve"> to </w:t>
            </w:r>
            <w:r>
              <w:t>stemming</w:t>
            </w:r>
            <w:r>
              <w:t xml:space="preserve"> the growing mental health crisis</w:t>
            </w:r>
            <w:r>
              <w:t xml:space="preserve">. </w:t>
            </w:r>
            <w:r>
              <w:t xml:space="preserve">Unfortunately, there are situations </w:t>
            </w:r>
            <w:r>
              <w:t>in which</w:t>
            </w:r>
            <w:r>
              <w:t xml:space="preserve"> a parent, managing conservator, or guardian </w:t>
            </w:r>
            <w:r>
              <w:t xml:space="preserve">fails to seek adequate </w:t>
            </w:r>
            <w:r>
              <w:t xml:space="preserve">mental health </w:t>
            </w:r>
            <w:r>
              <w:t>services for</w:t>
            </w:r>
            <w:r>
              <w:t xml:space="preserve"> a child. </w:t>
            </w:r>
            <w:r>
              <w:t>Giving a person with the actual care, control, and custody of a child</w:t>
            </w:r>
            <w:r>
              <w:t xml:space="preserve"> </w:t>
            </w:r>
            <w:r>
              <w:t xml:space="preserve">the ability </w:t>
            </w:r>
            <w:r>
              <w:t xml:space="preserve">to </w:t>
            </w:r>
            <w:r>
              <w:t>petition a court for te</w:t>
            </w:r>
            <w:r>
              <w:t xml:space="preserve">mporary authorization to </w:t>
            </w:r>
            <w:r w:rsidRPr="00787862">
              <w:t>consent to voluntary inpatient ment</w:t>
            </w:r>
            <w:r>
              <w:t>al health services</w:t>
            </w:r>
            <w:r>
              <w:t xml:space="preserve"> </w:t>
            </w:r>
            <w:r w:rsidRPr="0057732C">
              <w:t xml:space="preserve">for a </w:t>
            </w:r>
            <w:r>
              <w:t>child</w:t>
            </w:r>
            <w:r>
              <w:t xml:space="preserve"> </w:t>
            </w:r>
            <w:r>
              <w:t>would be ben</w:t>
            </w:r>
            <w:r>
              <w:t>e</w:t>
            </w:r>
            <w:r>
              <w:t>ficial.</w:t>
            </w:r>
            <w:r>
              <w:t xml:space="preserve"> </w:t>
            </w:r>
            <w:r>
              <w:t>C.S.</w:t>
            </w:r>
            <w:r>
              <w:t>H</w:t>
            </w:r>
            <w:r>
              <w:t>.</w:t>
            </w:r>
            <w:r>
              <w:t>B</w:t>
            </w:r>
            <w:r>
              <w:t>.</w:t>
            </w:r>
            <w:r>
              <w:t xml:space="preserve"> 1318 </w:t>
            </w:r>
            <w:r>
              <w:t xml:space="preserve">seeks to address these concerns by </w:t>
            </w:r>
            <w:r>
              <w:t>creating</w:t>
            </w:r>
            <w:r>
              <w:t xml:space="preserve"> a process</w:t>
            </w:r>
            <w:r>
              <w:t>,</w:t>
            </w:r>
            <w:r>
              <w:t xml:space="preserve"> </w:t>
            </w:r>
            <w:r>
              <w:t xml:space="preserve">including parental notice, </w:t>
            </w:r>
            <w:r>
              <w:t xml:space="preserve">for the child's caretaker to petition the court to allow for inpatient care </w:t>
            </w:r>
            <w:r>
              <w:t xml:space="preserve">for </w:t>
            </w:r>
            <w:r>
              <w:t xml:space="preserve">up to </w:t>
            </w:r>
            <w:r>
              <w:t>10</w:t>
            </w:r>
            <w:r>
              <w:t xml:space="preserve"> days</w:t>
            </w:r>
            <w:r>
              <w:t xml:space="preserve"> or </w:t>
            </w:r>
            <w:r>
              <w:t xml:space="preserve">for </w:t>
            </w:r>
            <w:r>
              <w:t xml:space="preserve">fewer days </w:t>
            </w:r>
            <w:r>
              <w:t>on the caretaker’s request or when the child makes</w:t>
            </w:r>
            <w:r>
              <w:t xml:space="preserve"> sufficient improvements</w:t>
            </w:r>
            <w:r>
              <w:t>.</w:t>
            </w:r>
          </w:p>
          <w:p w:rsidR="008423E4" w:rsidRPr="00E26B13" w:rsidRDefault="00370A68" w:rsidP="00D17A74">
            <w:pPr>
              <w:rPr>
                <w:b/>
              </w:rPr>
            </w:pPr>
          </w:p>
        </w:tc>
      </w:tr>
      <w:tr w:rsidR="003041C9" w:rsidTr="00345119">
        <w:tc>
          <w:tcPr>
            <w:tcW w:w="9576" w:type="dxa"/>
          </w:tcPr>
          <w:p w:rsidR="0017725B" w:rsidRDefault="00370A68" w:rsidP="00D17A74">
            <w:pPr>
              <w:rPr>
                <w:b/>
                <w:u w:val="single"/>
              </w:rPr>
            </w:pPr>
            <w:r>
              <w:rPr>
                <w:b/>
                <w:u w:val="single"/>
              </w:rPr>
              <w:t>CRIMINAL JUSTICE IMPACT</w:t>
            </w:r>
          </w:p>
          <w:p w:rsidR="0017725B" w:rsidRDefault="00370A68" w:rsidP="00D17A74">
            <w:pPr>
              <w:rPr>
                <w:b/>
                <w:u w:val="single"/>
              </w:rPr>
            </w:pPr>
          </w:p>
          <w:p w:rsidR="005F43E6" w:rsidRPr="005F43E6" w:rsidRDefault="00370A68" w:rsidP="00D17A74">
            <w:pPr>
              <w:jc w:val="both"/>
            </w:pPr>
            <w:r>
              <w:t xml:space="preserve">It is the committee's opinion that this </w:t>
            </w:r>
            <w:r>
              <w:t>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370A68" w:rsidP="00D17A74">
            <w:pPr>
              <w:rPr>
                <w:b/>
                <w:u w:val="single"/>
              </w:rPr>
            </w:pPr>
          </w:p>
        </w:tc>
      </w:tr>
      <w:tr w:rsidR="003041C9" w:rsidTr="00345119">
        <w:tc>
          <w:tcPr>
            <w:tcW w:w="9576" w:type="dxa"/>
          </w:tcPr>
          <w:p w:rsidR="008423E4" w:rsidRPr="00A8133F" w:rsidRDefault="00370A68" w:rsidP="00D17A74">
            <w:pPr>
              <w:rPr>
                <w:b/>
              </w:rPr>
            </w:pPr>
            <w:r w:rsidRPr="009C1E9A">
              <w:rPr>
                <w:b/>
                <w:u w:val="single"/>
              </w:rPr>
              <w:t>RULEMAKING AUTHORITY</w:t>
            </w:r>
            <w:r>
              <w:rPr>
                <w:b/>
              </w:rPr>
              <w:t xml:space="preserve"> </w:t>
            </w:r>
          </w:p>
          <w:p w:rsidR="008423E4" w:rsidRDefault="00370A68" w:rsidP="00D17A74"/>
          <w:p w:rsidR="005F43E6" w:rsidRDefault="00370A68" w:rsidP="00D17A7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70A68" w:rsidP="00D17A74">
            <w:pPr>
              <w:rPr>
                <w:b/>
              </w:rPr>
            </w:pPr>
          </w:p>
        </w:tc>
      </w:tr>
      <w:tr w:rsidR="003041C9" w:rsidTr="00345119">
        <w:tc>
          <w:tcPr>
            <w:tcW w:w="9576" w:type="dxa"/>
          </w:tcPr>
          <w:p w:rsidR="008423E4" w:rsidRPr="00A8133F" w:rsidRDefault="00370A68" w:rsidP="00D17A74">
            <w:pPr>
              <w:rPr>
                <w:b/>
              </w:rPr>
            </w:pPr>
            <w:r w:rsidRPr="009C1E9A">
              <w:rPr>
                <w:b/>
                <w:u w:val="single"/>
              </w:rPr>
              <w:t>ANALYSIS</w:t>
            </w:r>
            <w:r>
              <w:rPr>
                <w:b/>
              </w:rPr>
              <w:t xml:space="preserve"> </w:t>
            </w:r>
          </w:p>
          <w:p w:rsidR="008423E4" w:rsidRDefault="00370A68" w:rsidP="00D17A74"/>
          <w:p w:rsidR="002B45CA" w:rsidRDefault="00370A68" w:rsidP="00D17A74">
            <w:pPr>
              <w:pStyle w:val="Header"/>
              <w:jc w:val="both"/>
            </w:pPr>
            <w:r>
              <w:t>C.S.H.B. 1318 amends the Family Code to authorize a</w:t>
            </w:r>
            <w:r>
              <w:t xml:space="preserve"> </w:t>
            </w:r>
            <w:r>
              <w:t xml:space="preserve">person </w:t>
            </w:r>
            <w:r>
              <w:t>who</w:t>
            </w:r>
            <w:r>
              <w:t>se certain relatio</w:t>
            </w:r>
            <w:r>
              <w:t xml:space="preserve">nship to a child would make the person </w:t>
            </w:r>
            <w:r>
              <w:t xml:space="preserve">eligible </w:t>
            </w:r>
            <w:r w:rsidRPr="007B5D54">
              <w:t>to consent to</w:t>
            </w:r>
            <w:r>
              <w:t xml:space="preserve"> </w:t>
            </w:r>
            <w:r w:rsidRPr="00F43832">
              <w:t xml:space="preserve">medical, dental, psychological, </w:t>
            </w:r>
            <w:r>
              <w:t>or</w:t>
            </w:r>
            <w:r w:rsidRPr="00F43832">
              <w:t xml:space="preserve"> surgical</w:t>
            </w:r>
            <w:r w:rsidRPr="007B5D54">
              <w:t xml:space="preserve"> treatment</w:t>
            </w:r>
            <w:r>
              <w:t xml:space="preserve"> </w:t>
            </w:r>
            <w:r>
              <w:t xml:space="preserve">of the child </w:t>
            </w:r>
            <w:r>
              <w:t xml:space="preserve">to seek a court order </w:t>
            </w:r>
            <w:r>
              <w:t xml:space="preserve">for </w:t>
            </w:r>
            <w:r w:rsidRPr="00F43832">
              <w:t xml:space="preserve">temporary authorization to consent to voluntary inpatient mental health services for </w:t>
            </w:r>
            <w:r>
              <w:t>the</w:t>
            </w:r>
            <w:r w:rsidRPr="00F43832">
              <w:t xml:space="preserve"> child</w:t>
            </w:r>
            <w:r>
              <w:t xml:space="preserve"> by filing </w:t>
            </w:r>
            <w:r>
              <w:t>a</w:t>
            </w:r>
            <w:r>
              <w:t xml:space="preserve"> </w:t>
            </w:r>
            <w:r w:rsidRPr="00F43832">
              <w:t>petition in the district court in the county in which the person resides</w:t>
            </w:r>
            <w:r>
              <w:t xml:space="preserve"> if the person </w:t>
            </w:r>
            <w:r w:rsidRPr="00F43832">
              <w:t xml:space="preserve">has had actual care, custody, and control of the child for the six months preceding the filing of </w:t>
            </w:r>
            <w:r>
              <w:t>the</w:t>
            </w:r>
            <w:r w:rsidRPr="00F43832">
              <w:t xml:space="preserve"> petition</w:t>
            </w:r>
            <w:r w:rsidRPr="00F43832">
              <w:t>.</w:t>
            </w:r>
            <w:r>
              <w:t xml:space="preserve"> </w:t>
            </w:r>
          </w:p>
          <w:p w:rsidR="002B45CA" w:rsidRDefault="00370A68" w:rsidP="00D17A74">
            <w:pPr>
              <w:pStyle w:val="Header"/>
              <w:jc w:val="both"/>
            </w:pPr>
          </w:p>
          <w:p w:rsidR="00530FE3" w:rsidRDefault="00370A68" w:rsidP="00D17A74">
            <w:pPr>
              <w:pStyle w:val="Header"/>
              <w:jc w:val="both"/>
            </w:pPr>
            <w:r>
              <w:t xml:space="preserve">C.S.H.B. 1318 </w:t>
            </w:r>
            <w:r>
              <w:t xml:space="preserve">sets out </w:t>
            </w:r>
            <w:r>
              <w:t>the required conten</w:t>
            </w:r>
            <w:r>
              <w:t>t of</w:t>
            </w:r>
            <w:r>
              <w:t xml:space="preserve"> </w:t>
            </w:r>
            <w:r>
              <w:t>the</w:t>
            </w:r>
            <w:r>
              <w:t xml:space="preserve"> petition</w:t>
            </w:r>
            <w:r>
              <w:t xml:space="preserve"> and</w:t>
            </w:r>
            <w:r>
              <w:t xml:space="preserve"> requires a court</w:t>
            </w:r>
            <w:r>
              <w:t xml:space="preserve"> to set a hearing</w:t>
            </w:r>
            <w:r>
              <w:t xml:space="preserve"> on receipt of the petition</w:t>
            </w:r>
            <w:r>
              <w:t>. The bill</w:t>
            </w:r>
            <w:r>
              <w:t xml:space="preserve"> requires</w:t>
            </w:r>
            <w:r>
              <w:t xml:space="preserve"> delivery of</w:t>
            </w:r>
            <w:r>
              <w:t xml:space="preserve"> a </w:t>
            </w:r>
            <w:r w:rsidRPr="00C005FF">
              <w:t>copy of the petition and notice of the hearing to the parent, conservator, or guardian of the child by personal service or by certified mail</w:t>
            </w:r>
            <w:r w:rsidRPr="00C005FF">
              <w:t>, return receipt requested, at the</w:t>
            </w:r>
            <w:r>
              <w:t xml:space="preserve"> person's</w:t>
            </w:r>
            <w:r w:rsidRPr="00C005FF">
              <w:t xml:space="preserve"> last known address</w:t>
            </w:r>
            <w:r>
              <w:t xml:space="preserve"> and </w:t>
            </w:r>
            <w:r>
              <w:t xml:space="preserve">requires proof of </w:t>
            </w:r>
            <w:r>
              <w:t xml:space="preserve">such </w:t>
            </w:r>
            <w:r>
              <w:t xml:space="preserve">service to </w:t>
            </w:r>
            <w:r w:rsidRPr="00530CE3">
              <w:t>be filed with the court at least three days before the date of the hearing.</w:t>
            </w:r>
            <w:r>
              <w:t xml:space="preserve"> </w:t>
            </w:r>
          </w:p>
          <w:p w:rsidR="00530FE3" w:rsidRDefault="00370A68" w:rsidP="00D17A74">
            <w:pPr>
              <w:pStyle w:val="Header"/>
              <w:jc w:val="both"/>
            </w:pPr>
          </w:p>
          <w:p w:rsidR="000D67E6" w:rsidRDefault="00370A68" w:rsidP="00D17A74">
            <w:pPr>
              <w:pStyle w:val="Header"/>
              <w:jc w:val="both"/>
            </w:pPr>
            <w:r>
              <w:t xml:space="preserve">C.S.H.B. 1318 </w:t>
            </w:r>
            <w:r>
              <w:t xml:space="preserve">authorizes the court to </w:t>
            </w:r>
            <w:r w:rsidRPr="00530CE3">
              <w:t xml:space="preserve">hear </w:t>
            </w:r>
            <w:r>
              <w:t xml:space="preserve">at the hearing on the petition </w:t>
            </w:r>
            <w:r w:rsidRPr="00530CE3">
              <w:t>evi</w:t>
            </w:r>
            <w:r w:rsidRPr="00530CE3">
              <w:t>dence relating to the child's need for inpatient mental health services by the petitioner, any other matter raised in the petition, and any objection or other testimony of the child's parent, conservator, or guardian.</w:t>
            </w:r>
            <w:r>
              <w:t xml:space="preserve"> The bill requires the court to </w:t>
            </w:r>
            <w:r w:rsidRPr="00530CE3">
              <w:t>dismiss</w:t>
            </w:r>
            <w:r w:rsidRPr="00530CE3">
              <w:t xml:space="preserve"> the petition if an objection is made by the child's parent, conservator, or guardian.</w:t>
            </w:r>
            <w:r>
              <w:t xml:space="preserve"> The bill </w:t>
            </w:r>
            <w:r>
              <w:t>conditions</w:t>
            </w:r>
            <w:r>
              <w:t xml:space="preserve"> the court</w:t>
            </w:r>
            <w:r>
              <w:t>'s authority</w:t>
            </w:r>
            <w:r>
              <w:t xml:space="preserve"> to grant the petition </w:t>
            </w:r>
            <w:r>
              <w:t xml:space="preserve">on </w:t>
            </w:r>
            <w:r>
              <w:t>the court find</w:t>
            </w:r>
            <w:r>
              <w:t>ing</w:t>
            </w:r>
            <w:r>
              <w:t>:</w:t>
            </w:r>
          </w:p>
          <w:p w:rsidR="000D67E6" w:rsidRDefault="00370A68" w:rsidP="00D17A74">
            <w:pPr>
              <w:pStyle w:val="Header"/>
              <w:numPr>
                <w:ilvl w:val="0"/>
                <w:numId w:val="1"/>
              </w:numPr>
              <w:spacing w:before="120" w:after="120"/>
              <w:jc w:val="both"/>
            </w:pPr>
            <w:r>
              <w:t>by a preponderance of the evidence that the child does not have available a parent, conservator, guardian, or other legal representative to give</w:t>
            </w:r>
            <w:r>
              <w:t xml:space="preserve"> the necessary</w:t>
            </w:r>
            <w:r>
              <w:t xml:space="preserve"> consent; and </w:t>
            </w:r>
          </w:p>
          <w:p w:rsidR="000D67E6" w:rsidRDefault="00370A68" w:rsidP="00D17A74">
            <w:pPr>
              <w:pStyle w:val="Header"/>
              <w:numPr>
                <w:ilvl w:val="0"/>
                <w:numId w:val="1"/>
              </w:numPr>
              <w:spacing w:before="120" w:after="120"/>
              <w:jc w:val="both"/>
            </w:pPr>
            <w:r>
              <w:t>by clear and convincing evidence that the child is a person:</w:t>
            </w:r>
          </w:p>
          <w:p w:rsidR="000D67E6" w:rsidRDefault="00370A68" w:rsidP="00D17A74">
            <w:pPr>
              <w:pStyle w:val="Header"/>
              <w:numPr>
                <w:ilvl w:val="1"/>
                <w:numId w:val="1"/>
              </w:numPr>
              <w:spacing w:before="120" w:after="120"/>
              <w:jc w:val="both"/>
            </w:pPr>
            <w:r>
              <w:t>with mental illness or</w:t>
            </w:r>
            <w:r>
              <w:t xml:space="preserve"> who demonstrates symptoms of a serious emotional disorder; and </w:t>
            </w:r>
          </w:p>
          <w:p w:rsidR="000D67E6" w:rsidRDefault="00370A68" w:rsidP="00D17A74">
            <w:pPr>
              <w:pStyle w:val="Header"/>
              <w:numPr>
                <w:ilvl w:val="1"/>
                <w:numId w:val="1"/>
              </w:numPr>
              <w:spacing w:before="120" w:after="120"/>
              <w:jc w:val="both"/>
            </w:pPr>
            <w:r>
              <w:t xml:space="preserve">who presents a risk of serious harm to self or others if not immediately restrained or hospitalized. </w:t>
            </w:r>
          </w:p>
          <w:p w:rsidR="00233C88" w:rsidRDefault="00370A68" w:rsidP="00D17A74">
            <w:pPr>
              <w:pStyle w:val="Header"/>
              <w:jc w:val="both"/>
            </w:pPr>
            <w:r>
              <w:t>The bill</w:t>
            </w:r>
            <w:r>
              <w:t xml:space="preserve"> </w:t>
            </w:r>
            <w:r>
              <w:t>sets the</w:t>
            </w:r>
            <w:r>
              <w:t xml:space="preserve"> order to</w:t>
            </w:r>
            <w:r>
              <w:t xml:space="preserve"> expir</w:t>
            </w:r>
            <w:r>
              <w:t>e on the</w:t>
            </w:r>
            <w:r>
              <w:t xml:space="preserve"> earliest of:</w:t>
            </w:r>
          </w:p>
          <w:p w:rsidR="00233C88" w:rsidRDefault="00370A68" w:rsidP="00D17A74">
            <w:pPr>
              <w:pStyle w:val="Header"/>
              <w:numPr>
                <w:ilvl w:val="0"/>
                <w:numId w:val="3"/>
              </w:numPr>
              <w:spacing w:before="120" w:after="120"/>
              <w:jc w:val="both"/>
            </w:pPr>
            <w:r>
              <w:t>the date the petitioner requests th</w:t>
            </w:r>
            <w:r>
              <w:t>at the child be discharged from the inpatient mental health facility;</w:t>
            </w:r>
          </w:p>
          <w:p w:rsidR="00233C88" w:rsidRDefault="00370A68" w:rsidP="00D17A74">
            <w:pPr>
              <w:pStyle w:val="Header"/>
              <w:numPr>
                <w:ilvl w:val="0"/>
                <w:numId w:val="3"/>
              </w:numPr>
              <w:spacing w:before="120" w:after="120"/>
              <w:jc w:val="both"/>
            </w:pPr>
            <w:r>
              <w:t xml:space="preserve">the date a physician determines that </w:t>
            </w:r>
            <w:r>
              <w:t>the conditions relating to mental illness, serious emotional disorder, or risk of harm</w:t>
            </w:r>
            <w:r>
              <w:t xml:space="preserve"> n</w:t>
            </w:r>
            <w:r>
              <w:t>o longer apply to the child; or</w:t>
            </w:r>
          </w:p>
          <w:p w:rsidR="00FF7724" w:rsidRDefault="00370A68" w:rsidP="00D17A74">
            <w:pPr>
              <w:pStyle w:val="Header"/>
              <w:numPr>
                <w:ilvl w:val="0"/>
                <w:numId w:val="3"/>
              </w:numPr>
              <w:spacing w:before="120" w:after="120"/>
              <w:jc w:val="both"/>
            </w:pPr>
            <w:r>
              <w:t>subject to certain conditions</w:t>
            </w:r>
            <w:r>
              <w:t xml:space="preserve">, the 10th day after the date the order for temporary authorization is issued. </w:t>
            </w:r>
          </w:p>
          <w:p w:rsidR="007B5D54" w:rsidRDefault="00370A68" w:rsidP="00D17A74">
            <w:pPr>
              <w:pStyle w:val="Header"/>
              <w:jc w:val="both"/>
            </w:pPr>
            <w:r>
              <w:t xml:space="preserve">The bill provides for the filing and distribution of </w:t>
            </w:r>
            <w:r>
              <w:t xml:space="preserve">a copy of </w:t>
            </w:r>
            <w:r>
              <w:t>the</w:t>
            </w:r>
            <w:r>
              <w:t xml:space="preserve"> order.</w:t>
            </w:r>
          </w:p>
          <w:p w:rsidR="00EB12F9" w:rsidRDefault="00370A68" w:rsidP="00D17A74">
            <w:pPr>
              <w:pStyle w:val="Header"/>
              <w:jc w:val="both"/>
            </w:pPr>
          </w:p>
          <w:p w:rsidR="00871D49" w:rsidRDefault="00370A68" w:rsidP="00D17A74">
            <w:pPr>
              <w:pStyle w:val="Header"/>
              <w:jc w:val="both"/>
            </w:pPr>
            <w:r>
              <w:t>C.S.</w:t>
            </w:r>
            <w:r>
              <w:t xml:space="preserve">H.B. 1318 amends the Health and Safety Code to </w:t>
            </w:r>
            <w:r>
              <w:t>authorize</w:t>
            </w:r>
            <w:r>
              <w:t xml:space="preserve"> </w:t>
            </w:r>
            <w:r>
              <w:t xml:space="preserve">certain </w:t>
            </w:r>
            <w:r>
              <w:t>person</w:t>
            </w:r>
            <w:r>
              <w:t>s</w:t>
            </w:r>
            <w:r>
              <w:t xml:space="preserve"> </w:t>
            </w:r>
            <w:r>
              <w:t xml:space="preserve">eligible to consent to </w:t>
            </w:r>
            <w:r>
              <w:t>a</w:t>
            </w:r>
            <w:r>
              <w:t xml:space="preserve">uthorized </w:t>
            </w:r>
            <w:r w:rsidRPr="00287890">
              <w:t xml:space="preserve">medical, dental, psychological, or surgical treatment </w:t>
            </w:r>
            <w:r>
              <w:t>of a child</w:t>
            </w:r>
            <w:r>
              <w:t xml:space="preserve"> </w:t>
            </w:r>
            <w:r w:rsidRPr="004F3267">
              <w:t>to</w:t>
            </w:r>
            <w:r>
              <w:t xml:space="preserve"> request temporary authorization for the admission of the </w:t>
            </w:r>
            <w:r>
              <w:t>child</w:t>
            </w:r>
            <w:r>
              <w:t xml:space="preserve"> to</w:t>
            </w:r>
            <w:r w:rsidRPr="004F3267">
              <w:t xml:space="preserve"> an inpatient mental health facility</w:t>
            </w:r>
            <w:r>
              <w:t xml:space="preserve"> </w:t>
            </w:r>
            <w:r w:rsidRPr="00287890">
              <w:t xml:space="preserve">by petitioning </w:t>
            </w:r>
            <w:r w:rsidRPr="005951EB">
              <w:t>in the district court in the county in which the person resid</w:t>
            </w:r>
            <w:r w:rsidRPr="005951EB">
              <w:t>es for an order to consent to voluntary mental hea</w:t>
            </w:r>
            <w:r>
              <w:t>lth services</w:t>
            </w:r>
            <w:r>
              <w:t xml:space="preserve"> as provided by the bill</w:t>
            </w:r>
            <w:r>
              <w:t xml:space="preserve"> </w:t>
            </w:r>
            <w:r>
              <w:t xml:space="preserve">and authorizes the petitioner </w:t>
            </w:r>
            <w:r>
              <w:t xml:space="preserve">to be represented by the county attorney or district attorney. </w:t>
            </w:r>
            <w:r>
              <w:t xml:space="preserve">The bill </w:t>
            </w:r>
            <w:r>
              <w:t>specifies that</w:t>
            </w:r>
            <w:r>
              <w:t xml:space="preserve"> the </w:t>
            </w:r>
            <w:r>
              <w:t>authority</w:t>
            </w:r>
            <w:r>
              <w:t xml:space="preserve"> of</w:t>
            </w:r>
            <w:r>
              <w:t xml:space="preserve"> the Department of Family and Protective Services (DFPS) </w:t>
            </w:r>
            <w:r>
              <w:t>to</w:t>
            </w:r>
            <w:r w:rsidRPr="00A556E7">
              <w:t xml:space="preserve"> request the admission to an inpatient mental health facility of a minor</w:t>
            </w:r>
            <w:r>
              <w:t xml:space="preserve"> </w:t>
            </w:r>
            <w:r>
              <w:t xml:space="preserve">also </w:t>
            </w:r>
            <w:r>
              <w:t>applies to</w:t>
            </w:r>
            <w:r>
              <w:t xml:space="preserve"> a minor in the guardianship of DFPS </w:t>
            </w:r>
            <w:r>
              <w:t>and</w:t>
            </w:r>
            <w:r>
              <w:t xml:space="preserve"> </w:t>
            </w:r>
            <w:r>
              <w:t>changes</w:t>
            </w:r>
            <w:r>
              <w:t xml:space="preserve"> the condition under which DFPS may request </w:t>
            </w:r>
            <w:r>
              <w:t>such</w:t>
            </w:r>
            <w:r>
              <w:t xml:space="preserve"> admission</w:t>
            </w:r>
            <w:r>
              <w:t xml:space="preserve"> of</w:t>
            </w:r>
            <w:r>
              <w:t xml:space="preserve"> a minor</w:t>
            </w:r>
            <w:r>
              <w:t xml:space="preserve"> from a physician </w:t>
            </w:r>
            <w:r>
              <w:t>making a certain statement in the physician's opinion regarding</w:t>
            </w:r>
            <w:r>
              <w:t xml:space="preserve"> the minor</w:t>
            </w:r>
            <w:r>
              <w:t xml:space="preserve"> to a psychiatrist making that statement under oath in the psychiatrist's opinion. </w:t>
            </w:r>
          </w:p>
          <w:p w:rsidR="00871D49" w:rsidRDefault="00370A68" w:rsidP="00D17A74">
            <w:pPr>
              <w:pStyle w:val="Header"/>
              <w:jc w:val="both"/>
            </w:pPr>
          </w:p>
          <w:p w:rsidR="008423E4" w:rsidRDefault="00370A68" w:rsidP="00D17A74">
            <w:pPr>
              <w:pStyle w:val="Header"/>
              <w:jc w:val="both"/>
            </w:pPr>
            <w:r>
              <w:t>C.S.H.B. 1318</w:t>
            </w:r>
            <w:r>
              <w:t xml:space="preserve"> clarifies that </w:t>
            </w:r>
            <w:r>
              <w:t xml:space="preserve">the authority </w:t>
            </w:r>
            <w:r>
              <w:t>a peace officer</w:t>
            </w:r>
            <w:r>
              <w:t>, without a wa</w:t>
            </w:r>
            <w:r>
              <w:t>rrant,</w:t>
            </w:r>
            <w:r>
              <w:t xml:space="preserve"> </w:t>
            </w:r>
            <w:r>
              <w:t xml:space="preserve">has </w:t>
            </w:r>
            <w:r>
              <w:t xml:space="preserve">to </w:t>
            </w:r>
            <w:r>
              <w:t xml:space="preserve">take a person into custody if the officer has reason to believe and does believe that the person is a person with mental illness and </w:t>
            </w:r>
            <w:r>
              <w:t xml:space="preserve">that </w:t>
            </w:r>
            <w:r>
              <w:t>because of that mental illness there is a substantial risk of serious harm to the person or to others un</w:t>
            </w:r>
            <w:r>
              <w:t xml:space="preserve">less the person is immediately restrained and believes that there is not sufficient time to obtain a warrant before taking the person into custody </w:t>
            </w:r>
            <w:r>
              <w:t xml:space="preserve">is authority </w:t>
            </w:r>
            <w:r>
              <w:t>regardless of the person's age.</w:t>
            </w:r>
          </w:p>
          <w:p w:rsidR="00C55837" w:rsidRDefault="00370A68" w:rsidP="00D17A74">
            <w:pPr>
              <w:pStyle w:val="Header"/>
              <w:jc w:val="both"/>
            </w:pPr>
          </w:p>
          <w:p w:rsidR="00C55837" w:rsidRDefault="00370A68" w:rsidP="00D17A74">
            <w:pPr>
              <w:pStyle w:val="Header"/>
              <w:jc w:val="both"/>
            </w:pPr>
            <w:r>
              <w:t xml:space="preserve">C.S.H.B. 1318 repeals </w:t>
            </w:r>
            <w:r w:rsidRPr="00C55837">
              <w:t>Section 572.001(c), Health and Safety Cod</w:t>
            </w:r>
            <w:r w:rsidRPr="00C55837">
              <w:t>e</w:t>
            </w:r>
            <w:r>
              <w:t>.</w:t>
            </w:r>
          </w:p>
          <w:p w:rsidR="008423E4" w:rsidRPr="00835628" w:rsidRDefault="00370A68" w:rsidP="00D17A74">
            <w:pPr>
              <w:rPr>
                <w:b/>
              </w:rPr>
            </w:pPr>
          </w:p>
        </w:tc>
      </w:tr>
      <w:tr w:rsidR="003041C9" w:rsidTr="00345119">
        <w:tc>
          <w:tcPr>
            <w:tcW w:w="9576" w:type="dxa"/>
          </w:tcPr>
          <w:p w:rsidR="008423E4" w:rsidRPr="00A8133F" w:rsidRDefault="00370A68" w:rsidP="00D17A74">
            <w:pPr>
              <w:rPr>
                <w:b/>
              </w:rPr>
            </w:pPr>
            <w:r w:rsidRPr="009C1E9A">
              <w:rPr>
                <w:b/>
                <w:u w:val="single"/>
              </w:rPr>
              <w:t>EFFECTIVE DATE</w:t>
            </w:r>
            <w:r>
              <w:rPr>
                <w:b/>
              </w:rPr>
              <w:t xml:space="preserve"> </w:t>
            </w:r>
          </w:p>
          <w:p w:rsidR="008423E4" w:rsidRDefault="00370A68" w:rsidP="00D17A74"/>
          <w:p w:rsidR="008423E4" w:rsidRPr="003624F2" w:rsidRDefault="00370A68" w:rsidP="00D17A74">
            <w:pPr>
              <w:pStyle w:val="Header"/>
              <w:tabs>
                <w:tab w:val="clear" w:pos="4320"/>
                <w:tab w:val="clear" w:pos="8640"/>
              </w:tabs>
              <w:jc w:val="both"/>
            </w:pPr>
            <w:r w:rsidRPr="005F43E6">
              <w:t>September 1, 2019.</w:t>
            </w:r>
          </w:p>
          <w:p w:rsidR="008423E4" w:rsidRPr="00233FDB" w:rsidRDefault="00370A68" w:rsidP="00D17A74">
            <w:pPr>
              <w:rPr>
                <w:b/>
              </w:rPr>
            </w:pPr>
          </w:p>
        </w:tc>
      </w:tr>
      <w:tr w:rsidR="003041C9" w:rsidTr="00345119">
        <w:tc>
          <w:tcPr>
            <w:tcW w:w="9576" w:type="dxa"/>
          </w:tcPr>
          <w:p w:rsidR="0076570C" w:rsidRDefault="00370A68" w:rsidP="00D17A74">
            <w:pPr>
              <w:jc w:val="both"/>
              <w:rPr>
                <w:b/>
                <w:u w:val="single"/>
              </w:rPr>
            </w:pPr>
            <w:r>
              <w:rPr>
                <w:b/>
                <w:u w:val="single"/>
              </w:rPr>
              <w:t>COMPARISON OF ORIGINAL AND SUBSTITUTE</w:t>
            </w:r>
          </w:p>
          <w:p w:rsidR="0076570C" w:rsidRDefault="00370A68" w:rsidP="00D17A74">
            <w:pPr>
              <w:jc w:val="both"/>
            </w:pPr>
          </w:p>
          <w:p w:rsidR="0076570C" w:rsidRDefault="00370A68" w:rsidP="00D17A74">
            <w:pPr>
              <w:jc w:val="both"/>
            </w:pPr>
            <w:r>
              <w:t xml:space="preserve">While C.S.H.B. 1318 may differ from the original in minor or nonsubstantive ways, the following summarizes the substantial differences between the introduced and committee </w:t>
            </w:r>
            <w:r>
              <w:t>substitute versions of the bill.</w:t>
            </w:r>
          </w:p>
          <w:p w:rsidR="0076570C" w:rsidRDefault="00370A68" w:rsidP="00D17A74">
            <w:pPr>
              <w:jc w:val="both"/>
            </w:pPr>
          </w:p>
          <w:p w:rsidR="0076570C" w:rsidRDefault="00370A68" w:rsidP="00D17A74">
            <w:pPr>
              <w:jc w:val="both"/>
            </w:pPr>
            <w:r>
              <w:t xml:space="preserve">The substitute does not include a provision extending </w:t>
            </w:r>
            <w:r w:rsidRPr="001072CA">
              <w:t>the authorization to request the admission of a person younger than 18 years of age to an inpatient mental health facility or for outpatient mental health services by f</w:t>
            </w:r>
            <w:r w:rsidRPr="001072CA">
              <w:t>iling a request with the facili</w:t>
            </w:r>
            <w:r>
              <w:t xml:space="preserve">ty’s administrator to an adult </w:t>
            </w:r>
            <w:r w:rsidRPr="001072CA">
              <w:t>who has had actual care, custody, and control of the person for the six months preceding the reques</w:t>
            </w:r>
            <w:r>
              <w:t>t. The substitute includes provisions instead regarding a process to petition for temporary aut</w:t>
            </w:r>
            <w:r>
              <w:t xml:space="preserve">horization </w:t>
            </w:r>
            <w:r w:rsidRPr="00846DEB">
              <w:t xml:space="preserve">to consent to voluntary inpatient mental health services for </w:t>
            </w:r>
            <w:r>
              <w:t>a</w:t>
            </w:r>
            <w:r w:rsidRPr="00846DEB">
              <w:t xml:space="preserve"> child by</w:t>
            </w:r>
            <w:r>
              <w:t xml:space="preserve"> </w:t>
            </w:r>
            <w:r w:rsidRPr="009C2223">
              <w:t>a certain person eligible to consent to medical, dental, psychological, or surgical treatment of a child</w:t>
            </w:r>
            <w:r>
              <w:t xml:space="preserve"> and</w:t>
            </w:r>
            <w:r w:rsidRPr="001072CA">
              <w:t xml:space="preserve"> who has had actual care, custody, and control of the person for </w:t>
            </w:r>
            <w:r w:rsidRPr="001072CA">
              <w:t xml:space="preserve">the six months preceding </w:t>
            </w:r>
            <w:r>
              <w:t xml:space="preserve">filing </w:t>
            </w:r>
            <w:r w:rsidRPr="001072CA">
              <w:t xml:space="preserve">the </w:t>
            </w:r>
            <w:r>
              <w:t>petition.</w:t>
            </w:r>
            <w:r w:rsidRPr="00846DEB">
              <w:t xml:space="preserve"> </w:t>
            </w:r>
          </w:p>
          <w:p w:rsidR="0076570C" w:rsidRDefault="00370A68" w:rsidP="00D17A74">
            <w:pPr>
              <w:jc w:val="both"/>
            </w:pPr>
          </w:p>
          <w:p w:rsidR="0076570C" w:rsidRPr="0080315C" w:rsidRDefault="00370A68" w:rsidP="00D17A74">
            <w:pPr>
              <w:jc w:val="both"/>
              <w:rPr>
                <w:b/>
                <w:u w:val="single"/>
              </w:rPr>
            </w:pPr>
            <w:r>
              <w:t xml:space="preserve">The substitute changes the authority of DFPS to </w:t>
            </w:r>
            <w:r w:rsidRPr="001072CA">
              <w:t>request the admission to an inpatient mental health facility of a minor</w:t>
            </w:r>
            <w:r>
              <w:t xml:space="preserve">. </w:t>
            </w:r>
          </w:p>
        </w:tc>
      </w:tr>
      <w:tr w:rsidR="003041C9" w:rsidTr="00345119">
        <w:tc>
          <w:tcPr>
            <w:tcW w:w="9576" w:type="dxa"/>
          </w:tcPr>
          <w:p w:rsidR="0076570C" w:rsidRPr="009C1E9A" w:rsidRDefault="00370A68" w:rsidP="00D17A74">
            <w:pPr>
              <w:rPr>
                <w:b/>
                <w:u w:val="single"/>
              </w:rPr>
            </w:pPr>
          </w:p>
        </w:tc>
      </w:tr>
      <w:tr w:rsidR="003041C9" w:rsidTr="00345119">
        <w:tc>
          <w:tcPr>
            <w:tcW w:w="9576" w:type="dxa"/>
          </w:tcPr>
          <w:p w:rsidR="0076570C" w:rsidRPr="0080315C" w:rsidRDefault="00370A68" w:rsidP="00D17A74">
            <w:pPr>
              <w:jc w:val="both"/>
            </w:pPr>
          </w:p>
        </w:tc>
      </w:tr>
      <w:tr w:rsidR="003041C9" w:rsidTr="00345119">
        <w:tc>
          <w:tcPr>
            <w:tcW w:w="9576" w:type="dxa"/>
          </w:tcPr>
          <w:p w:rsidR="0076570C" w:rsidRPr="00A97274" w:rsidRDefault="00370A68" w:rsidP="00D17A74">
            <w:pPr>
              <w:jc w:val="both"/>
            </w:pPr>
          </w:p>
        </w:tc>
      </w:tr>
      <w:tr w:rsidR="003041C9" w:rsidTr="00345119">
        <w:tc>
          <w:tcPr>
            <w:tcW w:w="9576" w:type="dxa"/>
          </w:tcPr>
          <w:p w:rsidR="0076570C" w:rsidRPr="00A97274" w:rsidRDefault="00370A68" w:rsidP="00D17A74">
            <w:pPr>
              <w:jc w:val="both"/>
            </w:pPr>
          </w:p>
        </w:tc>
      </w:tr>
      <w:tr w:rsidR="003041C9" w:rsidTr="00345119">
        <w:tc>
          <w:tcPr>
            <w:tcW w:w="9576" w:type="dxa"/>
          </w:tcPr>
          <w:p w:rsidR="0076570C" w:rsidRPr="00A97274" w:rsidRDefault="00370A68" w:rsidP="00D17A74">
            <w:pPr>
              <w:jc w:val="both"/>
            </w:pPr>
          </w:p>
        </w:tc>
      </w:tr>
    </w:tbl>
    <w:p w:rsidR="004108C3" w:rsidRPr="008423E4" w:rsidRDefault="00370A6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0A68">
      <w:r>
        <w:separator/>
      </w:r>
    </w:p>
  </w:endnote>
  <w:endnote w:type="continuationSeparator" w:id="0">
    <w:p w:rsidR="00000000" w:rsidRDefault="0037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70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041C9" w:rsidTr="009C1E9A">
      <w:trPr>
        <w:cantSplit/>
      </w:trPr>
      <w:tc>
        <w:tcPr>
          <w:tcW w:w="0" w:type="pct"/>
        </w:tcPr>
        <w:p w:rsidR="00137D90" w:rsidRDefault="00370A68" w:rsidP="009C1E9A">
          <w:pPr>
            <w:pStyle w:val="Footer"/>
            <w:tabs>
              <w:tab w:val="clear" w:pos="8640"/>
              <w:tab w:val="right" w:pos="9360"/>
            </w:tabs>
          </w:pPr>
        </w:p>
      </w:tc>
      <w:tc>
        <w:tcPr>
          <w:tcW w:w="2395" w:type="pct"/>
        </w:tcPr>
        <w:p w:rsidR="00137D90" w:rsidRDefault="00370A68" w:rsidP="009C1E9A">
          <w:pPr>
            <w:pStyle w:val="Footer"/>
            <w:tabs>
              <w:tab w:val="clear" w:pos="8640"/>
              <w:tab w:val="right" w:pos="9360"/>
            </w:tabs>
          </w:pPr>
        </w:p>
        <w:p w:rsidR="001A4310" w:rsidRDefault="00370A68" w:rsidP="009C1E9A">
          <w:pPr>
            <w:pStyle w:val="Footer"/>
            <w:tabs>
              <w:tab w:val="clear" w:pos="8640"/>
              <w:tab w:val="right" w:pos="9360"/>
            </w:tabs>
          </w:pPr>
        </w:p>
        <w:p w:rsidR="00137D90" w:rsidRDefault="00370A68" w:rsidP="009C1E9A">
          <w:pPr>
            <w:pStyle w:val="Footer"/>
            <w:tabs>
              <w:tab w:val="clear" w:pos="8640"/>
              <w:tab w:val="right" w:pos="9360"/>
            </w:tabs>
          </w:pPr>
        </w:p>
      </w:tc>
      <w:tc>
        <w:tcPr>
          <w:tcW w:w="2453" w:type="pct"/>
        </w:tcPr>
        <w:p w:rsidR="00137D90" w:rsidRDefault="00370A68" w:rsidP="009C1E9A">
          <w:pPr>
            <w:pStyle w:val="Footer"/>
            <w:tabs>
              <w:tab w:val="clear" w:pos="8640"/>
              <w:tab w:val="right" w:pos="9360"/>
            </w:tabs>
            <w:jc w:val="right"/>
          </w:pPr>
        </w:p>
      </w:tc>
    </w:tr>
    <w:tr w:rsidR="003041C9" w:rsidTr="009C1E9A">
      <w:trPr>
        <w:cantSplit/>
      </w:trPr>
      <w:tc>
        <w:tcPr>
          <w:tcW w:w="0" w:type="pct"/>
        </w:tcPr>
        <w:p w:rsidR="00EC379B" w:rsidRDefault="00370A68" w:rsidP="009C1E9A">
          <w:pPr>
            <w:pStyle w:val="Footer"/>
            <w:tabs>
              <w:tab w:val="clear" w:pos="8640"/>
              <w:tab w:val="right" w:pos="9360"/>
            </w:tabs>
          </w:pPr>
        </w:p>
      </w:tc>
      <w:tc>
        <w:tcPr>
          <w:tcW w:w="2395" w:type="pct"/>
        </w:tcPr>
        <w:p w:rsidR="00EC379B" w:rsidRPr="009C1E9A" w:rsidRDefault="00370A68" w:rsidP="009C1E9A">
          <w:pPr>
            <w:pStyle w:val="Footer"/>
            <w:tabs>
              <w:tab w:val="clear" w:pos="8640"/>
              <w:tab w:val="right" w:pos="9360"/>
            </w:tabs>
            <w:rPr>
              <w:rFonts w:ascii="Shruti" w:hAnsi="Shruti"/>
              <w:sz w:val="22"/>
            </w:rPr>
          </w:pPr>
          <w:r>
            <w:rPr>
              <w:rFonts w:ascii="Shruti" w:hAnsi="Shruti"/>
              <w:sz w:val="22"/>
            </w:rPr>
            <w:t>86R 22370</w:t>
          </w:r>
        </w:p>
      </w:tc>
      <w:tc>
        <w:tcPr>
          <w:tcW w:w="2453" w:type="pct"/>
        </w:tcPr>
        <w:p w:rsidR="00EC379B" w:rsidRDefault="00370A68" w:rsidP="009C1E9A">
          <w:pPr>
            <w:pStyle w:val="Footer"/>
            <w:tabs>
              <w:tab w:val="clear" w:pos="8640"/>
              <w:tab w:val="right" w:pos="9360"/>
            </w:tabs>
            <w:jc w:val="right"/>
          </w:pPr>
          <w:r>
            <w:fldChar w:fldCharType="begin"/>
          </w:r>
          <w:r>
            <w:instrText xml:space="preserve"> DOCPROPERTY  OTID  \* MERGEFORMAT </w:instrText>
          </w:r>
          <w:r>
            <w:fldChar w:fldCharType="separate"/>
          </w:r>
          <w:r>
            <w:t>19.86.933</w:t>
          </w:r>
          <w:r>
            <w:fldChar w:fldCharType="end"/>
          </w:r>
        </w:p>
      </w:tc>
    </w:tr>
    <w:tr w:rsidR="003041C9" w:rsidTr="009C1E9A">
      <w:trPr>
        <w:cantSplit/>
      </w:trPr>
      <w:tc>
        <w:tcPr>
          <w:tcW w:w="0" w:type="pct"/>
        </w:tcPr>
        <w:p w:rsidR="00EC379B" w:rsidRDefault="00370A68" w:rsidP="009C1E9A">
          <w:pPr>
            <w:pStyle w:val="Footer"/>
            <w:tabs>
              <w:tab w:val="clear" w:pos="4320"/>
              <w:tab w:val="clear" w:pos="8640"/>
              <w:tab w:val="left" w:pos="2865"/>
            </w:tabs>
          </w:pPr>
        </w:p>
      </w:tc>
      <w:tc>
        <w:tcPr>
          <w:tcW w:w="2395" w:type="pct"/>
        </w:tcPr>
        <w:p w:rsidR="00EC379B" w:rsidRPr="009C1E9A" w:rsidRDefault="00370A68" w:rsidP="009C1E9A">
          <w:pPr>
            <w:pStyle w:val="Footer"/>
            <w:tabs>
              <w:tab w:val="clear" w:pos="4320"/>
              <w:tab w:val="clear" w:pos="8640"/>
              <w:tab w:val="left" w:pos="2865"/>
            </w:tabs>
            <w:rPr>
              <w:rFonts w:ascii="Shruti" w:hAnsi="Shruti"/>
              <w:sz w:val="22"/>
            </w:rPr>
          </w:pPr>
          <w:r>
            <w:rPr>
              <w:rFonts w:ascii="Shruti" w:hAnsi="Shruti"/>
              <w:sz w:val="22"/>
            </w:rPr>
            <w:t>Substitute Document Number: 86R 20450</w:t>
          </w:r>
        </w:p>
      </w:tc>
      <w:tc>
        <w:tcPr>
          <w:tcW w:w="2453" w:type="pct"/>
        </w:tcPr>
        <w:p w:rsidR="00EC379B" w:rsidRDefault="00370A68" w:rsidP="006D504F">
          <w:pPr>
            <w:pStyle w:val="Footer"/>
            <w:rPr>
              <w:rStyle w:val="PageNumber"/>
            </w:rPr>
          </w:pPr>
        </w:p>
        <w:p w:rsidR="00EC379B" w:rsidRDefault="00370A68" w:rsidP="009C1E9A">
          <w:pPr>
            <w:pStyle w:val="Footer"/>
            <w:tabs>
              <w:tab w:val="clear" w:pos="8640"/>
              <w:tab w:val="right" w:pos="9360"/>
            </w:tabs>
            <w:jc w:val="right"/>
          </w:pPr>
        </w:p>
      </w:tc>
    </w:tr>
    <w:tr w:rsidR="003041C9" w:rsidTr="009C1E9A">
      <w:trPr>
        <w:cantSplit/>
        <w:trHeight w:val="323"/>
      </w:trPr>
      <w:tc>
        <w:tcPr>
          <w:tcW w:w="0" w:type="pct"/>
          <w:gridSpan w:val="3"/>
        </w:tcPr>
        <w:p w:rsidR="00EC379B" w:rsidRDefault="00370A6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370A68" w:rsidP="009C1E9A">
          <w:pPr>
            <w:pStyle w:val="Footer"/>
            <w:tabs>
              <w:tab w:val="clear" w:pos="8640"/>
              <w:tab w:val="right" w:pos="9360"/>
            </w:tabs>
            <w:jc w:val="center"/>
          </w:pPr>
        </w:p>
      </w:tc>
    </w:tr>
  </w:tbl>
  <w:p w:rsidR="00EC379B" w:rsidRPr="00FF6F72" w:rsidRDefault="00370A6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70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70A68">
      <w:r>
        <w:separator/>
      </w:r>
    </w:p>
  </w:footnote>
  <w:footnote w:type="continuationSeparator" w:id="0">
    <w:p w:rsidR="00000000" w:rsidRDefault="00370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70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70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370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32AE0"/>
    <w:multiLevelType w:val="hybridMultilevel"/>
    <w:tmpl w:val="2EA4BC68"/>
    <w:lvl w:ilvl="0" w:tplc="3F18D018">
      <w:start w:val="1"/>
      <w:numFmt w:val="bullet"/>
      <w:lvlText w:val=""/>
      <w:lvlJc w:val="left"/>
      <w:pPr>
        <w:tabs>
          <w:tab w:val="num" w:pos="720"/>
        </w:tabs>
        <w:ind w:left="720" w:hanging="360"/>
      </w:pPr>
      <w:rPr>
        <w:rFonts w:ascii="Symbol" w:hAnsi="Symbol" w:hint="default"/>
      </w:rPr>
    </w:lvl>
    <w:lvl w:ilvl="1" w:tplc="B19E8836" w:tentative="1">
      <w:start w:val="1"/>
      <w:numFmt w:val="bullet"/>
      <w:lvlText w:val="o"/>
      <w:lvlJc w:val="left"/>
      <w:pPr>
        <w:ind w:left="1440" w:hanging="360"/>
      </w:pPr>
      <w:rPr>
        <w:rFonts w:ascii="Courier New" w:hAnsi="Courier New" w:cs="Courier New" w:hint="default"/>
      </w:rPr>
    </w:lvl>
    <w:lvl w:ilvl="2" w:tplc="18C8343C" w:tentative="1">
      <w:start w:val="1"/>
      <w:numFmt w:val="bullet"/>
      <w:lvlText w:val=""/>
      <w:lvlJc w:val="left"/>
      <w:pPr>
        <w:ind w:left="2160" w:hanging="360"/>
      </w:pPr>
      <w:rPr>
        <w:rFonts w:ascii="Wingdings" w:hAnsi="Wingdings" w:hint="default"/>
      </w:rPr>
    </w:lvl>
    <w:lvl w:ilvl="3" w:tplc="51628C2C" w:tentative="1">
      <w:start w:val="1"/>
      <w:numFmt w:val="bullet"/>
      <w:lvlText w:val=""/>
      <w:lvlJc w:val="left"/>
      <w:pPr>
        <w:ind w:left="2880" w:hanging="360"/>
      </w:pPr>
      <w:rPr>
        <w:rFonts w:ascii="Symbol" w:hAnsi="Symbol" w:hint="default"/>
      </w:rPr>
    </w:lvl>
    <w:lvl w:ilvl="4" w:tplc="DF82435C" w:tentative="1">
      <w:start w:val="1"/>
      <w:numFmt w:val="bullet"/>
      <w:lvlText w:val="o"/>
      <w:lvlJc w:val="left"/>
      <w:pPr>
        <w:ind w:left="3600" w:hanging="360"/>
      </w:pPr>
      <w:rPr>
        <w:rFonts w:ascii="Courier New" w:hAnsi="Courier New" w:cs="Courier New" w:hint="default"/>
      </w:rPr>
    </w:lvl>
    <w:lvl w:ilvl="5" w:tplc="A6406222" w:tentative="1">
      <w:start w:val="1"/>
      <w:numFmt w:val="bullet"/>
      <w:lvlText w:val=""/>
      <w:lvlJc w:val="left"/>
      <w:pPr>
        <w:ind w:left="4320" w:hanging="360"/>
      </w:pPr>
      <w:rPr>
        <w:rFonts w:ascii="Wingdings" w:hAnsi="Wingdings" w:hint="default"/>
      </w:rPr>
    </w:lvl>
    <w:lvl w:ilvl="6" w:tplc="21181466" w:tentative="1">
      <w:start w:val="1"/>
      <w:numFmt w:val="bullet"/>
      <w:lvlText w:val=""/>
      <w:lvlJc w:val="left"/>
      <w:pPr>
        <w:ind w:left="5040" w:hanging="360"/>
      </w:pPr>
      <w:rPr>
        <w:rFonts w:ascii="Symbol" w:hAnsi="Symbol" w:hint="default"/>
      </w:rPr>
    </w:lvl>
    <w:lvl w:ilvl="7" w:tplc="FDC4FEA2" w:tentative="1">
      <w:start w:val="1"/>
      <w:numFmt w:val="bullet"/>
      <w:lvlText w:val="o"/>
      <w:lvlJc w:val="left"/>
      <w:pPr>
        <w:ind w:left="5760" w:hanging="360"/>
      </w:pPr>
      <w:rPr>
        <w:rFonts w:ascii="Courier New" w:hAnsi="Courier New" w:cs="Courier New" w:hint="default"/>
      </w:rPr>
    </w:lvl>
    <w:lvl w:ilvl="8" w:tplc="27624C8C" w:tentative="1">
      <w:start w:val="1"/>
      <w:numFmt w:val="bullet"/>
      <w:lvlText w:val=""/>
      <w:lvlJc w:val="left"/>
      <w:pPr>
        <w:ind w:left="6480" w:hanging="360"/>
      </w:pPr>
      <w:rPr>
        <w:rFonts w:ascii="Wingdings" w:hAnsi="Wingdings" w:hint="default"/>
      </w:rPr>
    </w:lvl>
  </w:abstractNum>
  <w:abstractNum w:abstractNumId="1" w15:restartNumberingAfterBreak="0">
    <w:nsid w:val="71272C42"/>
    <w:multiLevelType w:val="hybridMultilevel"/>
    <w:tmpl w:val="484CDFC4"/>
    <w:lvl w:ilvl="0" w:tplc="CCB01A62">
      <w:start w:val="1"/>
      <w:numFmt w:val="bullet"/>
      <w:lvlText w:val=""/>
      <w:lvlJc w:val="left"/>
      <w:pPr>
        <w:tabs>
          <w:tab w:val="num" w:pos="720"/>
        </w:tabs>
        <w:ind w:left="720" w:hanging="360"/>
      </w:pPr>
      <w:rPr>
        <w:rFonts w:ascii="Symbol" w:hAnsi="Symbol" w:hint="default"/>
      </w:rPr>
    </w:lvl>
    <w:lvl w:ilvl="1" w:tplc="637A984A" w:tentative="1">
      <w:start w:val="1"/>
      <w:numFmt w:val="bullet"/>
      <w:lvlText w:val="o"/>
      <w:lvlJc w:val="left"/>
      <w:pPr>
        <w:ind w:left="1440" w:hanging="360"/>
      </w:pPr>
      <w:rPr>
        <w:rFonts w:ascii="Courier New" w:hAnsi="Courier New" w:cs="Courier New" w:hint="default"/>
      </w:rPr>
    </w:lvl>
    <w:lvl w:ilvl="2" w:tplc="C8609F50" w:tentative="1">
      <w:start w:val="1"/>
      <w:numFmt w:val="bullet"/>
      <w:lvlText w:val=""/>
      <w:lvlJc w:val="left"/>
      <w:pPr>
        <w:ind w:left="2160" w:hanging="360"/>
      </w:pPr>
      <w:rPr>
        <w:rFonts w:ascii="Wingdings" w:hAnsi="Wingdings" w:hint="default"/>
      </w:rPr>
    </w:lvl>
    <w:lvl w:ilvl="3" w:tplc="3D84562E" w:tentative="1">
      <w:start w:val="1"/>
      <w:numFmt w:val="bullet"/>
      <w:lvlText w:val=""/>
      <w:lvlJc w:val="left"/>
      <w:pPr>
        <w:ind w:left="2880" w:hanging="360"/>
      </w:pPr>
      <w:rPr>
        <w:rFonts w:ascii="Symbol" w:hAnsi="Symbol" w:hint="default"/>
      </w:rPr>
    </w:lvl>
    <w:lvl w:ilvl="4" w:tplc="8BA249E2" w:tentative="1">
      <w:start w:val="1"/>
      <w:numFmt w:val="bullet"/>
      <w:lvlText w:val="o"/>
      <w:lvlJc w:val="left"/>
      <w:pPr>
        <w:ind w:left="3600" w:hanging="360"/>
      </w:pPr>
      <w:rPr>
        <w:rFonts w:ascii="Courier New" w:hAnsi="Courier New" w:cs="Courier New" w:hint="default"/>
      </w:rPr>
    </w:lvl>
    <w:lvl w:ilvl="5" w:tplc="C9EE42A6" w:tentative="1">
      <w:start w:val="1"/>
      <w:numFmt w:val="bullet"/>
      <w:lvlText w:val=""/>
      <w:lvlJc w:val="left"/>
      <w:pPr>
        <w:ind w:left="4320" w:hanging="360"/>
      </w:pPr>
      <w:rPr>
        <w:rFonts w:ascii="Wingdings" w:hAnsi="Wingdings" w:hint="default"/>
      </w:rPr>
    </w:lvl>
    <w:lvl w:ilvl="6" w:tplc="3F480F4E" w:tentative="1">
      <w:start w:val="1"/>
      <w:numFmt w:val="bullet"/>
      <w:lvlText w:val=""/>
      <w:lvlJc w:val="left"/>
      <w:pPr>
        <w:ind w:left="5040" w:hanging="360"/>
      </w:pPr>
      <w:rPr>
        <w:rFonts w:ascii="Symbol" w:hAnsi="Symbol" w:hint="default"/>
      </w:rPr>
    </w:lvl>
    <w:lvl w:ilvl="7" w:tplc="81B8CFC2" w:tentative="1">
      <w:start w:val="1"/>
      <w:numFmt w:val="bullet"/>
      <w:lvlText w:val="o"/>
      <w:lvlJc w:val="left"/>
      <w:pPr>
        <w:ind w:left="5760" w:hanging="360"/>
      </w:pPr>
      <w:rPr>
        <w:rFonts w:ascii="Courier New" w:hAnsi="Courier New" w:cs="Courier New" w:hint="default"/>
      </w:rPr>
    </w:lvl>
    <w:lvl w:ilvl="8" w:tplc="CD4EABF2" w:tentative="1">
      <w:start w:val="1"/>
      <w:numFmt w:val="bullet"/>
      <w:lvlText w:val=""/>
      <w:lvlJc w:val="left"/>
      <w:pPr>
        <w:ind w:left="6480" w:hanging="360"/>
      </w:pPr>
      <w:rPr>
        <w:rFonts w:ascii="Wingdings" w:hAnsi="Wingdings" w:hint="default"/>
      </w:rPr>
    </w:lvl>
  </w:abstractNum>
  <w:abstractNum w:abstractNumId="2" w15:restartNumberingAfterBreak="0">
    <w:nsid w:val="72DB0DD5"/>
    <w:multiLevelType w:val="hybridMultilevel"/>
    <w:tmpl w:val="BF96579A"/>
    <w:lvl w:ilvl="0" w:tplc="81CC04EC">
      <w:start w:val="1"/>
      <w:numFmt w:val="bullet"/>
      <w:lvlText w:val=""/>
      <w:lvlJc w:val="left"/>
      <w:pPr>
        <w:tabs>
          <w:tab w:val="num" w:pos="720"/>
        </w:tabs>
        <w:ind w:left="720" w:hanging="360"/>
      </w:pPr>
      <w:rPr>
        <w:rFonts w:ascii="Symbol" w:hAnsi="Symbol" w:hint="default"/>
      </w:rPr>
    </w:lvl>
    <w:lvl w:ilvl="1" w:tplc="362ED7A0">
      <w:start w:val="1"/>
      <w:numFmt w:val="bullet"/>
      <w:lvlText w:val="o"/>
      <w:lvlJc w:val="left"/>
      <w:pPr>
        <w:ind w:left="1440" w:hanging="360"/>
      </w:pPr>
      <w:rPr>
        <w:rFonts w:ascii="Courier New" w:hAnsi="Courier New" w:cs="Courier New" w:hint="default"/>
      </w:rPr>
    </w:lvl>
    <w:lvl w:ilvl="2" w:tplc="935E26A8" w:tentative="1">
      <w:start w:val="1"/>
      <w:numFmt w:val="bullet"/>
      <w:lvlText w:val=""/>
      <w:lvlJc w:val="left"/>
      <w:pPr>
        <w:ind w:left="2160" w:hanging="360"/>
      </w:pPr>
      <w:rPr>
        <w:rFonts w:ascii="Wingdings" w:hAnsi="Wingdings" w:hint="default"/>
      </w:rPr>
    </w:lvl>
    <w:lvl w:ilvl="3" w:tplc="3EA80844" w:tentative="1">
      <w:start w:val="1"/>
      <w:numFmt w:val="bullet"/>
      <w:lvlText w:val=""/>
      <w:lvlJc w:val="left"/>
      <w:pPr>
        <w:ind w:left="2880" w:hanging="360"/>
      </w:pPr>
      <w:rPr>
        <w:rFonts w:ascii="Symbol" w:hAnsi="Symbol" w:hint="default"/>
      </w:rPr>
    </w:lvl>
    <w:lvl w:ilvl="4" w:tplc="68DA043E" w:tentative="1">
      <w:start w:val="1"/>
      <w:numFmt w:val="bullet"/>
      <w:lvlText w:val="o"/>
      <w:lvlJc w:val="left"/>
      <w:pPr>
        <w:ind w:left="3600" w:hanging="360"/>
      </w:pPr>
      <w:rPr>
        <w:rFonts w:ascii="Courier New" w:hAnsi="Courier New" w:cs="Courier New" w:hint="default"/>
      </w:rPr>
    </w:lvl>
    <w:lvl w:ilvl="5" w:tplc="3F5045D2" w:tentative="1">
      <w:start w:val="1"/>
      <w:numFmt w:val="bullet"/>
      <w:lvlText w:val=""/>
      <w:lvlJc w:val="left"/>
      <w:pPr>
        <w:ind w:left="4320" w:hanging="360"/>
      </w:pPr>
      <w:rPr>
        <w:rFonts w:ascii="Wingdings" w:hAnsi="Wingdings" w:hint="default"/>
      </w:rPr>
    </w:lvl>
    <w:lvl w:ilvl="6" w:tplc="F14A60E8" w:tentative="1">
      <w:start w:val="1"/>
      <w:numFmt w:val="bullet"/>
      <w:lvlText w:val=""/>
      <w:lvlJc w:val="left"/>
      <w:pPr>
        <w:ind w:left="5040" w:hanging="360"/>
      </w:pPr>
      <w:rPr>
        <w:rFonts w:ascii="Symbol" w:hAnsi="Symbol" w:hint="default"/>
      </w:rPr>
    </w:lvl>
    <w:lvl w:ilvl="7" w:tplc="0BEA544E" w:tentative="1">
      <w:start w:val="1"/>
      <w:numFmt w:val="bullet"/>
      <w:lvlText w:val="o"/>
      <w:lvlJc w:val="left"/>
      <w:pPr>
        <w:ind w:left="5760" w:hanging="360"/>
      </w:pPr>
      <w:rPr>
        <w:rFonts w:ascii="Courier New" w:hAnsi="Courier New" w:cs="Courier New" w:hint="default"/>
      </w:rPr>
    </w:lvl>
    <w:lvl w:ilvl="8" w:tplc="B5DC34A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9"/>
    <w:rsid w:val="003041C9"/>
    <w:rsid w:val="0037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C930B9-11EF-4614-BFE8-6EA007DE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link w:val="BalloonTextChar"/>
    <w:uiPriority w:val="99"/>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33EA3"/>
    <w:rPr>
      <w:sz w:val="16"/>
      <w:szCs w:val="16"/>
    </w:rPr>
  </w:style>
  <w:style w:type="paragraph" w:styleId="CommentText">
    <w:name w:val="annotation text"/>
    <w:basedOn w:val="Normal"/>
    <w:link w:val="CommentTextChar"/>
    <w:semiHidden/>
    <w:unhideWhenUsed/>
    <w:rsid w:val="00733EA3"/>
    <w:rPr>
      <w:sz w:val="20"/>
      <w:szCs w:val="20"/>
    </w:rPr>
  </w:style>
  <w:style w:type="character" w:customStyle="1" w:styleId="CommentTextChar">
    <w:name w:val="Comment Text Char"/>
    <w:basedOn w:val="DefaultParagraphFont"/>
    <w:link w:val="CommentText"/>
    <w:semiHidden/>
    <w:rsid w:val="00733EA3"/>
  </w:style>
  <w:style w:type="paragraph" w:styleId="CommentSubject">
    <w:name w:val="annotation subject"/>
    <w:basedOn w:val="CommentText"/>
    <w:next w:val="CommentText"/>
    <w:link w:val="CommentSubjectChar"/>
    <w:semiHidden/>
    <w:unhideWhenUsed/>
    <w:rsid w:val="00733EA3"/>
    <w:rPr>
      <w:b/>
      <w:bCs/>
    </w:rPr>
  </w:style>
  <w:style w:type="character" w:customStyle="1" w:styleId="CommentSubjectChar">
    <w:name w:val="Comment Subject Char"/>
    <w:basedOn w:val="CommentTextChar"/>
    <w:link w:val="CommentSubject"/>
    <w:semiHidden/>
    <w:rsid w:val="00733EA3"/>
    <w:rPr>
      <w:b/>
      <w:bCs/>
    </w:rPr>
  </w:style>
  <w:style w:type="character" w:customStyle="1" w:styleId="BalloonTextChar">
    <w:name w:val="Balloon Text Char"/>
    <w:basedOn w:val="DefaultParagraphFont"/>
    <w:link w:val="BalloonText"/>
    <w:uiPriority w:val="99"/>
    <w:semiHidden/>
    <w:rsid w:val="00904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5536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BA - HB01318 (Committee Report (Substituted))</vt:lpstr>
    </vt:vector>
  </TitlesOfParts>
  <Company>State of Texas</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22370</dc:subject>
  <dc:creator>State of Texas</dc:creator>
  <dc:description>HB 1318 by Moody-(H)Public Health (Substitute Document Number: 86R 20450)</dc:description>
  <cp:lastModifiedBy>Erin Conway</cp:lastModifiedBy>
  <cp:revision>2</cp:revision>
  <cp:lastPrinted>2003-11-26T17:21:00Z</cp:lastPrinted>
  <dcterms:created xsi:type="dcterms:W3CDTF">2019-04-03T20:20:00Z</dcterms:created>
  <dcterms:modified xsi:type="dcterms:W3CDTF">2019-04-03T20:20:00Z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19.86.933</vt:lpwstr>
  </property>
</Properties>
</file>