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A4C15" w:rsidTr="00345119">
        <w:tc>
          <w:tcPr>
            <w:tcW w:w="9576" w:type="dxa"/>
            <w:noWrap/>
          </w:tcPr>
          <w:p w:rsidR="008423E4" w:rsidRPr="0022177D" w:rsidRDefault="00E276C6" w:rsidP="00345119">
            <w:pPr>
              <w:pStyle w:val="Heading1"/>
            </w:pPr>
            <w:bookmarkStart w:id="0" w:name="_GoBack"/>
            <w:bookmarkEnd w:id="0"/>
            <w:r w:rsidRPr="00631897">
              <w:t>BILL ANALYSIS</w:t>
            </w:r>
          </w:p>
        </w:tc>
      </w:tr>
    </w:tbl>
    <w:p w:rsidR="008423E4" w:rsidRPr="0022177D" w:rsidRDefault="00E276C6" w:rsidP="008423E4">
      <w:pPr>
        <w:jc w:val="center"/>
      </w:pPr>
    </w:p>
    <w:p w:rsidR="008423E4" w:rsidRPr="00B31F0E" w:rsidRDefault="00E276C6" w:rsidP="008423E4"/>
    <w:p w:rsidR="008423E4" w:rsidRPr="00742794" w:rsidRDefault="00E276C6" w:rsidP="008423E4">
      <w:pPr>
        <w:tabs>
          <w:tab w:val="right" w:pos="9360"/>
        </w:tabs>
      </w:pPr>
    </w:p>
    <w:tbl>
      <w:tblPr>
        <w:tblW w:w="0" w:type="auto"/>
        <w:tblLayout w:type="fixed"/>
        <w:tblLook w:val="01E0" w:firstRow="1" w:lastRow="1" w:firstColumn="1" w:lastColumn="1" w:noHBand="0" w:noVBand="0"/>
      </w:tblPr>
      <w:tblGrid>
        <w:gridCol w:w="9576"/>
      </w:tblGrid>
      <w:tr w:rsidR="006A4C15" w:rsidTr="00345119">
        <w:tc>
          <w:tcPr>
            <w:tcW w:w="9576" w:type="dxa"/>
          </w:tcPr>
          <w:p w:rsidR="008423E4" w:rsidRPr="00861995" w:rsidRDefault="00E276C6" w:rsidP="00345119">
            <w:pPr>
              <w:jc w:val="right"/>
            </w:pPr>
            <w:r>
              <w:t>C.S.H.B. 1353</w:t>
            </w:r>
          </w:p>
        </w:tc>
      </w:tr>
      <w:tr w:rsidR="006A4C15" w:rsidTr="00345119">
        <w:tc>
          <w:tcPr>
            <w:tcW w:w="9576" w:type="dxa"/>
          </w:tcPr>
          <w:p w:rsidR="008423E4" w:rsidRPr="00861995" w:rsidRDefault="00E276C6" w:rsidP="003023A8">
            <w:pPr>
              <w:jc w:val="right"/>
            </w:pPr>
            <w:r>
              <w:t xml:space="preserve">By: </w:t>
            </w:r>
            <w:r>
              <w:t>Oliverson</w:t>
            </w:r>
          </w:p>
        </w:tc>
      </w:tr>
      <w:tr w:rsidR="006A4C15" w:rsidTr="00345119">
        <w:tc>
          <w:tcPr>
            <w:tcW w:w="9576" w:type="dxa"/>
          </w:tcPr>
          <w:p w:rsidR="008423E4" w:rsidRPr="00861995" w:rsidRDefault="00E276C6" w:rsidP="00345119">
            <w:pPr>
              <w:jc w:val="right"/>
            </w:pPr>
            <w:r>
              <w:t>Judiciary &amp; Civil Jurisprudence</w:t>
            </w:r>
          </w:p>
        </w:tc>
      </w:tr>
      <w:tr w:rsidR="006A4C15" w:rsidTr="00345119">
        <w:tc>
          <w:tcPr>
            <w:tcW w:w="9576" w:type="dxa"/>
          </w:tcPr>
          <w:p w:rsidR="008423E4" w:rsidRDefault="00E276C6" w:rsidP="00345119">
            <w:pPr>
              <w:jc w:val="right"/>
            </w:pPr>
            <w:r>
              <w:t>Committee Report (Substituted)</w:t>
            </w:r>
          </w:p>
        </w:tc>
      </w:tr>
    </w:tbl>
    <w:p w:rsidR="008423E4" w:rsidRDefault="00E276C6" w:rsidP="008423E4">
      <w:pPr>
        <w:tabs>
          <w:tab w:val="right" w:pos="9360"/>
        </w:tabs>
      </w:pPr>
    </w:p>
    <w:p w:rsidR="008423E4" w:rsidRDefault="00E276C6" w:rsidP="008423E4"/>
    <w:p w:rsidR="008423E4" w:rsidRDefault="00E276C6" w:rsidP="008423E4"/>
    <w:tbl>
      <w:tblPr>
        <w:tblW w:w="0" w:type="auto"/>
        <w:tblCellMar>
          <w:left w:w="115" w:type="dxa"/>
          <w:right w:w="115" w:type="dxa"/>
        </w:tblCellMar>
        <w:tblLook w:val="01E0" w:firstRow="1" w:lastRow="1" w:firstColumn="1" w:lastColumn="1" w:noHBand="0" w:noVBand="0"/>
      </w:tblPr>
      <w:tblGrid>
        <w:gridCol w:w="9576"/>
      </w:tblGrid>
      <w:tr w:rsidR="006A4C15" w:rsidTr="00345119">
        <w:tc>
          <w:tcPr>
            <w:tcW w:w="9576" w:type="dxa"/>
          </w:tcPr>
          <w:p w:rsidR="008423E4" w:rsidRPr="00A8133F" w:rsidRDefault="00E276C6" w:rsidP="00780C63">
            <w:pPr>
              <w:rPr>
                <w:b/>
              </w:rPr>
            </w:pPr>
            <w:r w:rsidRPr="009C1E9A">
              <w:rPr>
                <w:b/>
                <w:u w:val="single"/>
              </w:rPr>
              <w:t>BACKGROUND AND PURPOSE</w:t>
            </w:r>
            <w:r>
              <w:rPr>
                <w:b/>
              </w:rPr>
              <w:t xml:space="preserve"> </w:t>
            </w:r>
          </w:p>
          <w:p w:rsidR="008423E4" w:rsidRDefault="00E276C6" w:rsidP="00780C63"/>
          <w:p w:rsidR="008423E4" w:rsidRDefault="00E276C6" w:rsidP="00780C63">
            <w:pPr>
              <w:pStyle w:val="Header"/>
              <w:jc w:val="both"/>
            </w:pPr>
            <w:r>
              <w:t xml:space="preserve">It has been </w:t>
            </w:r>
            <w:r>
              <w:t>suggested</w:t>
            </w:r>
            <w:r>
              <w:t xml:space="preserve"> that there is ambiguity regarding the liability of health care providers </w:t>
            </w:r>
            <w:r>
              <w:t xml:space="preserve">and health care institutions that </w:t>
            </w:r>
            <w:r>
              <w:t xml:space="preserve">provide certain assistance to people during disaster situations. There are concerns that </w:t>
            </w:r>
            <w:r>
              <w:t xml:space="preserve">certain </w:t>
            </w:r>
            <w:r>
              <w:t xml:space="preserve">volunteer </w:t>
            </w:r>
            <w:r>
              <w:t xml:space="preserve">health care providers </w:t>
            </w:r>
            <w:r>
              <w:t xml:space="preserve">may be </w:t>
            </w:r>
            <w:r>
              <w:t xml:space="preserve">exposed to legal risks and discouraged from providing </w:t>
            </w:r>
            <w:r>
              <w:t xml:space="preserve">such </w:t>
            </w:r>
            <w:r>
              <w:t>assistance</w:t>
            </w:r>
            <w:r>
              <w:t xml:space="preserve"> in</w:t>
            </w:r>
            <w:r>
              <w:t xml:space="preserve"> these situati</w:t>
            </w:r>
            <w:r>
              <w:t xml:space="preserve">ons. </w:t>
            </w:r>
            <w:r>
              <w:t>C.S.</w:t>
            </w:r>
            <w:r>
              <w:t xml:space="preserve">H.B. 1353 seeks to resolve this ambiguity </w:t>
            </w:r>
            <w:r>
              <w:t xml:space="preserve">by </w:t>
            </w:r>
            <w:r>
              <w:t xml:space="preserve">granting </w:t>
            </w:r>
            <w:r>
              <w:t xml:space="preserve">immunity from civil liability </w:t>
            </w:r>
            <w:r>
              <w:t>to volunteer</w:t>
            </w:r>
            <w:r>
              <w:t xml:space="preserve"> health care provider</w:t>
            </w:r>
            <w:r>
              <w:t>s</w:t>
            </w:r>
            <w:r>
              <w:t xml:space="preserve"> </w:t>
            </w:r>
            <w:r>
              <w:t xml:space="preserve">and health care institutions that </w:t>
            </w:r>
            <w:r>
              <w:t xml:space="preserve">provide </w:t>
            </w:r>
            <w:r>
              <w:t xml:space="preserve">certain </w:t>
            </w:r>
            <w:r>
              <w:t xml:space="preserve">assistance in </w:t>
            </w:r>
            <w:r>
              <w:t xml:space="preserve">relation to </w:t>
            </w:r>
            <w:r>
              <w:t>a disaster.</w:t>
            </w:r>
            <w:r>
              <w:t xml:space="preserve"> </w:t>
            </w:r>
          </w:p>
          <w:p w:rsidR="008423E4" w:rsidRPr="00E26B13" w:rsidRDefault="00E276C6" w:rsidP="00780C63">
            <w:pPr>
              <w:rPr>
                <w:b/>
              </w:rPr>
            </w:pPr>
          </w:p>
        </w:tc>
      </w:tr>
      <w:tr w:rsidR="006A4C15" w:rsidTr="00345119">
        <w:tc>
          <w:tcPr>
            <w:tcW w:w="9576" w:type="dxa"/>
          </w:tcPr>
          <w:p w:rsidR="0017725B" w:rsidRDefault="00E276C6" w:rsidP="00780C63">
            <w:pPr>
              <w:rPr>
                <w:b/>
                <w:u w:val="single"/>
              </w:rPr>
            </w:pPr>
            <w:r>
              <w:rPr>
                <w:b/>
                <w:u w:val="single"/>
              </w:rPr>
              <w:t>CRIMINAL JUSTICE IMPACT</w:t>
            </w:r>
          </w:p>
          <w:p w:rsidR="0017725B" w:rsidRDefault="00E276C6" w:rsidP="00780C63">
            <w:pPr>
              <w:rPr>
                <w:b/>
                <w:u w:val="single"/>
              </w:rPr>
            </w:pPr>
          </w:p>
          <w:p w:rsidR="001F6D7B" w:rsidRPr="001F6D7B" w:rsidRDefault="00E276C6" w:rsidP="00780C63">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E276C6" w:rsidP="00780C63">
            <w:pPr>
              <w:rPr>
                <w:b/>
                <w:u w:val="single"/>
              </w:rPr>
            </w:pPr>
          </w:p>
        </w:tc>
      </w:tr>
      <w:tr w:rsidR="006A4C15" w:rsidTr="00345119">
        <w:tc>
          <w:tcPr>
            <w:tcW w:w="9576" w:type="dxa"/>
          </w:tcPr>
          <w:p w:rsidR="008423E4" w:rsidRPr="00A8133F" w:rsidRDefault="00E276C6" w:rsidP="00780C63">
            <w:pPr>
              <w:rPr>
                <w:b/>
              </w:rPr>
            </w:pPr>
            <w:r w:rsidRPr="009C1E9A">
              <w:rPr>
                <w:b/>
                <w:u w:val="single"/>
              </w:rPr>
              <w:t>RULEMAKING AUTHORITY</w:t>
            </w:r>
            <w:r>
              <w:rPr>
                <w:b/>
              </w:rPr>
              <w:t xml:space="preserve"> </w:t>
            </w:r>
          </w:p>
          <w:p w:rsidR="008423E4" w:rsidRDefault="00E276C6" w:rsidP="00780C63"/>
          <w:p w:rsidR="001F6D7B" w:rsidRDefault="00E276C6" w:rsidP="00780C6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276C6" w:rsidP="00780C63">
            <w:pPr>
              <w:rPr>
                <w:b/>
              </w:rPr>
            </w:pPr>
          </w:p>
        </w:tc>
      </w:tr>
      <w:tr w:rsidR="006A4C15" w:rsidTr="00345119">
        <w:tc>
          <w:tcPr>
            <w:tcW w:w="9576" w:type="dxa"/>
          </w:tcPr>
          <w:p w:rsidR="008423E4" w:rsidRPr="00A8133F" w:rsidRDefault="00E276C6" w:rsidP="00780C63">
            <w:pPr>
              <w:rPr>
                <w:b/>
              </w:rPr>
            </w:pPr>
            <w:r w:rsidRPr="009C1E9A">
              <w:rPr>
                <w:b/>
                <w:u w:val="single"/>
              </w:rPr>
              <w:t>ANALYSIS</w:t>
            </w:r>
            <w:r>
              <w:rPr>
                <w:b/>
              </w:rPr>
              <w:t xml:space="preserve"> </w:t>
            </w:r>
          </w:p>
          <w:p w:rsidR="008423E4" w:rsidRDefault="00E276C6" w:rsidP="00780C63"/>
          <w:p w:rsidR="00F07252" w:rsidRPr="006E4C1E" w:rsidRDefault="00E276C6" w:rsidP="00780C63">
            <w:pPr>
              <w:pStyle w:val="Header"/>
              <w:jc w:val="both"/>
            </w:pPr>
            <w:r>
              <w:t>C.S.</w:t>
            </w:r>
            <w:r>
              <w:t xml:space="preserve">H.B. 1353 amends the Civil Practice and </w:t>
            </w:r>
            <w:r>
              <w:t>Remedies Code</w:t>
            </w:r>
            <w:r>
              <w:t xml:space="preserve"> to</w:t>
            </w:r>
            <w:r>
              <w:t xml:space="preserve"> </w:t>
            </w:r>
            <w:r>
              <w:t>grant</w:t>
            </w:r>
            <w:r>
              <w:t xml:space="preserve"> a </w:t>
            </w:r>
            <w:r>
              <w:t xml:space="preserve">volunteer </w:t>
            </w:r>
            <w:r>
              <w:t>health care provider</w:t>
            </w:r>
            <w:r>
              <w:t xml:space="preserve">, as defined </w:t>
            </w:r>
            <w:r>
              <w:t>by reference to the Charitable Immunity and Liability Act of 1987,</w:t>
            </w:r>
            <w:r>
              <w:t xml:space="preserve"> immun</w:t>
            </w:r>
            <w:r>
              <w:t>ity</w:t>
            </w:r>
            <w:r>
              <w:t xml:space="preserve"> from civil liability for an act or omission that </w:t>
            </w:r>
            <w:r w:rsidRPr="006E4C1E">
              <w:t>occurs in giving care, assistance, or advice</w:t>
            </w:r>
            <w:r>
              <w:t xml:space="preserve"> </w:t>
            </w:r>
            <w:r>
              <w:t xml:space="preserve">provided </w:t>
            </w:r>
            <w:r>
              <w:t>within th</w:t>
            </w:r>
            <w:r>
              <w:t>e scope of the provider's practice</w:t>
            </w:r>
            <w:r>
              <w:t xml:space="preserve"> under </w:t>
            </w:r>
            <w:r>
              <w:t>state</w:t>
            </w:r>
            <w:r>
              <w:t xml:space="preserve"> law </w:t>
            </w:r>
            <w:r>
              <w:t>and</w:t>
            </w:r>
            <w:r>
              <w:t xml:space="preserve"> </w:t>
            </w:r>
            <w:r w:rsidRPr="006E4C1E">
              <w:t xml:space="preserve">in </w:t>
            </w:r>
            <w:r>
              <w:t>relation to</w:t>
            </w:r>
            <w:r w:rsidRPr="006E4C1E">
              <w:t xml:space="preserve"> an incident that is a man-made or natural disaster that endangers or threatens to endanger individuals, property, or the environment</w:t>
            </w:r>
            <w:r>
              <w:t xml:space="preserve">, except in </w:t>
            </w:r>
            <w:r>
              <w:t xml:space="preserve">the </w:t>
            </w:r>
            <w:r>
              <w:t>case of reckless conduct or intentiona</w:t>
            </w:r>
            <w:r>
              <w:t>l, wilful, or wanton misconduct</w:t>
            </w:r>
            <w:r w:rsidRPr="006E4C1E">
              <w:t>.</w:t>
            </w:r>
            <w:r>
              <w:t xml:space="preserve"> </w:t>
            </w:r>
            <w:r>
              <w:t xml:space="preserve">The bill specifies that such a provider includes an individual who is not affiliated with a charitable organization. </w:t>
            </w:r>
            <w:r>
              <w:t xml:space="preserve">The bill </w:t>
            </w:r>
            <w:r>
              <w:t>grants</w:t>
            </w:r>
            <w:r>
              <w:t xml:space="preserve"> a health care institution immun</w:t>
            </w:r>
            <w:r>
              <w:t>ity</w:t>
            </w:r>
            <w:r>
              <w:t xml:space="preserve"> from civil liability for an act or omission by a volunt</w:t>
            </w:r>
            <w:r>
              <w:t>eer health care provider providing care, assistance, or advice at the institution's facility or under the institution's direction if the provider is immune from civil liability under the bill's provisions and the institution does not have an expectation of</w:t>
            </w:r>
            <w:r>
              <w:t xml:space="preserve"> compensation from or on behalf of the recipient of </w:t>
            </w:r>
            <w:r>
              <w:t>such services</w:t>
            </w:r>
            <w:r>
              <w:t xml:space="preserve"> in excess of reimbursement for expenses incurred by the institution in connection with the provision of </w:t>
            </w:r>
            <w:r>
              <w:t>the</w:t>
            </w:r>
            <w:r>
              <w:t xml:space="preserve"> services. The bill </w:t>
            </w:r>
            <w:r>
              <w:t xml:space="preserve">establishes </w:t>
            </w:r>
            <w:r>
              <w:t xml:space="preserve">that the immunity provided under the bill's </w:t>
            </w:r>
            <w:r>
              <w:t>provisions is in addition to any other immunity or limitation</w:t>
            </w:r>
            <w:r>
              <w:t>s</w:t>
            </w:r>
            <w:r>
              <w:t xml:space="preserve"> of liability provided by law.</w:t>
            </w:r>
            <w:r>
              <w:t xml:space="preserve"> </w:t>
            </w:r>
            <w:r>
              <w:t xml:space="preserve">    </w:t>
            </w:r>
          </w:p>
          <w:p w:rsidR="008423E4" w:rsidRPr="00835628" w:rsidRDefault="00E276C6" w:rsidP="00780C63">
            <w:pPr>
              <w:rPr>
                <w:b/>
              </w:rPr>
            </w:pPr>
          </w:p>
        </w:tc>
      </w:tr>
      <w:tr w:rsidR="006A4C15" w:rsidTr="00345119">
        <w:tc>
          <w:tcPr>
            <w:tcW w:w="9576" w:type="dxa"/>
          </w:tcPr>
          <w:p w:rsidR="008423E4" w:rsidRPr="00A8133F" w:rsidRDefault="00E276C6" w:rsidP="00780C63">
            <w:pPr>
              <w:rPr>
                <w:b/>
              </w:rPr>
            </w:pPr>
            <w:r w:rsidRPr="009C1E9A">
              <w:rPr>
                <w:b/>
                <w:u w:val="single"/>
              </w:rPr>
              <w:t>EFFECTIVE DATE</w:t>
            </w:r>
            <w:r>
              <w:rPr>
                <w:b/>
              </w:rPr>
              <w:t xml:space="preserve"> </w:t>
            </w:r>
          </w:p>
          <w:p w:rsidR="008423E4" w:rsidRDefault="00E276C6" w:rsidP="00780C63"/>
          <w:p w:rsidR="008423E4" w:rsidRPr="003624F2" w:rsidRDefault="00E276C6" w:rsidP="00780C63">
            <w:pPr>
              <w:pStyle w:val="Header"/>
              <w:tabs>
                <w:tab w:val="clear" w:pos="4320"/>
                <w:tab w:val="clear" w:pos="8640"/>
              </w:tabs>
              <w:jc w:val="both"/>
            </w:pPr>
            <w:r>
              <w:t>September 1, 2019.</w:t>
            </w:r>
          </w:p>
          <w:p w:rsidR="008423E4" w:rsidRPr="00233FDB" w:rsidRDefault="00E276C6" w:rsidP="00780C63">
            <w:pPr>
              <w:rPr>
                <w:b/>
              </w:rPr>
            </w:pPr>
          </w:p>
        </w:tc>
      </w:tr>
      <w:tr w:rsidR="006A4C15" w:rsidTr="00345119">
        <w:tc>
          <w:tcPr>
            <w:tcW w:w="9576" w:type="dxa"/>
          </w:tcPr>
          <w:p w:rsidR="003023A8" w:rsidRDefault="00E276C6" w:rsidP="00780C63">
            <w:pPr>
              <w:jc w:val="both"/>
              <w:rPr>
                <w:b/>
                <w:u w:val="single"/>
              </w:rPr>
            </w:pPr>
            <w:r>
              <w:rPr>
                <w:b/>
                <w:u w:val="single"/>
              </w:rPr>
              <w:t>COMPARISON OF ORIGINAL AND SUBSTITUTE</w:t>
            </w:r>
          </w:p>
          <w:p w:rsidR="009D05CA" w:rsidRDefault="00E276C6" w:rsidP="00780C63">
            <w:pPr>
              <w:jc w:val="both"/>
            </w:pPr>
          </w:p>
          <w:p w:rsidR="009D05CA" w:rsidRDefault="00E276C6" w:rsidP="00780C63">
            <w:pPr>
              <w:jc w:val="both"/>
            </w:pPr>
            <w:r>
              <w:t>While C.S.H.B. 1353 may differ from the original in minor or nonsubstantive way</w:t>
            </w:r>
            <w:r>
              <w:t>s, the following summarizes the substantial differences between the introduced and committee substitute versions of the bill.</w:t>
            </w:r>
          </w:p>
          <w:p w:rsidR="00CE2A03" w:rsidRDefault="00E276C6" w:rsidP="00780C63">
            <w:pPr>
              <w:jc w:val="both"/>
            </w:pPr>
          </w:p>
          <w:p w:rsidR="00666A12" w:rsidRDefault="00E276C6" w:rsidP="00780C63">
            <w:pPr>
              <w:jc w:val="both"/>
            </w:pPr>
            <w:r>
              <w:t>The substitute changes the</w:t>
            </w:r>
            <w:r>
              <w:t xml:space="preserve"> </w:t>
            </w:r>
            <w:r>
              <w:t xml:space="preserve">type of </w:t>
            </w:r>
            <w:r>
              <w:t>provider</w:t>
            </w:r>
            <w:r>
              <w:t xml:space="preserve"> </w:t>
            </w:r>
            <w:r>
              <w:t xml:space="preserve">granted </w:t>
            </w:r>
            <w:r>
              <w:t xml:space="preserve">immunity from </w:t>
            </w:r>
            <w:r>
              <w:t xml:space="preserve">civil </w:t>
            </w:r>
            <w:r>
              <w:t xml:space="preserve">liability for the provision of services in relation to a disaster </w:t>
            </w:r>
            <w:r>
              <w:t>from</w:t>
            </w:r>
            <w:r>
              <w:t xml:space="preserve"> </w:t>
            </w:r>
            <w:r>
              <w:t xml:space="preserve">a </w:t>
            </w:r>
            <w:r>
              <w:t>health care provider</w:t>
            </w:r>
            <w:r>
              <w:t xml:space="preserve"> </w:t>
            </w:r>
            <w:r>
              <w:t xml:space="preserve">to </w:t>
            </w:r>
            <w:r>
              <w:t xml:space="preserve">a </w:t>
            </w:r>
            <w:r>
              <w:t>volunteer health care provider who provide</w:t>
            </w:r>
            <w:r>
              <w:t>s</w:t>
            </w:r>
            <w:r>
              <w:t xml:space="preserve"> such services without compensation or expectation of compensation</w:t>
            </w:r>
            <w:r>
              <w:t>.</w:t>
            </w:r>
            <w:r>
              <w:t xml:space="preserve"> </w:t>
            </w:r>
            <w:r>
              <w:t xml:space="preserve">The substitute </w:t>
            </w:r>
            <w:r>
              <w:t>includ</w:t>
            </w:r>
            <w:r>
              <w:t>es</w:t>
            </w:r>
            <w:r>
              <w:t xml:space="preserve"> provision</w:t>
            </w:r>
            <w:r>
              <w:t>s</w:t>
            </w:r>
            <w:r>
              <w:t xml:space="preserve"> </w:t>
            </w:r>
            <w:r>
              <w:t>providing f</w:t>
            </w:r>
            <w:r>
              <w:t xml:space="preserve">or the </w:t>
            </w:r>
            <w:r>
              <w:t>immunity</w:t>
            </w:r>
            <w:r>
              <w:t xml:space="preserve"> of</w:t>
            </w:r>
            <w:r>
              <w:t xml:space="preserve"> a health care institution for</w:t>
            </w:r>
            <w:r>
              <w:t xml:space="preserve"> an act or omission by a volunteer health care provider in</w:t>
            </w:r>
            <w:r>
              <w:t xml:space="preserve"> the provision of such services</w:t>
            </w:r>
            <w:r>
              <w:t xml:space="preserve"> at the institution's facility or under the institution's direction</w:t>
            </w:r>
            <w:r>
              <w:t xml:space="preserve">. </w:t>
            </w:r>
          </w:p>
          <w:p w:rsidR="00D37AC0" w:rsidRDefault="00E276C6" w:rsidP="00780C63">
            <w:pPr>
              <w:jc w:val="both"/>
            </w:pPr>
          </w:p>
          <w:p w:rsidR="00D37AC0" w:rsidRDefault="00E276C6" w:rsidP="00780C63">
            <w:pPr>
              <w:jc w:val="both"/>
            </w:pPr>
            <w:r>
              <w:t>The substitute includes a provis</w:t>
            </w:r>
            <w:r>
              <w:t xml:space="preserve">ion establishing that the immunity provided under </w:t>
            </w:r>
            <w:r>
              <w:t>its</w:t>
            </w:r>
            <w:r>
              <w:t xml:space="preserve"> provisions is in addition to any other immunity or limitations of liability provided by law.  </w:t>
            </w:r>
          </w:p>
          <w:p w:rsidR="009D05CA" w:rsidRPr="009D05CA" w:rsidRDefault="00E276C6" w:rsidP="00780C63">
            <w:pPr>
              <w:jc w:val="both"/>
            </w:pPr>
          </w:p>
        </w:tc>
      </w:tr>
      <w:tr w:rsidR="006A4C15" w:rsidTr="00345119">
        <w:tc>
          <w:tcPr>
            <w:tcW w:w="9576" w:type="dxa"/>
          </w:tcPr>
          <w:p w:rsidR="003023A8" w:rsidRPr="009C1E9A" w:rsidRDefault="00E276C6" w:rsidP="00780C63">
            <w:pPr>
              <w:rPr>
                <w:b/>
                <w:u w:val="single"/>
              </w:rPr>
            </w:pPr>
          </w:p>
        </w:tc>
      </w:tr>
      <w:tr w:rsidR="006A4C15" w:rsidTr="00345119">
        <w:tc>
          <w:tcPr>
            <w:tcW w:w="9576" w:type="dxa"/>
          </w:tcPr>
          <w:p w:rsidR="003023A8" w:rsidRPr="003023A8" w:rsidRDefault="00E276C6" w:rsidP="00780C63">
            <w:pPr>
              <w:jc w:val="both"/>
            </w:pPr>
          </w:p>
        </w:tc>
      </w:tr>
    </w:tbl>
    <w:p w:rsidR="008423E4" w:rsidRPr="00BE0E75" w:rsidRDefault="00E276C6" w:rsidP="008423E4">
      <w:pPr>
        <w:spacing w:line="480" w:lineRule="auto"/>
        <w:jc w:val="both"/>
        <w:rPr>
          <w:rFonts w:ascii="Arial" w:hAnsi="Arial"/>
          <w:sz w:val="16"/>
          <w:szCs w:val="16"/>
        </w:rPr>
      </w:pPr>
    </w:p>
    <w:p w:rsidR="004108C3" w:rsidRPr="008423E4" w:rsidRDefault="00E276C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76C6">
      <w:r>
        <w:separator/>
      </w:r>
    </w:p>
  </w:endnote>
  <w:endnote w:type="continuationSeparator" w:id="0">
    <w:p w:rsidR="00000000" w:rsidRDefault="00E2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1E" w:rsidRDefault="00E27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A4C15" w:rsidTr="009C1E9A">
      <w:trPr>
        <w:cantSplit/>
      </w:trPr>
      <w:tc>
        <w:tcPr>
          <w:tcW w:w="0" w:type="pct"/>
        </w:tcPr>
        <w:p w:rsidR="00137D90" w:rsidRDefault="00E276C6" w:rsidP="009C1E9A">
          <w:pPr>
            <w:pStyle w:val="Footer"/>
            <w:tabs>
              <w:tab w:val="clear" w:pos="8640"/>
              <w:tab w:val="right" w:pos="9360"/>
            </w:tabs>
          </w:pPr>
        </w:p>
      </w:tc>
      <w:tc>
        <w:tcPr>
          <w:tcW w:w="2395" w:type="pct"/>
        </w:tcPr>
        <w:p w:rsidR="00137D90" w:rsidRDefault="00E276C6" w:rsidP="009C1E9A">
          <w:pPr>
            <w:pStyle w:val="Footer"/>
            <w:tabs>
              <w:tab w:val="clear" w:pos="8640"/>
              <w:tab w:val="right" w:pos="9360"/>
            </w:tabs>
          </w:pPr>
        </w:p>
        <w:p w:rsidR="001A4310" w:rsidRDefault="00E276C6" w:rsidP="009C1E9A">
          <w:pPr>
            <w:pStyle w:val="Footer"/>
            <w:tabs>
              <w:tab w:val="clear" w:pos="8640"/>
              <w:tab w:val="right" w:pos="9360"/>
            </w:tabs>
          </w:pPr>
        </w:p>
        <w:p w:rsidR="00137D90" w:rsidRDefault="00E276C6" w:rsidP="009C1E9A">
          <w:pPr>
            <w:pStyle w:val="Footer"/>
            <w:tabs>
              <w:tab w:val="clear" w:pos="8640"/>
              <w:tab w:val="right" w:pos="9360"/>
            </w:tabs>
          </w:pPr>
        </w:p>
      </w:tc>
      <w:tc>
        <w:tcPr>
          <w:tcW w:w="2453" w:type="pct"/>
        </w:tcPr>
        <w:p w:rsidR="00137D90" w:rsidRDefault="00E276C6" w:rsidP="009C1E9A">
          <w:pPr>
            <w:pStyle w:val="Footer"/>
            <w:tabs>
              <w:tab w:val="clear" w:pos="8640"/>
              <w:tab w:val="right" w:pos="9360"/>
            </w:tabs>
            <w:jc w:val="right"/>
          </w:pPr>
        </w:p>
      </w:tc>
    </w:tr>
    <w:tr w:rsidR="006A4C15" w:rsidTr="009C1E9A">
      <w:trPr>
        <w:cantSplit/>
      </w:trPr>
      <w:tc>
        <w:tcPr>
          <w:tcW w:w="0" w:type="pct"/>
        </w:tcPr>
        <w:p w:rsidR="00EC379B" w:rsidRDefault="00E276C6" w:rsidP="009C1E9A">
          <w:pPr>
            <w:pStyle w:val="Footer"/>
            <w:tabs>
              <w:tab w:val="clear" w:pos="8640"/>
              <w:tab w:val="right" w:pos="9360"/>
            </w:tabs>
          </w:pPr>
        </w:p>
      </w:tc>
      <w:tc>
        <w:tcPr>
          <w:tcW w:w="2395" w:type="pct"/>
        </w:tcPr>
        <w:p w:rsidR="00EC379B" w:rsidRPr="009C1E9A" w:rsidRDefault="00E276C6" w:rsidP="009C1E9A">
          <w:pPr>
            <w:pStyle w:val="Footer"/>
            <w:tabs>
              <w:tab w:val="clear" w:pos="8640"/>
              <w:tab w:val="right" w:pos="9360"/>
            </w:tabs>
            <w:rPr>
              <w:rFonts w:ascii="Shruti" w:hAnsi="Shruti"/>
              <w:sz w:val="22"/>
            </w:rPr>
          </w:pPr>
          <w:r>
            <w:rPr>
              <w:rFonts w:ascii="Shruti" w:hAnsi="Shruti"/>
              <w:sz w:val="22"/>
            </w:rPr>
            <w:t>86R 24366</w:t>
          </w:r>
        </w:p>
      </w:tc>
      <w:tc>
        <w:tcPr>
          <w:tcW w:w="2453" w:type="pct"/>
        </w:tcPr>
        <w:p w:rsidR="00EC379B" w:rsidRDefault="00E276C6" w:rsidP="009C1E9A">
          <w:pPr>
            <w:pStyle w:val="Footer"/>
            <w:tabs>
              <w:tab w:val="clear" w:pos="8640"/>
              <w:tab w:val="right" w:pos="9360"/>
            </w:tabs>
            <w:jc w:val="right"/>
          </w:pPr>
          <w:r>
            <w:fldChar w:fldCharType="begin"/>
          </w:r>
          <w:r>
            <w:instrText xml:space="preserve"> DOCPROPERTY  OTID  \* MERGEFORMAT </w:instrText>
          </w:r>
          <w:r>
            <w:fldChar w:fldCharType="separate"/>
          </w:r>
          <w:r>
            <w:t>19.94.368</w:t>
          </w:r>
          <w:r>
            <w:fldChar w:fldCharType="end"/>
          </w:r>
        </w:p>
      </w:tc>
    </w:tr>
    <w:tr w:rsidR="006A4C15" w:rsidTr="009C1E9A">
      <w:trPr>
        <w:cantSplit/>
      </w:trPr>
      <w:tc>
        <w:tcPr>
          <w:tcW w:w="0" w:type="pct"/>
        </w:tcPr>
        <w:p w:rsidR="00EC379B" w:rsidRDefault="00E276C6" w:rsidP="009C1E9A">
          <w:pPr>
            <w:pStyle w:val="Footer"/>
            <w:tabs>
              <w:tab w:val="clear" w:pos="4320"/>
              <w:tab w:val="clear" w:pos="8640"/>
              <w:tab w:val="left" w:pos="2865"/>
            </w:tabs>
          </w:pPr>
        </w:p>
      </w:tc>
      <w:tc>
        <w:tcPr>
          <w:tcW w:w="2395" w:type="pct"/>
        </w:tcPr>
        <w:p w:rsidR="00EC379B" w:rsidRPr="009C1E9A" w:rsidRDefault="00E276C6" w:rsidP="009C1E9A">
          <w:pPr>
            <w:pStyle w:val="Footer"/>
            <w:tabs>
              <w:tab w:val="clear" w:pos="4320"/>
              <w:tab w:val="clear" w:pos="8640"/>
              <w:tab w:val="left" w:pos="2865"/>
            </w:tabs>
            <w:rPr>
              <w:rFonts w:ascii="Shruti" w:hAnsi="Shruti"/>
              <w:sz w:val="22"/>
            </w:rPr>
          </w:pPr>
          <w:r>
            <w:rPr>
              <w:rFonts w:ascii="Shruti" w:hAnsi="Shruti"/>
              <w:sz w:val="22"/>
            </w:rPr>
            <w:t>Substitute Document Number: 86R 13218</w:t>
          </w:r>
        </w:p>
      </w:tc>
      <w:tc>
        <w:tcPr>
          <w:tcW w:w="2453" w:type="pct"/>
        </w:tcPr>
        <w:p w:rsidR="00EC379B" w:rsidRDefault="00E276C6" w:rsidP="006D504F">
          <w:pPr>
            <w:pStyle w:val="Footer"/>
            <w:rPr>
              <w:rStyle w:val="PageNumber"/>
            </w:rPr>
          </w:pPr>
        </w:p>
        <w:p w:rsidR="00EC379B" w:rsidRDefault="00E276C6" w:rsidP="009C1E9A">
          <w:pPr>
            <w:pStyle w:val="Footer"/>
            <w:tabs>
              <w:tab w:val="clear" w:pos="8640"/>
              <w:tab w:val="right" w:pos="9360"/>
            </w:tabs>
            <w:jc w:val="right"/>
          </w:pPr>
        </w:p>
      </w:tc>
    </w:tr>
    <w:tr w:rsidR="006A4C15" w:rsidTr="009C1E9A">
      <w:trPr>
        <w:cantSplit/>
        <w:trHeight w:val="323"/>
      </w:trPr>
      <w:tc>
        <w:tcPr>
          <w:tcW w:w="0" w:type="pct"/>
          <w:gridSpan w:val="3"/>
        </w:tcPr>
        <w:p w:rsidR="00EC379B" w:rsidRDefault="00E276C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276C6" w:rsidP="009C1E9A">
          <w:pPr>
            <w:pStyle w:val="Footer"/>
            <w:tabs>
              <w:tab w:val="clear" w:pos="8640"/>
              <w:tab w:val="right" w:pos="9360"/>
            </w:tabs>
            <w:jc w:val="center"/>
          </w:pPr>
        </w:p>
      </w:tc>
    </w:tr>
  </w:tbl>
  <w:p w:rsidR="00EC379B" w:rsidRPr="00FF6F72" w:rsidRDefault="00E276C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1E" w:rsidRDefault="00E2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76C6">
      <w:r>
        <w:separator/>
      </w:r>
    </w:p>
  </w:footnote>
  <w:footnote w:type="continuationSeparator" w:id="0">
    <w:p w:rsidR="00000000" w:rsidRDefault="00E2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1E" w:rsidRDefault="00E27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1E" w:rsidRDefault="00E27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C1E" w:rsidRDefault="00E2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4248E"/>
    <w:multiLevelType w:val="hybridMultilevel"/>
    <w:tmpl w:val="2CA2C380"/>
    <w:lvl w:ilvl="0" w:tplc="706072CA">
      <w:start w:val="1"/>
      <w:numFmt w:val="bullet"/>
      <w:lvlText w:val=""/>
      <w:lvlJc w:val="left"/>
      <w:pPr>
        <w:tabs>
          <w:tab w:val="num" w:pos="720"/>
        </w:tabs>
        <w:ind w:left="720" w:hanging="360"/>
      </w:pPr>
      <w:rPr>
        <w:rFonts w:ascii="Symbol" w:hAnsi="Symbol" w:hint="default"/>
      </w:rPr>
    </w:lvl>
    <w:lvl w:ilvl="1" w:tplc="107A744C" w:tentative="1">
      <w:start w:val="1"/>
      <w:numFmt w:val="bullet"/>
      <w:lvlText w:val="o"/>
      <w:lvlJc w:val="left"/>
      <w:pPr>
        <w:ind w:left="1440" w:hanging="360"/>
      </w:pPr>
      <w:rPr>
        <w:rFonts w:ascii="Courier New" w:hAnsi="Courier New" w:cs="Courier New" w:hint="default"/>
      </w:rPr>
    </w:lvl>
    <w:lvl w:ilvl="2" w:tplc="12C2E1DE" w:tentative="1">
      <w:start w:val="1"/>
      <w:numFmt w:val="bullet"/>
      <w:lvlText w:val=""/>
      <w:lvlJc w:val="left"/>
      <w:pPr>
        <w:ind w:left="2160" w:hanging="360"/>
      </w:pPr>
      <w:rPr>
        <w:rFonts w:ascii="Wingdings" w:hAnsi="Wingdings" w:hint="default"/>
      </w:rPr>
    </w:lvl>
    <w:lvl w:ilvl="3" w:tplc="9E12BB0E" w:tentative="1">
      <w:start w:val="1"/>
      <w:numFmt w:val="bullet"/>
      <w:lvlText w:val=""/>
      <w:lvlJc w:val="left"/>
      <w:pPr>
        <w:ind w:left="2880" w:hanging="360"/>
      </w:pPr>
      <w:rPr>
        <w:rFonts w:ascii="Symbol" w:hAnsi="Symbol" w:hint="default"/>
      </w:rPr>
    </w:lvl>
    <w:lvl w:ilvl="4" w:tplc="7C9AA844" w:tentative="1">
      <w:start w:val="1"/>
      <w:numFmt w:val="bullet"/>
      <w:lvlText w:val="o"/>
      <w:lvlJc w:val="left"/>
      <w:pPr>
        <w:ind w:left="3600" w:hanging="360"/>
      </w:pPr>
      <w:rPr>
        <w:rFonts w:ascii="Courier New" w:hAnsi="Courier New" w:cs="Courier New" w:hint="default"/>
      </w:rPr>
    </w:lvl>
    <w:lvl w:ilvl="5" w:tplc="B4BE594E" w:tentative="1">
      <w:start w:val="1"/>
      <w:numFmt w:val="bullet"/>
      <w:lvlText w:val=""/>
      <w:lvlJc w:val="left"/>
      <w:pPr>
        <w:ind w:left="4320" w:hanging="360"/>
      </w:pPr>
      <w:rPr>
        <w:rFonts w:ascii="Wingdings" w:hAnsi="Wingdings" w:hint="default"/>
      </w:rPr>
    </w:lvl>
    <w:lvl w:ilvl="6" w:tplc="78BC29CE" w:tentative="1">
      <w:start w:val="1"/>
      <w:numFmt w:val="bullet"/>
      <w:lvlText w:val=""/>
      <w:lvlJc w:val="left"/>
      <w:pPr>
        <w:ind w:left="5040" w:hanging="360"/>
      </w:pPr>
      <w:rPr>
        <w:rFonts w:ascii="Symbol" w:hAnsi="Symbol" w:hint="default"/>
      </w:rPr>
    </w:lvl>
    <w:lvl w:ilvl="7" w:tplc="479490CE" w:tentative="1">
      <w:start w:val="1"/>
      <w:numFmt w:val="bullet"/>
      <w:lvlText w:val="o"/>
      <w:lvlJc w:val="left"/>
      <w:pPr>
        <w:ind w:left="5760" w:hanging="360"/>
      </w:pPr>
      <w:rPr>
        <w:rFonts w:ascii="Courier New" w:hAnsi="Courier New" w:cs="Courier New" w:hint="default"/>
      </w:rPr>
    </w:lvl>
    <w:lvl w:ilvl="8" w:tplc="A59E4DC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15"/>
    <w:rsid w:val="006A4C15"/>
    <w:rsid w:val="00E2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C9C266-F634-4737-B520-E2D1057E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E4C1E"/>
    <w:rPr>
      <w:sz w:val="16"/>
      <w:szCs w:val="16"/>
    </w:rPr>
  </w:style>
  <w:style w:type="paragraph" w:styleId="CommentText">
    <w:name w:val="annotation text"/>
    <w:basedOn w:val="Normal"/>
    <w:link w:val="CommentTextChar"/>
    <w:semiHidden/>
    <w:unhideWhenUsed/>
    <w:rsid w:val="006E4C1E"/>
    <w:rPr>
      <w:sz w:val="20"/>
      <w:szCs w:val="20"/>
    </w:rPr>
  </w:style>
  <w:style w:type="character" w:customStyle="1" w:styleId="CommentTextChar">
    <w:name w:val="Comment Text Char"/>
    <w:basedOn w:val="DefaultParagraphFont"/>
    <w:link w:val="CommentText"/>
    <w:semiHidden/>
    <w:rsid w:val="006E4C1E"/>
  </w:style>
  <w:style w:type="paragraph" w:styleId="CommentSubject">
    <w:name w:val="annotation subject"/>
    <w:basedOn w:val="CommentText"/>
    <w:next w:val="CommentText"/>
    <w:link w:val="CommentSubjectChar"/>
    <w:semiHidden/>
    <w:unhideWhenUsed/>
    <w:rsid w:val="006E4C1E"/>
    <w:rPr>
      <w:b/>
      <w:bCs/>
    </w:rPr>
  </w:style>
  <w:style w:type="character" w:customStyle="1" w:styleId="CommentSubjectChar">
    <w:name w:val="Comment Subject Char"/>
    <w:basedOn w:val="CommentTextChar"/>
    <w:link w:val="CommentSubject"/>
    <w:semiHidden/>
    <w:rsid w:val="006E4C1E"/>
    <w:rPr>
      <w:b/>
      <w:bCs/>
    </w:rPr>
  </w:style>
  <w:style w:type="paragraph" w:styleId="ListParagraph">
    <w:name w:val="List Paragraph"/>
    <w:basedOn w:val="Normal"/>
    <w:uiPriority w:val="34"/>
    <w:qFormat/>
    <w:rsid w:val="00666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3042</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BA - HB01353 (Committee Report (Substituted))</vt:lpstr>
    </vt:vector>
  </TitlesOfParts>
  <Company>State of Texas</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24366</dc:subject>
  <dc:creator>State of Texas</dc:creator>
  <dc:description>HB 1353 by Oliverson-(H)Judiciary &amp; Civil Jurisprudence (Substitute Document Number: 86R 13218)</dc:description>
  <cp:lastModifiedBy>Laura Ramsay</cp:lastModifiedBy>
  <cp:revision>2</cp:revision>
  <cp:lastPrinted>2003-11-26T17:21:00Z</cp:lastPrinted>
  <dcterms:created xsi:type="dcterms:W3CDTF">2019-04-23T21:35:00Z</dcterms:created>
  <dcterms:modified xsi:type="dcterms:W3CDTF">2019-04-23T21:35:00Z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19.94.368</vt:lpwstr>
  </property>
</Properties>
</file>