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FCE" w:rsidRDefault="00791F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0D8AD405814A099ED08C438F490FAF"/>
          </w:placeholder>
        </w:sdtPr>
        <w:sdtContent>
          <w:r w:rsidRPr="005C2A78">
            <w:rPr>
              <w:rFonts w:cs="Times New Roman"/>
              <w:b/>
              <w:szCs w:val="24"/>
              <w:u w:val="single"/>
            </w:rPr>
            <w:t>BILL ANALYSIS</w:t>
          </w:r>
        </w:sdtContent>
      </w:sdt>
    </w:p>
    <w:p w:rsidR="00791FCE" w:rsidRPr="00585C31" w:rsidRDefault="00791FCE" w:rsidP="000F1DF9">
      <w:pPr>
        <w:spacing w:after="0" w:line="240" w:lineRule="auto"/>
        <w:rPr>
          <w:rFonts w:cs="Times New Roman"/>
          <w:szCs w:val="24"/>
        </w:rPr>
      </w:pPr>
    </w:p>
    <w:p w:rsidR="00791FCE" w:rsidRPr="00585C31" w:rsidRDefault="00791F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1FCE" w:rsidTr="000F1DF9">
        <w:tc>
          <w:tcPr>
            <w:tcW w:w="2718" w:type="dxa"/>
          </w:tcPr>
          <w:p w:rsidR="00791FCE" w:rsidRPr="005C2A78" w:rsidRDefault="00791FCE" w:rsidP="006D756B">
            <w:pPr>
              <w:rPr>
                <w:rFonts w:cs="Times New Roman"/>
                <w:szCs w:val="24"/>
              </w:rPr>
            </w:pPr>
            <w:sdt>
              <w:sdtPr>
                <w:rPr>
                  <w:rFonts w:cs="Times New Roman"/>
                  <w:szCs w:val="24"/>
                </w:rPr>
                <w:alias w:val="Agency Title"/>
                <w:tag w:val="AgencyTitleContentControl"/>
                <w:id w:val="1920747753"/>
                <w:lock w:val="sdtContentLocked"/>
                <w:placeholder>
                  <w:docPart w:val="B5E1FCC04217491F923C197DA7D30E74"/>
                </w:placeholder>
              </w:sdtPr>
              <w:sdtEndPr>
                <w:rPr>
                  <w:rFonts w:cstheme="minorBidi"/>
                  <w:szCs w:val="22"/>
                </w:rPr>
              </w:sdtEndPr>
              <w:sdtContent>
                <w:r>
                  <w:rPr>
                    <w:rFonts w:cs="Times New Roman"/>
                    <w:szCs w:val="24"/>
                  </w:rPr>
                  <w:t>Senate Research Center</w:t>
                </w:r>
              </w:sdtContent>
            </w:sdt>
          </w:p>
        </w:tc>
        <w:tc>
          <w:tcPr>
            <w:tcW w:w="6858" w:type="dxa"/>
          </w:tcPr>
          <w:p w:rsidR="00791FCE" w:rsidRPr="00FF6471" w:rsidRDefault="00791FCE" w:rsidP="000F1DF9">
            <w:pPr>
              <w:jc w:val="right"/>
              <w:rPr>
                <w:rFonts w:cs="Times New Roman"/>
                <w:szCs w:val="24"/>
              </w:rPr>
            </w:pPr>
            <w:sdt>
              <w:sdtPr>
                <w:rPr>
                  <w:rFonts w:cs="Times New Roman"/>
                  <w:szCs w:val="24"/>
                </w:rPr>
                <w:alias w:val="Bill Number"/>
                <w:tag w:val="BillNumberOne"/>
                <w:id w:val="-410784069"/>
                <w:lock w:val="sdtContentLocked"/>
                <w:placeholder>
                  <w:docPart w:val="3C7F8BA4C7D144FBA73DB439FC556686"/>
                </w:placeholder>
              </w:sdtPr>
              <w:sdtContent>
                <w:r>
                  <w:rPr>
                    <w:rFonts w:cs="Times New Roman"/>
                    <w:szCs w:val="24"/>
                  </w:rPr>
                  <w:t>H.B. 1374</w:t>
                </w:r>
              </w:sdtContent>
            </w:sdt>
          </w:p>
        </w:tc>
      </w:tr>
      <w:tr w:rsidR="00791FCE" w:rsidTr="000F1DF9">
        <w:sdt>
          <w:sdtPr>
            <w:rPr>
              <w:rFonts w:cs="Times New Roman"/>
              <w:szCs w:val="24"/>
            </w:rPr>
            <w:alias w:val="TLCNumber"/>
            <w:tag w:val="TLCNumber"/>
            <w:id w:val="-542600604"/>
            <w:lock w:val="sdtLocked"/>
            <w:placeholder>
              <w:docPart w:val="4D53E0B1A93A4AD28FF0A84C8BED07AB"/>
            </w:placeholder>
          </w:sdtPr>
          <w:sdtContent>
            <w:tc>
              <w:tcPr>
                <w:tcW w:w="2718" w:type="dxa"/>
              </w:tcPr>
              <w:p w:rsidR="00791FCE" w:rsidRPr="000F1DF9" w:rsidRDefault="00791FCE" w:rsidP="00C65088">
                <w:pPr>
                  <w:rPr>
                    <w:rFonts w:cs="Times New Roman"/>
                    <w:szCs w:val="24"/>
                  </w:rPr>
                </w:pPr>
                <w:r>
                  <w:rPr>
                    <w:rFonts w:cs="Times New Roman"/>
                    <w:szCs w:val="24"/>
                  </w:rPr>
                  <w:t>86R17949 JRR-D</w:t>
                </w:r>
              </w:p>
            </w:tc>
          </w:sdtContent>
        </w:sdt>
        <w:tc>
          <w:tcPr>
            <w:tcW w:w="6858" w:type="dxa"/>
          </w:tcPr>
          <w:p w:rsidR="00791FCE" w:rsidRPr="005C2A78" w:rsidRDefault="00791FCE" w:rsidP="006D756B">
            <w:pPr>
              <w:jc w:val="right"/>
              <w:rPr>
                <w:rFonts w:cs="Times New Roman"/>
                <w:szCs w:val="24"/>
              </w:rPr>
            </w:pPr>
            <w:sdt>
              <w:sdtPr>
                <w:rPr>
                  <w:rFonts w:cs="Times New Roman"/>
                  <w:szCs w:val="24"/>
                </w:rPr>
                <w:alias w:val="Author Label"/>
                <w:tag w:val="By"/>
                <w:id w:val="72399597"/>
                <w:lock w:val="sdtLocked"/>
                <w:placeholder>
                  <w:docPart w:val="B79DAB3D9FD14B70A765B6B35B9A1B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1FE90C1D734CFAB45DBB5DE23C5B6B"/>
                </w:placeholder>
              </w:sdtPr>
              <w:sdtContent>
                <w:r>
                  <w:rPr>
                    <w:rFonts w:cs="Times New Roman"/>
                    <w:szCs w:val="24"/>
                  </w:rPr>
                  <w:t>Hernandez et al.</w:t>
                </w:r>
              </w:sdtContent>
            </w:sdt>
            <w:sdt>
              <w:sdtPr>
                <w:rPr>
                  <w:rFonts w:cs="Times New Roman"/>
                  <w:szCs w:val="24"/>
                </w:rPr>
                <w:alias w:val="Sponsor"/>
                <w:tag w:val="Sponsor"/>
                <w:id w:val="-2039656131"/>
                <w:lock w:val="sdtContentLocked"/>
                <w:placeholder>
                  <w:docPart w:val="D4DE35304ABB4EE3912B564CB53034AC"/>
                </w:placeholder>
              </w:sdtPr>
              <w:sdtContent>
                <w:r>
                  <w:rPr>
                    <w:rFonts w:cs="Times New Roman"/>
                    <w:szCs w:val="24"/>
                  </w:rPr>
                  <w:t xml:space="preserve"> (Whitmire)</w:t>
                </w:r>
              </w:sdtContent>
            </w:sdt>
          </w:p>
        </w:tc>
      </w:tr>
      <w:tr w:rsidR="00791FCE" w:rsidTr="000F1DF9">
        <w:tc>
          <w:tcPr>
            <w:tcW w:w="2718" w:type="dxa"/>
          </w:tcPr>
          <w:p w:rsidR="00791FCE" w:rsidRPr="00BC7495" w:rsidRDefault="00791FCE" w:rsidP="000F1DF9">
            <w:pPr>
              <w:rPr>
                <w:rFonts w:cs="Times New Roman"/>
                <w:szCs w:val="24"/>
              </w:rPr>
            </w:pPr>
          </w:p>
        </w:tc>
        <w:sdt>
          <w:sdtPr>
            <w:rPr>
              <w:rFonts w:cs="Times New Roman"/>
              <w:szCs w:val="24"/>
            </w:rPr>
            <w:alias w:val="Committee"/>
            <w:tag w:val="Committee"/>
            <w:id w:val="1914272295"/>
            <w:lock w:val="sdtContentLocked"/>
            <w:placeholder>
              <w:docPart w:val="4F3C3946437D4EBB8C50E36FE05254AC"/>
            </w:placeholder>
          </w:sdtPr>
          <w:sdtContent>
            <w:tc>
              <w:tcPr>
                <w:tcW w:w="6858" w:type="dxa"/>
              </w:tcPr>
              <w:p w:rsidR="00791FCE" w:rsidRPr="00FF6471" w:rsidRDefault="00791FCE" w:rsidP="000F1DF9">
                <w:pPr>
                  <w:jc w:val="right"/>
                  <w:rPr>
                    <w:rFonts w:cs="Times New Roman"/>
                    <w:szCs w:val="24"/>
                  </w:rPr>
                </w:pPr>
                <w:r>
                  <w:rPr>
                    <w:rFonts w:cs="Times New Roman"/>
                    <w:szCs w:val="24"/>
                  </w:rPr>
                  <w:t>Criminal Justice</w:t>
                </w:r>
              </w:p>
            </w:tc>
          </w:sdtContent>
        </w:sdt>
      </w:tr>
      <w:tr w:rsidR="00791FCE" w:rsidTr="000F1DF9">
        <w:tc>
          <w:tcPr>
            <w:tcW w:w="2718" w:type="dxa"/>
          </w:tcPr>
          <w:p w:rsidR="00791FCE" w:rsidRPr="00BC7495" w:rsidRDefault="00791FCE" w:rsidP="000F1DF9">
            <w:pPr>
              <w:rPr>
                <w:rFonts w:cs="Times New Roman"/>
                <w:szCs w:val="24"/>
              </w:rPr>
            </w:pPr>
          </w:p>
        </w:tc>
        <w:sdt>
          <w:sdtPr>
            <w:rPr>
              <w:rFonts w:cs="Times New Roman"/>
              <w:szCs w:val="24"/>
            </w:rPr>
            <w:alias w:val="Date"/>
            <w:tag w:val="DateContentControl"/>
            <w:id w:val="1178081906"/>
            <w:lock w:val="sdtLocked"/>
            <w:placeholder>
              <w:docPart w:val="81EDEEC3A364461E9FB1EA1EE45EEA08"/>
            </w:placeholder>
            <w:date w:fullDate="2019-05-06T00:00:00Z">
              <w:dateFormat w:val="M/d/yyyy"/>
              <w:lid w:val="en-US"/>
              <w:storeMappedDataAs w:val="dateTime"/>
              <w:calendar w:val="gregorian"/>
            </w:date>
          </w:sdtPr>
          <w:sdtContent>
            <w:tc>
              <w:tcPr>
                <w:tcW w:w="6858" w:type="dxa"/>
              </w:tcPr>
              <w:p w:rsidR="00791FCE" w:rsidRPr="00FF6471" w:rsidRDefault="00791FCE" w:rsidP="000F1DF9">
                <w:pPr>
                  <w:jc w:val="right"/>
                  <w:rPr>
                    <w:rFonts w:cs="Times New Roman"/>
                    <w:szCs w:val="24"/>
                  </w:rPr>
                </w:pPr>
                <w:r>
                  <w:rPr>
                    <w:rFonts w:cs="Times New Roman"/>
                    <w:szCs w:val="24"/>
                  </w:rPr>
                  <w:t>5/6/2019</w:t>
                </w:r>
              </w:p>
            </w:tc>
          </w:sdtContent>
        </w:sdt>
      </w:tr>
      <w:tr w:rsidR="00791FCE" w:rsidTr="000F1DF9">
        <w:tc>
          <w:tcPr>
            <w:tcW w:w="2718" w:type="dxa"/>
          </w:tcPr>
          <w:p w:rsidR="00791FCE" w:rsidRPr="00BC7495" w:rsidRDefault="00791FCE" w:rsidP="000F1DF9">
            <w:pPr>
              <w:rPr>
                <w:rFonts w:cs="Times New Roman"/>
                <w:szCs w:val="24"/>
              </w:rPr>
            </w:pPr>
          </w:p>
        </w:tc>
        <w:sdt>
          <w:sdtPr>
            <w:rPr>
              <w:rFonts w:cs="Times New Roman"/>
              <w:szCs w:val="24"/>
            </w:rPr>
            <w:alias w:val="BA Version"/>
            <w:tag w:val="BAVersion"/>
            <w:id w:val="-1685590809"/>
            <w:lock w:val="sdtContentLocked"/>
            <w:placeholder>
              <w:docPart w:val="AF8B35139EEE4ED28BDAE79DE6C5733A"/>
            </w:placeholder>
          </w:sdtPr>
          <w:sdtContent>
            <w:tc>
              <w:tcPr>
                <w:tcW w:w="6858" w:type="dxa"/>
              </w:tcPr>
              <w:p w:rsidR="00791FCE" w:rsidRPr="00FF6471" w:rsidRDefault="00791FCE" w:rsidP="000F1DF9">
                <w:pPr>
                  <w:jc w:val="right"/>
                  <w:rPr>
                    <w:rFonts w:cs="Times New Roman"/>
                    <w:szCs w:val="24"/>
                  </w:rPr>
                </w:pPr>
                <w:r>
                  <w:rPr>
                    <w:rFonts w:cs="Times New Roman"/>
                    <w:szCs w:val="24"/>
                  </w:rPr>
                  <w:t>Engrossed</w:t>
                </w:r>
              </w:p>
            </w:tc>
          </w:sdtContent>
        </w:sdt>
      </w:tr>
    </w:tbl>
    <w:p w:rsidR="00791FCE" w:rsidRPr="00FF6471" w:rsidRDefault="00791FCE" w:rsidP="000F1DF9">
      <w:pPr>
        <w:spacing w:after="0" w:line="240" w:lineRule="auto"/>
        <w:rPr>
          <w:rFonts w:cs="Times New Roman"/>
          <w:szCs w:val="24"/>
        </w:rPr>
      </w:pPr>
    </w:p>
    <w:p w:rsidR="00791FCE" w:rsidRPr="00FF6471" w:rsidRDefault="00791FCE" w:rsidP="000F1DF9">
      <w:pPr>
        <w:spacing w:after="0" w:line="240" w:lineRule="auto"/>
        <w:rPr>
          <w:rFonts w:cs="Times New Roman"/>
          <w:szCs w:val="24"/>
        </w:rPr>
      </w:pPr>
    </w:p>
    <w:p w:rsidR="00791FCE" w:rsidRPr="00FF6471" w:rsidRDefault="00791F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4E50883C2A4DDEB27FE15AF00DC123"/>
        </w:placeholder>
      </w:sdtPr>
      <w:sdtContent>
        <w:p w:rsidR="00791FCE" w:rsidRDefault="00791F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9A810C57C5B48A49B0F293455D33666"/>
        </w:placeholder>
      </w:sdtPr>
      <w:sdtEndPr/>
      <w:sdtContent>
        <w:p w:rsidR="00791FCE" w:rsidRDefault="00791FCE" w:rsidP="00791FCE">
          <w:pPr>
            <w:pStyle w:val="NormalWeb"/>
            <w:spacing w:before="0" w:beforeAutospacing="0" w:after="0" w:afterAutospacing="0"/>
            <w:jc w:val="both"/>
            <w:divId w:val="500393545"/>
            <w:rPr>
              <w:rFonts w:eastAsia="Times New Roman"/>
              <w:bCs/>
            </w:rPr>
          </w:pPr>
        </w:p>
        <w:p w:rsidR="00791FCE" w:rsidRPr="00791FCE" w:rsidRDefault="00791FCE" w:rsidP="00791FCE">
          <w:pPr>
            <w:pStyle w:val="NormalWeb"/>
            <w:spacing w:before="0" w:beforeAutospacing="0" w:after="0" w:afterAutospacing="0"/>
            <w:jc w:val="both"/>
            <w:divId w:val="500393545"/>
          </w:pPr>
          <w:r w:rsidRPr="00791FCE">
            <w:t>It has been reported that pretrial diversion programs are a successful, cost-effective tool in reducing recidivism and present additional benefits to defendants who are pregnant or the primary caregiver of a minor, as such programs can help minimize disruptions to households that may have otherwise occurred if the defendant were incarcerated. H.B. 1374 seeks to encourage these outcomes by authorizing the community justice assistance division of the Texas Department of Criminal Justice to award grants for pretrial diversion programs tailored specifically for individuals who are pregnant or the primary caregiver of a minor.</w:t>
          </w:r>
        </w:p>
        <w:p w:rsidR="00791FCE" w:rsidRPr="00D70925" w:rsidRDefault="00791FCE" w:rsidP="00791FCE">
          <w:pPr>
            <w:spacing w:after="0" w:line="240" w:lineRule="auto"/>
            <w:jc w:val="both"/>
            <w:rPr>
              <w:rFonts w:eastAsia="Times New Roman" w:cs="Times New Roman"/>
              <w:bCs/>
              <w:szCs w:val="24"/>
            </w:rPr>
          </w:pPr>
        </w:p>
      </w:sdtContent>
    </w:sdt>
    <w:p w:rsidR="00791FCE" w:rsidRDefault="00791F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1374 </w:t>
      </w:r>
      <w:bookmarkStart w:id="1" w:name="AmendsCurrentLaw"/>
      <w:bookmarkEnd w:id="1"/>
      <w:r>
        <w:rPr>
          <w:rFonts w:cs="Times New Roman"/>
          <w:szCs w:val="24"/>
        </w:rPr>
        <w:t>amends current law relating to grants for the development and operation of pretrial intervention programs for pregnant defendants and defendants who are the primary caretaker of a child.</w:t>
      </w:r>
    </w:p>
    <w:p w:rsidR="00791FCE" w:rsidRPr="003B5A18" w:rsidRDefault="00791FCE" w:rsidP="000F1DF9">
      <w:pPr>
        <w:spacing w:after="0" w:line="240" w:lineRule="auto"/>
        <w:jc w:val="both"/>
        <w:rPr>
          <w:rFonts w:eastAsia="Times New Roman" w:cs="Times New Roman"/>
          <w:szCs w:val="24"/>
        </w:rPr>
      </w:pPr>
    </w:p>
    <w:p w:rsidR="00791FCE" w:rsidRPr="005C2A78" w:rsidRDefault="00791F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3E7E0AD7D1416F9852DF55A6A9C361"/>
          </w:placeholder>
        </w:sdtPr>
        <w:sdtContent>
          <w:r>
            <w:rPr>
              <w:rFonts w:eastAsia="Times New Roman" w:cs="Times New Roman"/>
              <w:b/>
              <w:szCs w:val="24"/>
              <w:u w:val="single"/>
            </w:rPr>
            <w:t>RULEMAKING AUTHORITY</w:t>
          </w:r>
        </w:sdtContent>
      </w:sdt>
    </w:p>
    <w:p w:rsidR="00791FCE" w:rsidRPr="006529C4" w:rsidRDefault="00791FCE" w:rsidP="00774EC7">
      <w:pPr>
        <w:spacing w:after="0" w:line="240" w:lineRule="auto"/>
        <w:jc w:val="both"/>
        <w:rPr>
          <w:rFonts w:cs="Times New Roman"/>
          <w:szCs w:val="24"/>
        </w:rPr>
      </w:pPr>
    </w:p>
    <w:p w:rsidR="00791FCE" w:rsidRPr="006529C4" w:rsidRDefault="00791F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1FCE" w:rsidRPr="006529C4" w:rsidRDefault="00791FCE" w:rsidP="00774EC7">
      <w:pPr>
        <w:spacing w:after="0" w:line="240" w:lineRule="auto"/>
        <w:jc w:val="both"/>
        <w:rPr>
          <w:rFonts w:cs="Times New Roman"/>
          <w:szCs w:val="24"/>
        </w:rPr>
      </w:pPr>
    </w:p>
    <w:p w:rsidR="00791FCE" w:rsidRPr="005C2A78" w:rsidRDefault="00791F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EE286F26AB44F4B9F5ADB7DE26B23C"/>
          </w:placeholder>
        </w:sdtPr>
        <w:sdtContent>
          <w:r>
            <w:rPr>
              <w:rFonts w:eastAsia="Times New Roman" w:cs="Times New Roman"/>
              <w:b/>
              <w:szCs w:val="24"/>
              <w:u w:val="single"/>
            </w:rPr>
            <w:t>SECTION BY SECTION ANALYSIS</w:t>
          </w:r>
        </w:sdtContent>
      </w:sdt>
    </w:p>
    <w:p w:rsidR="00791FCE" w:rsidRPr="005C2A78" w:rsidRDefault="00791FCE" w:rsidP="000F1DF9">
      <w:pPr>
        <w:spacing w:after="0" w:line="240" w:lineRule="auto"/>
        <w:jc w:val="both"/>
        <w:rPr>
          <w:rFonts w:eastAsia="Times New Roman" w:cs="Times New Roman"/>
          <w:szCs w:val="24"/>
        </w:rPr>
      </w:pPr>
    </w:p>
    <w:p w:rsidR="00791FCE" w:rsidRPr="003B5A18" w:rsidRDefault="00791FCE" w:rsidP="00CB613B">
      <w:pPr>
        <w:spacing w:after="0" w:line="240" w:lineRule="auto"/>
        <w:jc w:val="both"/>
        <w:rPr>
          <w:rFonts w:eastAsia="Times New Roman" w:cs="Times New Roman"/>
          <w:szCs w:val="24"/>
        </w:rPr>
      </w:pPr>
      <w:r w:rsidRPr="003B5A18">
        <w:rPr>
          <w:rFonts w:eastAsia="Times New Roman" w:cs="Times New Roman"/>
          <w:szCs w:val="24"/>
        </w:rPr>
        <w:t>SECTION 1.</w:t>
      </w:r>
      <w:r>
        <w:rPr>
          <w:rFonts w:eastAsia="Times New Roman" w:cs="Times New Roman"/>
          <w:szCs w:val="24"/>
        </w:rPr>
        <w:t xml:space="preserve"> Amends </w:t>
      </w:r>
      <w:r w:rsidRPr="003B5A18">
        <w:rPr>
          <w:rFonts w:eastAsia="Times New Roman" w:cs="Times New Roman"/>
          <w:szCs w:val="24"/>
        </w:rPr>
        <w:t xml:space="preserve">Section 509.011, Government Code, by adding Subsection (b-1) to </w:t>
      </w:r>
      <w:r>
        <w:rPr>
          <w:rFonts w:eastAsia="Times New Roman" w:cs="Times New Roman"/>
          <w:szCs w:val="24"/>
        </w:rPr>
        <w:t>authorize</w:t>
      </w:r>
      <w:r w:rsidRPr="003B5A18">
        <w:rPr>
          <w:rFonts w:eastAsia="Times New Roman" w:cs="Times New Roman"/>
          <w:szCs w:val="24"/>
        </w:rPr>
        <w:t xml:space="preserve"> </w:t>
      </w:r>
      <w:r>
        <w:rPr>
          <w:rFonts w:eastAsia="Times New Roman" w:cs="Times New Roman"/>
          <w:szCs w:val="24"/>
        </w:rPr>
        <w:t>the</w:t>
      </w:r>
      <w:r w:rsidRPr="003B5A18">
        <w:rPr>
          <w:rFonts w:eastAsia="Times New Roman" w:cs="Times New Roman"/>
          <w:szCs w:val="24"/>
        </w:rPr>
        <w:t xml:space="preserve"> community justice assistance division</w:t>
      </w:r>
      <w:r>
        <w:rPr>
          <w:rFonts w:eastAsia="Times New Roman" w:cs="Times New Roman"/>
          <w:szCs w:val="24"/>
        </w:rPr>
        <w:t xml:space="preserve"> to</w:t>
      </w:r>
      <w:r w:rsidRPr="003B5A18">
        <w:rPr>
          <w:rFonts w:eastAsia="Times New Roman" w:cs="Times New Roman"/>
          <w:szCs w:val="24"/>
        </w:rPr>
        <w:t xml:space="preserve"> award a grant to a community supervision and corrections department for the development and operation of a pretrial intervention</w:t>
      </w:r>
      <w:r>
        <w:rPr>
          <w:rFonts w:eastAsia="Times New Roman" w:cs="Times New Roman"/>
          <w:szCs w:val="24"/>
        </w:rPr>
        <w:t xml:space="preserve"> program for defendants who are </w:t>
      </w:r>
      <w:r w:rsidRPr="003B5A18">
        <w:rPr>
          <w:rFonts w:eastAsia="Times New Roman" w:cs="Times New Roman"/>
          <w:szCs w:val="24"/>
        </w:rPr>
        <w:t>pregnant at the time</w:t>
      </w:r>
      <w:r>
        <w:rPr>
          <w:rFonts w:eastAsia="Times New Roman" w:cs="Times New Roman"/>
          <w:szCs w:val="24"/>
        </w:rPr>
        <w:t xml:space="preserve"> of placement into the program </w:t>
      </w:r>
      <w:r w:rsidRPr="003B5A18">
        <w:rPr>
          <w:rFonts w:eastAsia="Times New Roman" w:cs="Times New Roman"/>
          <w:szCs w:val="24"/>
        </w:rPr>
        <w:t>or</w:t>
      </w:r>
      <w:r>
        <w:rPr>
          <w:rFonts w:eastAsia="Times New Roman" w:cs="Times New Roman"/>
          <w:szCs w:val="24"/>
        </w:rPr>
        <w:t xml:space="preserve"> </w:t>
      </w:r>
      <w:r w:rsidRPr="003B5A18">
        <w:rPr>
          <w:rFonts w:eastAsia="Times New Roman" w:cs="Times New Roman"/>
          <w:szCs w:val="24"/>
        </w:rPr>
        <w:t>the primary caretaker of a child younger than 18 years of age.</w:t>
      </w:r>
      <w:r>
        <w:rPr>
          <w:rFonts w:eastAsia="Times New Roman" w:cs="Times New Roman"/>
          <w:szCs w:val="24"/>
        </w:rPr>
        <w:t xml:space="preserve"> </w:t>
      </w:r>
    </w:p>
    <w:p w:rsidR="00791FCE" w:rsidRPr="003B5A18" w:rsidRDefault="00791FCE" w:rsidP="00CB613B">
      <w:pPr>
        <w:spacing w:after="0" w:line="240" w:lineRule="auto"/>
        <w:jc w:val="both"/>
        <w:rPr>
          <w:rFonts w:eastAsia="Times New Roman" w:cs="Times New Roman"/>
          <w:szCs w:val="24"/>
        </w:rPr>
      </w:pPr>
    </w:p>
    <w:p w:rsidR="00791FCE" w:rsidRPr="00C8671F" w:rsidRDefault="00791FCE" w:rsidP="00CB613B">
      <w:pPr>
        <w:spacing w:after="0" w:line="240" w:lineRule="auto"/>
        <w:jc w:val="both"/>
        <w:rPr>
          <w:rFonts w:eastAsia="Times New Roman" w:cs="Times New Roman"/>
          <w:szCs w:val="24"/>
        </w:rPr>
      </w:pPr>
      <w:r w:rsidRPr="003B5A18">
        <w:rPr>
          <w:rFonts w:eastAsia="Times New Roman" w:cs="Times New Roman"/>
          <w:szCs w:val="24"/>
        </w:rPr>
        <w:t>SECTION 2.</w:t>
      </w:r>
      <w:r>
        <w:rPr>
          <w:rFonts w:eastAsia="Times New Roman" w:cs="Times New Roman"/>
          <w:szCs w:val="24"/>
        </w:rPr>
        <w:t xml:space="preserve"> Effective date: upon passage or</w:t>
      </w:r>
      <w:r w:rsidRPr="003B5A18">
        <w:rPr>
          <w:rFonts w:eastAsia="Times New Roman" w:cs="Times New Roman"/>
          <w:szCs w:val="24"/>
        </w:rPr>
        <w:t xml:space="preserve"> September 1, 2019.</w:t>
      </w:r>
    </w:p>
    <w:sectPr w:rsidR="00791FC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DB3" w:rsidRDefault="00973DB3" w:rsidP="000F1DF9">
      <w:pPr>
        <w:spacing w:after="0" w:line="240" w:lineRule="auto"/>
      </w:pPr>
      <w:r>
        <w:separator/>
      </w:r>
    </w:p>
  </w:endnote>
  <w:endnote w:type="continuationSeparator" w:id="0">
    <w:p w:rsidR="00973DB3" w:rsidRDefault="00973D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3D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1FC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1FCE">
                <w:rPr>
                  <w:sz w:val="20"/>
                  <w:szCs w:val="20"/>
                </w:rPr>
                <w:t>H.B. 1374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1F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3D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1F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1FC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DB3" w:rsidRDefault="00973DB3" w:rsidP="000F1DF9">
      <w:pPr>
        <w:spacing w:after="0" w:line="240" w:lineRule="auto"/>
      </w:pPr>
      <w:r>
        <w:separator/>
      </w:r>
    </w:p>
  </w:footnote>
  <w:footnote w:type="continuationSeparator" w:id="0">
    <w:p w:rsidR="00973DB3" w:rsidRDefault="00973D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1FCE"/>
    <w:rsid w:val="00833061"/>
    <w:rsid w:val="008A6859"/>
    <w:rsid w:val="0093341F"/>
    <w:rsid w:val="009562E3"/>
    <w:rsid w:val="00973DB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8FB2B5-4A12-4AD4-8E04-CB0F7A2C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1F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3DA2" w:rsidP="00CA3D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0D8AD405814A099ED08C438F490FAF"/>
        <w:category>
          <w:name w:val="General"/>
          <w:gallery w:val="placeholder"/>
        </w:category>
        <w:types>
          <w:type w:val="bbPlcHdr"/>
        </w:types>
        <w:behaviors>
          <w:behavior w:val="content"/>
        </w:behaviors>
        <w:guid w:val="{11E6F08F-D96E-499F-9175-2D0528BF3703}"/>
      </w:docPartPr>
      <w:docPartBody>
        <w:p w:rsidR="00000000" w:rsidRDefault="00C942E9"/>
      </w:docPartBody>
    </w:docPart>
    <w:docPart>
      <w:docPartPr>
        <w:name w:val="B5E1FCC04217491F923C197DA7D30E74"/>
        <w:category>
          <w:name w:val="General"/>
          <w:gallery w:val="placeholder"/>
        </w:category>
        <w:types>
          <w:type w:val="bbPlcHdr"/>
        </w:types>
        <w:behaviors>
          <w:behavior w:val="content"/>
        </w:behaviors>
        <w:guid w:val="{FA8B9B1A-D8C5-439A-BF2F-292537E406DC}"/>
      </w:docPartPr>
      <w:docPartBody>
        <w:p w:rsidR="00000000" w:rsidRDefault="00C942E9"/>
      </w:docPartBody>
    </w:docPart>
    <w:docPart>
      <w:docPartPr>
        <w:name w:val="3C7F8BA4C7D144FBA73DB439FC556686"/>
        <w:category>
          <w:name w:val="General"/>
          <w:gallery w:val="placeholder"/>
        </w:category>
        <w:types>
          <w:type w:val="bbPlcHdr"/>
        </w:types>
        <w:behaviors>
          <w:behavior w:val="content"/>
        </w:behaviors>
        <w:guid w:val="{A1B05F08-868A-4F88-BC6C-FC3FD1BB0FCB}"/>
      </w:docPartPr>
      <w:docPartBody>
        <w:p w:rsidR="00000000" w:rsidRDefault="00C942E9"/>
      </w:docPartBody>
    </w:docPart>
    <w:docPart>
      <w:docPartPr>
        <w:name w:val="4D53E0B1A93A4AD28FF0A84C8BED07AB"/>
        <w:category>
          <w:name w:val="General"/>
          <w:gallery w:val="placeholder"/>
        </w:category>
        <w:types>
          <w:type w:val="bbPlcHdr"/>
        </w:types>
        <w:behaviors>
          <w:behavior w:val="content"/>
        </w:behaviors>
        <w:guid w:val="{0AA67F55-EFD2-4682-A3A0-79835A566D2A}"/>
      </w:docPartPr>
      <w:docPartBody>
        <w:p w:rsidR="00000000" w:rsidRDefault="00C942E9"/>
      </w:docPartBody>
    </w:docPart>
    <w:docPart>
      <w:docPartPr>
        <w:name w:val="B79DAB3D9FD14B70A765B6B35B9A1B6B"/>
        <w:category>
          <w:name w:val="General"/>
          <w:gallery w:val="placeholder"/>
        </w:category>
        <w:types>
          <w:type w:val="bbPlcHdr"/>
        </w:types>
        <w:behaviors>
          <w:behavior w:val="content"/>
        </w:behaviors>
        <w:guid w:val="{746ACAC6-6838-4157-A957-7AA72407D25D}"/>
      </w:docPartPr>
      <w:docPartBody>
        <w:p w:rsidR="00000000" w:rsidRDefault="00C942E9"/>
      </w:docPartBody>
    </w:docPart>
    <w:docPart>
      <w:docPartPr>
        <w:name w:val="7A1FE90C1D734CFAB45DBB5DE23C5B6B"/>
        <w:category>
          <w:name w:val="General"/>
          <w:gallery w:val="placeholder"/>
        </w:category>
        <w:types>
          <w:type w:val="bbPlcHdr"/>
        </w:types>
        <w:behaviors>
          <w:behavior w:val="content"/>
        </w:behaviors>
        <w:guid w:val="{C471B00A-4FF6-4406-84A8-A7D5861CAA63}"/>
      </w:docPartPr>
      <w:docPartBody>
        <w:p w:rsidR="00000000" w:rsidRDefault="00C942E9"/>
      </w:docPartBody>
    </w:docPart>
    <w:docPart>
      <w:docPartPr>
        <w:name w:val="D4DE35304ABB4EE3912B564CB53034AC"/>
        <w:category>
          <w:name w:val="General"/>
          <w:gallery w:val="placeholder"/>
        </w:category>
        <w:types>
          <w:type w:val="bbPlcHdr"/>
        </w:types>
        <w:behaviors>
          <w:behavior w:val="content"/>
        </w:behaviors>
        <w:guid w:val="{B7EA3FD0-CB93-4203-9C86-205E5272357E}"/>
      </w:docPartPr>
      <w:docPartBody>
        <w:p w:rsidR="00000000" w:rsidRDefault="00C942E9"/>
      </w:docPartBody>
    </w:docPart>
    <w:docPart>
      <w:docPartPr>
        <w:name w:val="4F3C3946437D4EBB8C50E36FE05254AC"/>
        <w:category>
          <w:name w:val="General"/>
          <w:gallery w:val="placeholder"/>
        </w:category>
        <w:types>
          <w:type w:val="bbPlcHdr"/>
        </w:types>
        <w:behaviors>
          <w:behavior w:val="content"/>
        </w:behaviors>
        <w:guid w:val="{DE3A63A1-EA31-4C9E-8F38-854F82B57F0B}"/>
      </w:docPartPr>
      <w:docPartBody>
        <w:p w:rsidR="00000000" w:rsidRDefault="00C942E9"/>
      </w:docPartBody>
    </w:docPart>
    <w:docPart>
      <w:docPartPr>
        <w:name w:val="81EDEEC3A364461E9FB1EA1EE45EEA08"/>
        <w:category>
          <w:name w:val="General"/>
          <w:gallery w:val="placeholder"/>
        </w:category>
        <w:types>
          <w:type w:val="bbPlcHdr"/>
        </w:types>
        <w:behaviors>
          <w:behavior w:val="content"/>
        </w:behaviors>
        <w:guid w:val="{468F1AFB-8325-411B-BEDE-BD5D5916FACD}"/>
      </w:docPartPr>
      <w:docPartBody>
        <w:p w:rsidR="00000000" w:rsidRDefault="00CA3DA2" w:rsidP="00CA3DA2">
          <w:pPr>
            <w:pStyle w:val="81EDEEC3A364461E9FB1EA1EE45EEA08"/>
          </w:pPr>
          <w:r w:rsidRPr="00A30DD1">
            <w:rPr>
              <w:rStyle w:val="PlaceholderText"/>
            </w:rPr>
            <w:t>Click here to enter a date.</w:t>
          </w:r>
        </w:p>
      </w:docPartBody>
    </w:docPart>
    <w:docPart>
      <w:docPartPr>
        <w:name w:val="AF8B35139EEE4ED28BDAE79DE6C5733A"/>
        <w:category>
          <w:name w:val="General"/>
          <w:gallery w:val="placeholder"/>
        </w:category>
        <w:types>
          <w:type w:val="bbPlcHdr"/>
        </w:types>
        <w:behaviors>
          <w:behavior w:val="content"/>
        </w:behaviors>
        <w:guid w:val="{54CF438D-6559-4B87-BFCA-C1B08DFDCEEB}"/>
      </w:docPartPr>
      <w:docPartBody>
        <w:p w:rsidR="00000000" w:rsidRDefault="00C942E9"/>
      </w:docPartBody>
    </w:docPart>
    <w:docPart>
      <w:docPartPr>
        <w:name w:val="9C4E50883C2A4DDEB27FE15AF00DC123"/>
        <w:category>
          <w:name w:val="General"/>
          <w:gallery w:val="placeholder"/>
        </w:category>
        <w:types>
          <w:type w:val="bbPlcHdr"/>
        </w:types>
        <w:behaviors>
          <w:behavior w:val="content"/>
        </w:behaviors>
        <w:guid w:val="{1160843B-FA79-414C-8149-FC5397C9B5E9}"/>
      </w:docPartPr>
      <w:docPartBody>
        <w:p w:rsidR="00000000" w:rsidRDefault="00C942E9"/>
      </w:docPartBody>
    </w:docPart>
    <w:docPart>
      <w:docPartPr>
        <w:name w:val="E9A810C57C5B48A49B0F293455D33666"/>
        <w:category>
          <w:name w:val="General"/>
          <w:gallery w:val="placeholder"/>
        </w:category>
        <w:types>
          <w:type w:val="bbPlcHdr"/>
        </w:types>
        <w:behaviors>
          <w:behavior w:val="content"/>
        </w:behaviors>
        <w:guid w:val="{5B9888A3-19C1-432F-8E4C-81839DE2FE0C}"/>
      </w:docPartPr>
      <w:docPartBody>
        <w:p w:rsidR="00000000" w:rsidRDefault="00CA3DA2" w:rsidP="00CA3DA2">
          <w:pPr>
            <w:pStyle w:val="E9A810C57C5B48A49B0F293455D33666"/>
          </w:pPr>
          <w:r>
            <w:rPr>
              <w:rFonts w:eastAsia="Times New Roman" w:cs="Times New Roman"/>
              <w:bCs/>
              <w:szCs w:val="24"/>
            </w:rPr>
            <w:t xml:space="preserve"> </w:t>
          </w:r>
        </w:p>
      </w:docPartBody>
    </w:docPart>
    <w:docPart>
      <w:docPartPr>
        <w:name w:val="1E3E7E0AD7D1416F9852DF55A6A9C361"/>
        <w:category>
          <w:name w:val="General"/>
          <w:gallery w:val="placeholder"/>
        </w:category>
        <w:types>
          <w:type w:val="bbPlcHdr"/>
        </w:types>
        <w:behaviors>
          <w:behavior w:val="content"/>
        </w:behaviors>
        <w:guid w:val="{CE4329B2-A12E-4EF5-B87C-8A329E0E92C0}"/>
      </w:docPartPr>
      <w:docPartBody>
        <w:p w:rsidR="00000000" w:rsidRDefault="00C942E9"/>
      </w:docPartBody>
    </w:docPart>
    <w:docPart>
      <w:docPartPr>
        <w:name w:val="79EE286F26AB44F4B9F5ADB7DE26B23C"/>
        <w:category>
          <w:name w:val="General"/>
          <w:gallery w:val="placeholder"/>
        </w:category>
        <w:types>
          <w:type w:val="bbPlcHdr"/>
        </w:types>
        <w:behaviors>
          <w:behavior w:val="content"/>
        </w:behaviors>
        <w:guid w:val="{42CB0607-547B-4AF8-92B3-086EF4932BDC}"/>
      </w:docPartPr>
      <w:docPartBody>
        <w:p w:rsidR="00000000" w:rsidRDefault="00C942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42E9"/>
    <w:rsid w:val="00C968BA"/>
    <w:rsid w:val="00CA3DA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D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A3DA2"/>
    <w:rPr>
      <w:rFonts w:ascii="Times New Roman" w:hAnsi="Times New Roman"/>
      <w:sz w:val="24"/>
    </w:rPr>
  </w:style>
  <w:style w:type="paragraph" w:customStyle="1" w:styleId="487D89B4F8B34DB4967D41FE18F7F88D9">
    <w:name w:val="487D89B4F8B34DB4967D41FE18F7F88D9"/>
    <w:rsid w:val="00CA3DA2"/>
    <w:rPr>
      <w:rFonts w:ascii="Times New Roman" w:hAnsi="Times New Roman"/>
      <w:sz w:val="24"/>
    </w:rPr>
  </w:style>
  <w:style w:type="paragraph" w:customStyle="1" w:styleId="AE2570ED5D764CD7AF9686706F550F4622">
    <w:name w:val="AE2570ED5D764CD7AF9686706F550F4622"/>
    <w:rsid w:val="00CA3DA2"/>
    <w:pPr>
      <w:tabs>
        <w:tab w:val="center" w:pos="4680"/>
        <w:tab w:val="right" w:pos="9360"/>
      </w:tabs>
      <w:spacing w:after="0" w:line="240" w:lineRule="auto"/>
    </w:pPr>
    <w:rPr>
      <w:rFonts w:ascii="Times New Roman" w:hAnsi="Times New Roman"/>
      <w:sz w:val="24"/>
    </w:rPr>
  </w:style>
  <w:style w:type="paragraph" w:customStyle="1" w:styleId="81EDEEC3A364461E9FB1EA1EE45EEA08">
    <w:name w:val="81EDEEC3A364461E9FB1EA1EE45EEA08"/>
    <w:rsid w:val="00CA3DA2"/>
    <w:pPr>
      <w:spacing w:after="160" w:line="259" w:lineRule="auto"/>
    </w:pPr>
  </w:style>
  <w:style w:type="paragraph" w:customStyle="1" w:styleId="E9A810C57C5B48A49B0F293455D33666">
    <w:name w:val="E9A810C57C5B48A49B0F293455D33666"/>
    <w:rsid w:val="00CA3D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7BDD31-F6A7-4BBC-8B01-ABE957F9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251</Words>
  <Characters>1436</Characters>
  <Application>Microsoft Office Word</Application>
  <DocSecurity>0</DocSecurity>
  <Lines>11</Lines>
  <Paragraphs>3</Paragraphs>
  <ScaleCrop>false</ScaleCrop>
  <Company>Texas Legislative Council</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2019-05-06T19:05:00Z</cp:lastPrinted>
  <dcterms:created xsi:type="dcterms:W3CDTF">2015-05-29T14:24:00Z</dcterms:created>
  <dcterms:modified xsi:type="dcterms:W3CDTF">2019-05-06T19:06:00Z</dcterms:modified>
</cp:coreProperties>
</file>

<file path=docProps/custom.xml><?xml version="1.0" encoding="utf-8"?>
<op:Properties xmlns:vt="http://schemas.openxmlformats.org/officeDocument/2006/docPropsVTypes" xmlns:op="http://schemas.openxmlformats.org/officeDocument/2006/custom-properties"/>
</file>