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646A" w:rsidTr="00345119">
        <w:tc>
          <w:tcPr>
            <w:tcW w:w="9576" w:type="dxa"/>
            <w:noWrap/>
          </w:tcPr>
          <w:p w:rsidR="008423E4" w:rsidRPr="0022177D" w:rsidRDefault="00844A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4A02" w:rsidP="008423E4">
      <w:pPr>
        <w:jc w:val="center"/>
      </w:pPr>
    </w:p>
    <w:p w:rsidR="008423E4" w:rsidRPr="00B31F0E" w:rsidRDefault="00844A02" w:rsidP="008423E4"/>
    <w:p w:rsidR="008423E4" w:rsidRPr="00742794" w:rsidRDefault="00844A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646A" w:rsidTr="00345119">
        <w:tc>
          <w:tcPr>
            <w:tcW w:w="9576" w:type="dxa"/>
          </w:tcPr>
          <w:p w:rsidR="008423E4" w:rsidRPr="00861995" w:rsidRDefault="00844A02" w:rsidP="00345119">
            <w:pPr>
              <w:jc w:val="right"/>
            </w:pPr>
            <w:r>
              <w:t>H.B. 1380</w:t>
            </w:r>
          </w:p>
        </w:tc>
      </w:tr>
      <w:tr w:rsidR="0045646A" w:rsidTr="00345119">
        <w:tc>
          <w:tcPr>
            <w:tcW w:w="9576" w:type="dxa"/>
          </w:tcPr>
          <w:p w:rsidR="008423E4" w:rsidRPr="00861995" w:rsidRDefault="00844A02" w:rsidP="00634ED0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45646A" w:rsidTr="00345119">
        <w:tc>
          <w:tcPr>
            <w:tcW w:w="9576" w:type="dxa"/>
          </w:tcPr>
          <w:p w:rsidR="008423E4" w:rsidRPr="00861995" w:rsidRDefault="00844A02" w:rsidP="00345119">
            <w:pPr>
              <w:jc w:val="right"/>
            </w:pPr>
            <w:r>
              <w:t>Judiciary &amp; Civil Jurisprudence</w:t>
            </w:r>
          </w:p>
        </w:tc>
      </w:tr>
      <w:tr w:rsidR="0045646A" w:rsidTr="00345119">
        <w:tc>
          <w:tcPr>
            <w:tcW w:w="9576" w:type="dxa"/>
          </w:tcPr>
          <w:p w:rsidR="008423E4" w:rsidRDefault="00844A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4A02" w:rsidP="008423E4">
      <w:pPr>
        <w:tabs>
          <w:tab w:val="right" w:pos="9360"/>
        </w:tabs>
      </w:pPr>
    </w:p>
    <w:p w:rsidR="008423E4" w:rsidRDefault="00844A02" w:rsidP="008423E4"/>
    <w:p w:rsidR="008423E4" w:rsidRDefault="00844A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646A" w:rsidTr="00345119">
        <w:tc>
          <w:tcPr>
            <w:tcW w:w="9576" w:type="dxa"/>
          </w:tcPr>
          <w:p w:rsidR="008423E4" w:rsidRPr="00A8133F" w:rsidRDefault="00844A02" w:rsidP="00E873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4A02" w:rsidP="00E87306"/>
          <w:p w:rsidR="008423E4" w:rsidRDefault="00844A02" w:rsidP="00E87306">
            <w:pPr>
              <w:pStyle w:val="Header"/>
              <w:jc w:val="both"/>
            </w:pPr>
            <w:r>
              <w:t>Recent</w:t>
            </w:r>
            <w:r>
              <w:t xml:space="preserve"> </w:t>
            </w:r>
            <w:r>
              <w:t>data</w:t>
            </w:r>
            <w:r>
              <w:t xml:space="preserve"> indicate</w:t>
            </w:r>
            <w:r>
              <w:t>s</w:t>
            </w:r>
            <w:r>
              <w:t xml:space="preserve"> that small claims disputes make up </w:t>
            </w:r>
            <w:r>
              <w:t>a large majority</w:t>
            </w:r>
            <w:r>
              <w:t xml:space="preserve"> of the justice court caseload in Texas.</w:t>
            </w:r>
            <w:r>
              <w:t xml:space="preserve"> It has been suggested that increasing the amount in controversy in such a dispute over which a justice court has jurisdiction will allow </w:t>
            </w:r>
            <w:r>
              <w:t>greater</w:t>
            </w:r>
            <w:r>
              <w:t xml:space="preserve"> access to justice at a lower cost </w:t>
            </w:r>
            <w:r>
              <w:t xml:space="preserve">and will reduce the burden currently placed on county-level courts. </w:t>
            </w:r>
            <w:r>
              <w:t>Furtherm</w:t>
            </w:r>
            <w:r>
              <w:t xml:space="preserve">ore, there have been calls to </w:t>
            </w:r>
            <w:r>
              <w:t>increase the</w:t>
            </w:r>
            <w:r>
              <w:t xml:space="preserve"> justice</w:t>
            </w:r>
            <w:r>
              <w:t xml:space="preserve"> court fee </w:t>
            </w:r>
            <w:r>
              <w:t>to help</w:t>
            </w:r>
            <w:r>
              <w:t xml:space="preserve"> offset the cost of</w:t>
            </w:r>
            <w:r>
              <w:t xml:space="preserve"> hiring </w:t>
            </w:r>
            <w:r>
              <w:t>and training</w:t>
            </w:r>
            <w:r>
              <w:t xml:space="preserve"> additional court personnel</w:t>
            </w:r>
            <w:r>
              <w:t xml:space="preserve"> and to </w:t>
            </w:r>
            <w:r>
              <w:t xml:space="preserve">improve productivity in </w:t>
            </w:r>
            <w:r>
              <w:t xml:space="preserve">these </w:t>
            </w:r>
            <w:r>
              <w:t>courts.</w:t>
            </w:r>
            <w:r>
              <w:t xml:space="preserve"> H.B. 1380 seeks to address th</w:t>
            </w:r>
            <w:r>
              <w:t xml:space="preserve">ese </w:t>
            </w:r>
            <w:r>
              <w:t>issue</w:t>
            </w:r>
            <w:r>
              <w:t>s</w:t>
            </w:r>
            <w:r>
              <w:t xml:space="preserve"> by revising the jurisdiction of a ju</w:t>
            </w:r>
            <w:r>
              <w:t>stice</w:t>
            </w:r>
            <w:r>
              <w:t xml:space="preserve"> court</w:t>
            </w:r>
            <w:r>
              <w:t xml:space="preserve"> and increasing the justice court fee.</w:t>
            </w:r>
          </w:p>
          <w:p w:rsidR="008423E4" w:rsidRPr="00E26B13" w:rsidRDefault="00844A02" w:rsidP="00E87306">
            <w:pPr>
              <w:rPr>
                <w:b/>
              </w:rPr>
            </w:pPr>
          </w:p>
        </w:tc>
      </w:tr>
      <w:tr w:rsidR="0045646A" w:rsidTr="00345119">
        <w:tc>
          <w:tcPr>
            <w:tcW w:w="9576" w:type="dxa"/>
          </w:tcPr>
          <w:p w:rsidR="0017725B" w:rsidRDefault="00844A02" w:rsidP="00E873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4A02" w:rsidP="00E87306">
            <w:pPr>
              <w:rPr>
                <w:b/>
                <w:u w:val="single"/>
              </w:rPr>
            </w:pPr>
          </w:p>
          <w:p w:rsidR="003B5AC7" w:rsidRPr="003B5AC7" w:rsidRDefault="00844A02" w:rsidP="00E8730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844A02" w:rsidP="00E87306">
            <w:pPr>
              <w:rPr>
                <w:b/>
                <w:u w:val="single"/>
              </w:rPr>
            </w:pPr>
          </w:p>
        </w:tc>
      </w:tr>
      <w:tr w:rsidR="0045646A" w:rsidTr="00345119">
        <w:tc>
          <w:tcPr>
            <w:tcW w:w="9576" w:type="dxa"/>
          </w:tcPr>
          <w:p w:rsidR="008423E4" w:rsidRPr="00A8133F" w:rsidRDefault="00844A02" w:rsidP="00E873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4A02" w:rsidP="00E87306"/>
          <w:p w:rsidR="003B5AC7" w:rsidRDefault="00844A02" w:rsidP="00E873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844A02" w:rsidP="00E87306">
            <w:pPr>
              <w:rPr>
                <w:b/>
              </w:rPr>
            </w:pPr>
          </w:p>
        </w:tc>
      </w:tr>
      <w:tr w:rsidR="0045646A" w:rsidTr="00345119">
        <w:tc>
          <w:tcPr>
            <w:tcW w:w="9576" w:type="dxa"/>
          </w:tcPr>
          <w:p w:rsidR="008423E4" w:rsidRPr="00A8133F" w:rsidRDefault="00844A02" w:rsidP="00E873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4A02" w:rsidP="00E87306"/>
          <w:p w:rsidR="008423E4" w:rsidRDefault="00844A02" w:rsidP="00E873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1380 amends the Government Code to </w:t>
            </w:r>
            <w:r>
              <w:t xml:space="preserve">increase from $10,000 to $20,000 the </w:t>
            </w:r>
            <w:r>
              <w:t>maximum</w:t>
            </w:r>
            <w:r>
              <w:t xml:space="preserve"> </w:t>
            </w:r>
            <w:r>
              <w:t>amount in controversy, exclusive of interest,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 xml:space="preserve">civil cases </w:t>
            </w:r>
            <w:r>
              <w:t>over</w:t>
            </w:r>
            <w:r>
              <w:t xml:space="preserve"> </w:t>
            </w:r>
            <w:r>
              <w:t>which a county court has concurrent jurisdiction with th</w:t>
            </w:r>
            <w:r>
              <w:t xml:space="preserve">e justice courts and </w:t>
            </w:r>
            <w:r>
              <w:t xml:space="preserve">in </w:t>
            </w:r>
            <w:r>
              <w:t xml:space="preserve">civil matters </w:t>
            </w:r>
            <w:r>
              <w:t>over</w:t>
            </w:r>
            <w:r>
              <w:t xml:space="preserve"> </w:t>
            </w:r>
            <w:r>
              <w:t xml:space="preserve">which </w:t>
            </w:r>
            <w:r>
              <w:t xml:space="preserve">a </w:t>
            </w:r>
            <w:r>
              <w:t>justice court has original jurisdiction</w:t>
            </w:r>
            <w:r>
              <w:t xml:space="preserve"> if exclusive jurisdiction is not in the district or county courts</w:t>
            </w:r>
            <w:r>
              <w:t xml:space="preserve">. </w:t>
            </w:r>
          </w:p>
          <w:p w:rsidR="00B34528" w:rsidRDefault="00844A02" w:rsidP="00E873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B5AC7" w:rsidRDefault="00844A02" w:rsidP="00E873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1380 amends the Local Government Code to increase the fee </w:t>
            </w:r>
            <w:r>
              <w:t>for</w:t>
            </w:r>
            <w:r>
              <w:t xml:space="preserve"> all</w:t>
            </w:r>
            <w:r>
              <w:t xml:space="preserve"> services </w:t>
            </w:r>
            <w:r>
              <w:t xml:space="preserve">rendered before </w:t>
            </w:r>
            <w:r>
              <w:t xml:space="preserve">judgment </w:t>
            </w:r>
            <w:r>
              <w:t>by</w:t>
            </w:r>
            <w:r>
              <w:t xml:space="preserve"> </w:t>
            </w:r>
            <w:r>
              <w:t xml:space="preserve">a justice of the peace </w:t>
            </w:r>
            <w:r>
              <w:t>from $25 to $50</w:t>
            </w:r>
            <w:r>
              <w:t xml:space="preserve">.          </w:t>
            </w:r>
          </w:p>
          <w:p w:rsidR="008423E4" w:rsidRPr="00835628" w:rsidRDefault="00844A02" w:rsidP="00E87306">
            <w:pPr>
              <w:rPr>
                <w:b/>
              </w:rPr>
            </w:pPr>
          </w:p>
        </w:tc>
      </w:tr>
      <w:tr w:rsidR="0045646A" w:rsidTr="00345119">
        <w:tc>
          <w:tcPr>
            <w:tcW w:w="9576" w:type="dxa"/>
          </w:tcPr>
          <w:p w:rsidR="008423E4" w:rsidRPr="00A8133F" w:rsidRDefault="00844A02" w:rsidP="00E873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4A02" w:rsidP="00E87306"/>
          <w:p w:rsidR="008423E4" w:rsidRPr="003624F2" w:rsidRDefault="00844A02" w:rsidP="00E873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44A02" w:rsidP="00E87306">
            <w:pPr>
              <w:rPr>
                <w:b/>
              </w:rPr>
            </w:pPr>
          </w:p>
        </w:tc>
      </w:tr>
    </w:tbl>
    <w:p w:rsidR="008423E4" w:rsidRPr="00BE0E75" w:rsidRDefault="00844A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4A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4A02">
      <w:r>
        <w:separator/>
      </w:r>
    </w:p>
  </w:endnote>
  <w:endnote w:type="continuationSeparator" w:id="0">
    <w:p w:rsidR="00000000" w:rsidRDefault="0084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4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646A" w:rsidTr="009C1E9A">
      <w:trPr>
        <w:cantSplit/>
      </w:trPr>
      <w:tc>
        <w:tcPr>
          <w:tcW w:w="0" w:type="pct"/>
        </w:tcPr>
        <w:p w:rsidR="00137D90" w:rsidRDefault="00844A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4A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4A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4A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4A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46A" w:rsidTr="009C1E9A">
      <w:trPr>
        <w:cantSplit/>
      </w:trPr>
      <w:tc>
        <w:tcPr>
          <w:tcW w:w="0" w:type="pct"/>
        </w:tcPr>
        <w:p w:rsidR="00EC379B" w:rsidRDefault="00844A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4A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24482</w:t>
          </w:r>
        </w:p>
      </w:tc>
      <w:tc>
        <w:tcPr>
          <w:tcW w:w="2453" w:type="pct"/>
        </w:tcPr>
        <w:p w:rsidR="00EC379B" w:rsidRDefault="00844A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19.95.1237</w:t>
          </w:r>
          <w:r>
            <w:fldChar w:fldCharType="end"/>
          </w:r>
        </w:p>
      </w:tc>
    </w:tr>
    <w:tr w:rsidR="0045646A" w:rsidTr="009C1E9A">
      <w:trPr>
        <w:cantSplit/>
      </w:trPr>
      <w:tc>
        <w:tcPr>
          <w:tcW w:w="0" w:type="pct"/>
        </w:tcPr>
        <w:p w:rsidR="00EC379B" w:rsidRDefault="00844A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4A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4A02" w:rsidP="006D504F">
          <w:pPr>
            <w:pStyle w:val="Footer"/>
            <w:rPr>
              <w:rStyle w:val="PageNumber"/>
            </w:rPr>
          </w:pPr>
        </w:p>
        <w:p w:rsidR="00EC379B" w:rsidRDefault="00844A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4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4A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4A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4A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4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4A02">
      <w:r>
        <w:separator/>
      </w:r>
    </w:p>
  </w:footnote>
  <w:footnote w:type="continuationSeparator" w:id="0">
    <w:p w:rsidR="00000000" w:rsidRDefault="0084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4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4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4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A"/>
    <w:rsid w:val="0045646A"/>
    <w:rsid w:val="0084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881CD-BC02-49F1-AD7B-64B7A43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34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5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528"/>
    <w:rPr>
      <w:b/>
      <w:bCs/>
    </w:rPr>
  </w:style>
  <w:style w:type="paragraph" w:styleId="Revision">
    <w:name w:val="Revision"/>
    <w:hidden/>
    <w:uiPriority w:val="99"/>
    <w:semiHidden/>
    <w:rsid w:val="00B34528"/>
    <w:rPr>
      <w:sz w:val="24"/>
      <w:szCs w:val="24"/>
    </w:rPr>
  </w:style>
  <w:style w:type="character" w:styleId="Hyperlink">
    <w:name w:val="Hyperlink"/>
    <w:basedOn w:val="DefaultParagraphFont"/>
    <w:unhideWhenUsed/>
    <w:rsid w:val="00D04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1539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HB01380 (Committee Report (Unamended))</vt:lpstr>
    </vt:vector>
  </TitlesOfParts>
  <Company>State of Texas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24482</dc:subject>
  <dc:creator>State of Texas</dc:creator>
  <dc:description>HB 1380 by Murr-(H)Judiciary &amp; Civil Jurisprudence</dc:description>
  <cp:lastModifiedBy>Laura Ramsay</cp:lastModifiedBy>
  <cp:revision>2</cp:revision>
  <cp:lastPrinted>2003-11-26T17:21:00Z</cp:lastPrinted>
  <dcterms:created xsi:type="dcterms:W3CDTF">2019-04-17T21:13:00Z</dcterms:created>
  <dcterms:modified xsi:type="dcterms:W3CDTF">2019-04-17T21:13:00Z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19.95.1237</vt:lpwstr>
  </property>
</Properties>
</file>