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F5393" w:rsidTr="00345119">
        <w:tc>
          <w:tcPr>
            <w:tcW w:w="9576" w:type="dxa"/>
            <w:noWrap/>
          </w:tcPr>
          <w:p w:rsidR="008423E4" w:rsidRPr="0022177D" w:rsidRDefault="004F59A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F59AC" w:rsidP="008423E4">
      <w:pPr>
        <w:jc w:val="center"/>
      </w:pPr>
    </w:p>
    <w:p w:rsidR="008423E4" w:rsidRPr="00B31F0E" w:rsidRDefault="004F59AC" w:rsidP="008423E4"/>
    <w:p w:rsidR="008423E4" w:rsidRPr="00742794" w:rsidRDefault="004F59A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F5393" w:rsidTr="00345119">
        <w:tc>
          <w:tcPr>
            <w:tcW w:w="9576" w:type="dxa"/>
          </w:tcPr>
          <w:p w:rsidR="008423E4" w:rsidRPr="00861995" w:rsidRDefault="004F59AC" w:rsidP="00345119">
            <w:pPr>
              <w:jc w:val="right"/>
            </w:pPr>
            <w:r>
              <w:t>C.S.H.B. 1483</w:t>
            </w:r>
          </w:p>
        </w:tc>
      </w:tr>
      <w:tr w:rsidR="006F5393" w:rsidTr="00345119">
        <w:tc>
          <w:tcPr>
            <w:tcW w:w="9576" w:type="dxa"/>
          </w:tcPr>
          <w:p w:rsidR="008423E4" w:rsidRPr="00861995" w:rsidRDefault="004F59AC" w:rsidP="00096EFA">
            <w:pPr>
              <w:jc w:val="right"/>
            </w:pPr>
            <w:r>
              <w:t xml:space="preserve">By: </w:t>
            </w:r>
            <w:r>
              <w:t>Frank</w:t>
            </w:r>
          </w:p>
        </w:tc>
      </w:tr>
      <w:tr w:rsidR="006F5393" w:rsidTr="00345119">
        <w:tc>
          <w:tcPr>
            <w:tcW w:w="9576" w:type="dxa"/>
          </w:tcPr>
          <w:p w:rsidR="008423E4" w:rsidRPr="00861995" w:rsidRDefault="004F59AC" w:rsidP="00345119">
            <w:pPr>
              <w:jc w:val="right"/>
            </w:pPr>
            <w:r>
              <w:t>Human Services</w:t>
            </w:r>
          </w:p>
        </w:tc>
      </w:tr>
      <w:tr w:rsidR="006F5393" w:rsidTr="00345119">
        <w:tc>
          <w:tcPr>
            <w:tcW w:w="9576" w:type="dxa"/>
          </w:tcPr>
          <w:p w:rsidR="008423E4" w:rsidRDefault="004F59A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F59AC" w:rsidP="008423E4">
      <w:pPr>
        <w:tabs>
          <w:tab w:val="right" w:pos="9360"/>
        </w:tabs>
      </w:pPr>
    </w:p>
    <w:p w:rsidR="008423E4" w:rsidRDefault="004F59AC" w:rsidP="008423E4"/>
    <w:p w:rsidR="008423E4" w:rsidRDefault="004F59A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F5393" w:rsidTr="00345119">
        <w:tc>
          <w:tcPr>
            <w:tcW w:w="9576" w:type="dxa"/>
          </w:tcPr>
          <w:p w:rsidR="008423E4" w:rsidRPr="00A8133F" w:rsidRDefault="004F59AC" w:rsidP="00E418B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F59AC" w:rsidP="00E418B0"/>
          <w:p w:rsidR="008423E4" w:rsidRDefault="004F59AC" w:rsidP="00E418B0">
            <w:pPr>
              <w:pStyle w:val="Header"/>
              <w:jc w:val="both"/>
            </w:pPr>
            <w:r>
              <w:t>Concerns have been raised that</w:t>
            </w:r>
            <w:r>
              <w:t xml:space="preserve"> a strict income threshold </w:t>
            </w:r>
            <w:r>
              <w:t xml:space="preserve">for determining eligibility for public benefits </w:t>
            </w:r>
            <w:r>
              <w:t xml:space="preserve">may create a barrier to </w:t>
            </w:r>
            <w:r>
              <w:t xml:space="preserve">certain benefit recipients </w:t>
            </w:r>
            <w:r>
              <w:t xml:space="preserve">obtaining a job that pays only a slightly better wage than </w:t>
            </w:r>
            <w:r>
              <w:t xml:space="preserve">those </w:t>
            </w:r>
            <w:r>
              <w:t xml:space="preserve">benefits </w:t>
            </w:r>
            <w:r>
              <w:t>provide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1483 </w:t>
            </w:r>
            <w:r>
              <w:t xml:space="preserve">seeks to </w:t>
            </w:r>
            <w:r>
              <w:t>help</w:t>
            </w:r>
            <w:r>
              <w:t xml:space="preserve"> certain benefit recipients gain self-sufficiency</w:t>
            </w:r>
            <w:r>
              <w:t xml:space="preserve"> </w:t>
            </w:r>
            <w:r>
              <w:t xml:space="preserve">through the </w:t>
            </w:r>
            <w:r>
              <w:t>develop</w:t>
            </w:r>
            <w:r>
              <w:t>ment</w:t>
            </w:r>
            <w:r>
              <w:t xml:space="preserve"> </w:t>
            </w:r>
            <w:r>
              <w:t xml:space="preserve">of </w:t>
            </w:r>
            <w:r>
              <w:t xml:space="preserve">a pilot program </w:t>
            </w:r>
            <w:r>
              <w:t>that</w:t>
            </w:r>
            <w:r>
              <w:t xml:space="preserve"> tests the waiving of</w:t>
            </w:r>
            <w:r>
              <w:t xml:space="preserve"> </w:t>
            </w:r>
            <w:r>
              <w:t xml:space="preserve">the application of income or asset limit eligibility requirements </w:t>
            </w:r>
            <w:r>
              <w:t xml:space="preserve">for </w:t>
            </w:r>
            <w:r>
              <w:t xml:space="preserve">continuation of </w:t>
            </w:r>
            <w:r>
              <w:t xml:space="preserve">these </w:t>
            </w:r>
            <w:r>
              <w:t xml:space="preserve">benefits </w:t>
            </w:r>
            <w:r>
              <w:t xml:space="preserve">and certain related time requirements </w:t>
            </w:r>
            <w:r>
              <w:t xml:space="preserve">for a select number of families </w:t>
            </w:r>
            <w:r>
              <w:t xml:space="preserve">and instead </w:t>
            </w:r>
            <w:r>
              <w:t xml:space="preserve">allows </w:t>
            </w:r>
            <w:r>
              <w:t xml:space="preserve">for </w:t>
            </w:r>
            <w:r>
              <w:t xml:space="preserve">the continuation </w:t>
            </w:r>
            <w:r>
              <w:t xml:space="preserve">of benefits </w:t>
            </w:r>
            <w:r>
              <w:t>using a slow reduction scale.</w:t>
            </w:r>
          </w:p>
          <w:p w:rsidR="008423E4" w:rsidRPr="00E26B13" w:rsidRDefault="004F59AC" w:rsidP="00E418B0">
            <w:pPr>
              <w:rPr>
                <w:b/>
              </w:rPr>
            </w:pPr>
          </w:p>
        </w:tc>
      </w:tr>
      <w:tr w:rsidR="006F5393" w:rsidTr="00345119">
        <w:tc>
          <w:tcPr>
            <w:tcW w:w="9576" w:type="dxa"/>
          </w:tcPr>
          <w:p w:rsidR="0017725B" w:rsidRDefault="004F59AC" w:rsidP="00E418B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F59AC" w:rsidP="00E418B0">
            <w:pPr>
              <w:rPr>
                <w:b/>
                <w:u w:val="single"/>
              </w:rPr>
            </w:pPr>
          </w:p>
          <w:p w:rsidR="008C2FF4" w:rsidRPr="008C2FF4" w:rsidRDefault="004F59AC" w:rsidP="00E418B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</w:t>
            </w:r>
            <w:r>
              <w:t>ision, parole, or mandatory supervision.</w:t>
            </w:r>
          </w:p>
          <w:p w:rsidR="0017725B" w:rsidRPr="0017725B" w:rsidRDefault="004F59AC" w:rsidP="00E418B0">
            <w:pPr>
              <w:rPr>
                <w:b/>
                <w:u w:val="single"/>
              </w:rPr>
            </w:pPr>
          </w:p>
        </w:tc>
      </w:tr>
      <w:tr w:rsidR="006F5393" w:rsidTr="00345119">
        <w:tc>
          <w:tcPr>
            <w:tcW w:w="9576" w:type="dxa"/>
          </w:tcPr>
          <w:p w:rsidR="008423E4" w:rsidRPr="00A8133F" w:rsidRDefault="004F59AC" w:rsidP="00E418B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F59AC" w:rsidP="00E418B0"/>
          <w:p w:rsidR="008C2FF4" w:rsidRDefault="004F59AC" w:rsidP="00E418B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executive commissioner of the Health and Human Services Commission and </w:t>
            </w:r>
            <w:r>
              <w:t xml:space="preserve">to </w:t>
            </w:r>
            <w:r>
              <w:t xml:space="preserve">the Texas Workforce Commission </w:t>
            </w:r>
            <w:r>
              <w:t>in SECTION 1 of this bill.</w:t>
            </w:r>
          </w:p>
          <w:p w:rsidR="008423E4" w:rsidRPr="000C2ED9" w:rsidRDefault="004F59AC" w:rsidP="00E418B0">
            <w:pPr>
              <w:rPr>
                <w:b/>
                <w:sz w:val="20"/>
              </w:rPr>
            </w:pPr>
          </w:p>
        </w:tc>
      </w:tr>
      <w:tr w:rsidR="006F5393" w:rsidTr="00345119">
        <w:tc>
          <w:tcPr>
            <w:tcW w:w="9576" w:type="dxa"/>
          </w:tcPr>
          <w:p w:rsidR="008423E4" w:rsidRPr="00A8133F" w:rsidRDefault="004F59AC" w:rsidP="00E418B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0C2ED9" w:rsidRDefault="004F59AC" w:rsidP="00E418B0">
            <w:pPr>
              <w:rPr>
                <w:sz w:val="20"/>
              </w:rPr>
            </w:pPr>
          </w:p>
          <w:p w:rsidR="003838FF" w:rsidRDefault="004F59AC" w:rsidP="00E418B0">
            <w:pPr>
              <w:pStyle w:val="Header"/>
              <w:jc w:val="both"/>
            </w:pPr>
            <w:r>
              <w:t>C.S.</w:t>
            </w:r>
            <w:r>
              <w:t>H.B. 1483 amends the Government Code to require the Health and Human Services Commission (HHSC) to develop and implement a p</w:t>
            </w:r>
            <w:r w:rsidRPr="00DA2F9C">
              <w:t>ilot program for assisting not more than 500 eligible families to gain permanent self-su</w:t>
            </w:r>
            <w:r w:rsidRPr="00DA2F9C">
              <w:t xml:space="preserve">fficiency and no longer require </w:t>
            </w:r>
            <w:r>
              <w:t>temporary</w:t>
            </w:r>
            <w:r w:rsidRPr="00DA2F9C">
              <w:t xml:space="preserve"> </w:t>
            </w:r>
            <w:r w:rsidRPr="00DA2F9C">
              <w:t>assistance</w:t>
            </w:r>
            <w:r>
              <w:t xml:space="preserve"> for needy families</w:t>
            </w:r>
            <w:r>
              <w:t xml:space="preserve"> program </w:t>
            </w:r>
            <w:r>
              <w:t xml:space="preserve">(TANF) </w:t>
            </w:r>
            <w:r>
              <w:t>benefits</w:t>
            </w:r>
            <w:r w:rsidRPr="00DA2F9C">
              <w:t>, supplemental nutrition assistance</w:t>
            </w:r>
            <w:r>
              <w:t xml:space="preserve"> program</w:t>
            </w:r>
            <w:r>
              <w:t xml:space="preserve"> (SNAP)</w:t>
            </w:r>
            <w:r>
              <w:t xml:space="preserve"> benefits</w:t>
            </w:r>
            <w:r w:rsidRPr="00DA2F9C">
              <w:t>, or other means</w:t>
            </w:r>
            <w:r>
              <w:noBreakHyphen/>
            </w:r>
            <w:r w:rsidRPr="00DA2F9C">
              <w:t xml:space="preserve">tested public benefits. </w:t>
            </w:r>
            <w:r>
              <w:t xml:space="preserve">The bill </w:t>
            </w:r>
            <w:r>
              <w:t xml:space="preserve">authorizes </w:t>
            </w:r>
            <w:r w:rsidRPr="00DA2F9C">
              <w:t>the number of families that may be served</w:t>
            </w:r>
            <w:r w:rsidRPr="00DA2F9C">
              <w:t xml:space="preserve"> under the program </w:t>
            </w:r>
            <w:r>
              <w:t>to</w:t>
            </w:r>
            <w:r w:rsidRPr="00DA2F9C">
              <w:t xml:space="preserve"> be increased by 20 percent</w:t>
            </w:r>
            <w:r>
              <w:t xml:space="preserve"> for the year following a year during which</w:t>
            </w:r>
            <w:r w:rsidRPr="00DA2F9C">
              <w:t xml:space="preserve"> the number of families participating in the program reaches capacity </w:t>
            </w:r>
            <w:r>
              <w:t>as determined by HHSC</w:t>
            </w:r>
            <w:r>
              <w:t>.</w:t>
            </w:r>
            <w:r>
              <w:t xml:space="preserve"> </w:t>
            </w:r>
            <w:r>
              <w:t xml:space="preserve">The bill defines, among other terms, "self-sufficiency" as </w:t>
            </w:r>
            <w:r w:rsidRPr="00CE5C0A">
              <w:t xml:space="preserve">being employed in a position that pays a living wage, having financial savings in an amount that is equal to at least $1,000 per member of a family's household, and </w:t>
            </w:r>
            <w:r>
              <w:t>maintaining a debt-to-income ratio that does not exceed 43 percent</w:t>
            </w:r>
            <w:r>
              <w:t>.</w:t>
            </w:r>
          </w:p>
          <w:p w:rsidR="003838FF" w:rsidRPr="000C2ED9" w:rsidRDefault="004F59AC" w:rsidP="00E418B0">
            <w:pPr>
              <w:pStyle w:val="Header"/>
              <w:jc w:val="both"/>
              <w:rPr>
                <w:sz w:val="20"/>
              </w:rPr>
            </w:pPr>
          </w:p>
          <w:p w:rsidR="006A5AAD" w:rsidRDefault="004F59AC" w:rsidP="00E418B0">
            <w:pPr>
              <w:pStyle w:val="Header"/>
              <w:jc w:val="both"/>
            </w:pPr>
            <w:r>
              <w:t>C.S.</w:t>
            </w:r>
            <w:r>
              <w:t>H.B. 1483</w:t>
            </w:r>
            <w:r>
              <w:t xml:space="preserve"> makes </w:t>
            </w:r>
            <w:r>
              <w:t>el</w:t>
            </w:r>
            <w:r>
              <w:t xml:space="preserve">igible to participate in the </w:t>
            </w:r>
            <w:r>
              <w:t xml:space="preserve">pilot </w:t>
            </w:r>
            <w:r>
              <w:t xml:space="preserve">program </w:t>
            </w:r>
            <w:r>
              <w:t>a family that:</w:t>
            </w:r>
          </w:p>
          <w:p w:rsidR="006A5AAD" w:rsidRDefault="004F59AC" w:rsidP="00E418B0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includes one or more members who are recipients of </w:t>
            </w:r>
            <w:r>
              <w:t>TANF</w:t>
            </w:r>
            <w:r>
              <w:t xml:space="preserve"> or </w:t>
            </w:r>
            <w:r>
              <w:t>SNAP</w:t>
            </w:r>
            <w:r>
              <w:t xml:space="preserve"> benefits, at least one of whom is at least 18 but not more than 62 years of age and willing, and physically and legally able, to be em</w:t>
            </w:r>
            <w:r>
              <w:t>ployed; and</w:t>
            </w:r>
            <w:r>
              <w:t xml:space="preserve"> </w:t>
            </w:r>
          </w:p>
          <w:p w:rsidR="006A5AAD" w:rsidRDefault="004F59AC" w:rsidP="00E418B0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has a total household income that is less than a living wage based on the family's makeup and geographical area of residence.</w:t>
            </w:r>
            <w:r>
              <w:t xml:space="preserve"> </w:t>
            </w:r>
          </w:p>
          <w:p w:rsidR="00035D92" w:rsidRDefault="004F59AC" w:rsidP="00E418B0">
            <w:pPr>
              <w:pStyle w:val="Header"/>
              <w:jc w:val="both"/>
            </w:pPr>
            <w:r>
              <w:t>The bill</w:t>
            </w:r>
            <w:r>
              <w:t xml:space="preserve"> requires a </w:t>
            </w:r>
            <w:r w:rsidRPr="00FE789F">
              <w:t xml:space="preserve">person from a family that wishes to participate in the program </w:t>
            </w:r>
            <w:r>
              <w:t>to</w:t>
            </w:r>
            <w:r w:rsidRPr="00FE789F">
              <w:t xml:space="preserve"> attend an in</w:t>
            </w:r>
            <w:r>
              <w:noBreakHyphen/>
            </w:r>
            <w:r w:rsidRPr="00FE789F">
              <w:t>person intake mee</w:t>
            </w:r>
            <w:r w:rsidRPr="00FE789F">
              <w:t>ting with a program case manager</w:t>
            </w:r>
            <w:r>
              <w:t xml:space="preserve"> and sets out certain requirements for </w:t>
            </w:r>
            <w:r>
              <w:t>the case manager during the meeting</w:t>
            </w:r>
            <w:r>
              <w:t>.</w:t>
            </w:r>
            <w:r>
              <w:t xml:space="preserve"> </w:t>
            </w:r>
          </w:p>
          <w:p w:rsidR="00035D92" w:rsidRDefault="004F59AC" w:rsidP="00E418B0">
            <w:pPr>
              <w:pStyle w:val="Header"/>
              <w:jc w:val="both"/>
            </w:pPr>
          </w:p>
          <w:p w:rsidR="00035D92" w:rsidRDefault="004F59AC" w:rsidP="00E418B0">
            <w:pPr>
              <w:pStyle w:val="Header"/>
              <w:jc w:val="both"/>
            </w:pPr>
            <w:r>
              <w:t>C.S.</w:t>
            </w:r>
            <w:r w:rsidRPr="00035D92">
              <w:t xml:space="preserve">H.B. 1483 establishes that the </w:t>
            </w:r>
            <w:r>
              <w:t xml:space="preserve">pilot </w:t>
            </w:r>
            <w:r w:rsidRPr="00035D92">
              <w:t>program will test extending, for at least 24 months but not more than 60 months, TANF and SNAP benefits b</w:t>
            </w:r>
            <w:r w:rsidRPr="00035D92">
              <w:t xml:space="preserve">y </w:t>
            </w:r>
            <w:r>
              <w:t>waiving</w:t>
            </w:r>
            <w:r w:rsidRPr="00035D92">
              <w:t xml:space="preserve"> the application of income and asset limit eligibility requirements for </w:t>
            </w:r>
            <w:r>
              <w:t xml:space="preserve">those benefits and time limits for TANF benefits to allow for </w:t>
            </w:r>
            <w:r w:rsidRPr="00035D92">
              <w:t xml:space="preserve">continuation of </w:t>
            </w:r>
            <w:r>
              <w:t>TANF and SNAP</w:t>
            </w:r>
            <w:r w:rsidRPr="00035D92">
              <w:t xml:space="preserve"> benefits and by reducing the benefits using a </w:t>
            </w:r>
            <w:r>
              <w:t>slow reduction scale</w:t>
            </w:r>
            <w:r w:rsidRPr="000260B8">
              <w:t xml:space="preserve"> </w:t>
            </w:r>
            <w:r w:rsidRPr="000260B8">
              <w:t xml:space="preserve">for reducing </w:t>
            </w:r>
            <w:r>
              <w:t>TAN</w:t>
            </w:r>
            <w:r>
              <w:t>F</w:t>
            </w:r>
            <w:r w:rsidRPr="000260B8">
              <w:t xml:space="preserve"> or </w:t>
            </w:r>
            <w:r>
              <w:t>SNAP</w:t>
            </w:r>
            <w:r w:rsidRPr="000260B8">
              <w:t xml:space="preserve"> benefits that correlates with a phase of the pilot program's progressive stages toward self-sufficiency</w:t>
            </w:r>
            <w:r w:rsidRPr="00035D92">
              <w:t>.</w:t>
            </w:r>
            <w:r>
              <w:t xml:space="preserve"> The bill requires HHSC to freeze a participating family's eligibility status for the benefits beginning on the date the family enters the program and ending on the date the family ceases </w:t>
            </w:r>
            <w:r>
              <w:t>participation.</w:t>
            </w:r>
            <w:r w:rsidRPr="00035D92">
              <w:t xml:space="preserve"> The </w:t>
            </w:r>
            <w:r>
              <w:t>waiver</w:t>
            </w:r>
            <w:r w:rsidRPr="00035D92">
              <w:t xml:space="preserve"> </w:t>
            </w:r>
            <w:r w:rsidRPr="00035D92">
              <w:t>of the application of any asset limit requ</w:t>
            </w:r>
            <w:r w:rsidRPr="00035D92">
              <w:t xml:space="preserve">irement </w:t>
            </w:r>
            <w:r>
              <w:t>must</w:t>
            </w:r>
            <w:r w:rsidRPr="00035D92">
              <w:t xml:space="preserve"> </w:t>
            </w:r>
            <w:r w:rsidRPr="00035D92">
              <w:t xml:space="preserve">allow the family to have assets in an amount that is </w:t>
            </w:r>
            <w:r>
              <w:t>at least</w:t>
            </w:r>
            <w:r w:rsidRPr="00035D92">
              <w:t xml:space="preserve"> $1,000 per member of the family's household. The bill requires the program to be designed to allow social services providers, public benefit offices, and other community partners to</w:t>
            </w:r>
            <w:r w:rsidRPr="00035D92">
              <w:t xml:space="preserve"> refer potential participating families to the program and sets out the manner by which the program must </w:t>
            </w:r>
            <w:r>
              <w:t xml:space="preserve">be </w:t>
            </w:r>
            <w:r>
              <w:t xml:space="preserve">designed to </w:t>
            </w:r>
            <w:r w:rsidRPr="00035D92">
              <w:t xml:space="preserve">assist families in attaining self-sufficiency. </w:t>
            </w:r>
          </w:p>
          <w:p w:rsidR="00E44AD8" w:rsidRDefault="004F59AC" w:rsidP="00E418B0">
            <w:pPr>
              <w:pStyle w:val="Header"/>
              <w:jc w:val="both"/>
            </w:pPr>
          </w:p>
          <w:p w:rsidR="00E44AD8" w:rsidRPr="00035D92" w:rsidRDefault="004F59AC" w:rsidP="00E418B0">
            <w:pPr>
              <w:pStyle w:val="Header"/>
              <w:jc w:val="both"/>
            </w:pPr>
            <w:r>
              <w:t>C.S.H.B. 1483 requires a participating family to be assigned a program case manager and</w:t>
            </w:r>
            <w:r>
              <w:t xml:space="preserve"> sets out required actions for the case manager. The bill requires the program to </w:t>
            </w:r>
            <w:r w:rsidRPr="00FE789F">
              <w:t xml:space="preserve">provide </w:t>
            </w:r>
            <w:r>
              <w:t>certain</w:t>
            </w:r>
            <w:r w:rsidRPr="00FE789F">
              <w:t xml:space="preserve"> participating famil</w:t>
            </w:r>
            <w:r>
              <w:t>ies</w:t>
            </w:r>
            <w:r w:rsidRPr="00FE789F">
              <w:t xml:space="preserve"> with holistic, wraparound case management services</w:t>
            </w:r>
            <w:r>
              <w:t xml:space="preserve"> that meet all applicable program requirements as provided by </w:t>
            </w:r>
            <w:r>
              <w:t xml:space="preserve">specified </w:t>
            </w:r>
            <w:r>
              <w:t>federal regul</w:t>
            </w:r>
            <w:r>
              <w:t>ation</w:t>
            </w:r>
            <w:r>
              <w:t>s</w:t>
            </w:r>
            <w:r>
              <w:t>.</w:t>
            </w:r>
            <w:r w:rsidRPr="00FE789F">
              <w:t xml:space="preserve"> </w:t>
            </w:r>
            <w:r>
              <w:t xml:space="preserve">The bill requires those case management services to </w:t>
            </w:r>
            <w:r w:rsidRPr="00FE789F">
              <w:t>includ</w:t>
            </w:r>
            <w:r>
              <w:t>e</w:t>
            </w:r>
            <w:r w:rsidRPr="00FE789F">
              <w:t xml:space="preserve"> the strategic use of </w:t>
            </w:r>
            <w:r>
              <w:t>TANF</w:t>
            </w:r>
            <w:r w:rsidRPr="00FE789F">
              <w:t xml:space="preserve"> and </w:t>
            </w:r>
            <w:r>
              <w:t>SNAP</w:t>
            </w:r>
            <w:r w:rsidRPr="00FE789F">
              <w:t xml:space="preserve"> benefits to ensure that goals included in the family's service plan are achieved</w:t>
            </w:r>
            <w:r>
              <w:t xml:space="preserve"> and requires the services to be provided through a community-based provi</w:t>
            </w:r>
            <w:r>
              <w:t>der.</w:t>
            </w:r>
          </w:p>
          <w:p w:rsidR="00FE789F" w:rsidRDefault="004F59AC" w:rsidP="00E418B0">
            <w:pPr>
              <w:pStyle w:val="Header"/>
              <w:jc w:val="both"/>
            </w:pPr>
          </w:p>
          <w:p w:rsidR="00EF1532" w:rsidRDefault="004F59AC" w:rsidP="00E418B0">
            <w:pPr>
              <w:pStyle w:val="Header"/>
              <w:spacing w:before="120" w:after="120"/>
              <w:jc w:val="both"/>
            </w:pPr>
            <w:r>
              <w:t>C.S.</w:t>
            </w:r>
            <w:r>
              <w:t>H.B. 1483 requires the pilot program to operate for at least 24 months</w:t>
            </w:r>
            <w:r>
              <w:t xml:space="preserve"> and</w:t>
            </w:r>
            <w:r>
              <w:t xml:space="preserve"> to also include 16 additional months for </w:t>
            </w:r>
            <w:r>
              <w:t xml:space="preserve">specified activities related to the </w:t>
            </w:r>
            <w:r>
              <w:t>dev</w:t>
            </w:r>
            <w:r>
              <w:t>e</w:t>
            </w:r>
            <w:r>
              <w:t xml:space="preserve">lopment, </w:t>
            </w:r>
            <w:r>
              <w:t>operation</w:t>
            </w:r>
            <w:r>
              <w:t>, and administration</w:t>
            </w:r>
            <w:r>
              <w:t xml:space="preserve"> of the program. The bill</w:t>
            </w:r>
            <w:r>
              <w:t xml:space="preserve"> requires HHSC to develop </w:t>
            </w:r>
            <w:r>
              <w:t xml:space="preserve">and implement </w:t>
            </w:r>
            <w:r>
              <w:t xml:space="preserve">the program with the assistance of the Texas Workforce Commission (TWC), </w:t>
            </w:r>
            <w:r w:rsidRPr="00110D42">
              <w:t>local workforce development boards, faith-based and other relevant public or private organizations, and</w:t>
            </w:r>
            <w:r>
              <w:t xml:space="preserve"> any other entity or person HHSC </w:t>
            </w:r>
            <w:r w:rsidRPr="00110D42">
              <w:t>determines appropriate.</w:t>
            </w:r>
            <w:r>
              <w:t xml:space="preserve"> The bill </w:t>
            </w:r>
            <w:r>
              <w:t xml:space="preserve">requires HHSC to </w:t>
            </w:r>
            <w:r w:rsidRPr="00110D42">
              <w:t xml:space="preserve">monitor and evaluate the program in a manner that allows for promoting research-informed </w:t>
            </w:r>
            <w:r>
              <w:t xml:space="preserve">program </w:t>
            </w:r>
            <w:r w:rsidRPr="00110D42">
              <w:t>results.</w:t>
            </w:r>
            <w:r>
              <w:t xml:space="preserve"> The bill requires HHSC, o</w:t>
            </w:r>
            <w:r w:rsidRPr="00110D42">
              <w:t>n the conclusion of the program but not later than 48 months following the date the last participating famil</w:t>
            </w:r>
            <w:r w:rsidRPr="00110D42">
              <w:t>y is enrolled in the program</w:t>
            </w:r>
            <w:r>
              <w:t xml:space="preserve">, to report </w:t>
            </w:r>
            <w:r w:rsidRPr="00110D42">
              <w:t>to the legislatur</w:t>
            </w:r>
            <w:r>
              <w:t>e on the</w:t>
            </w:r>
            <w:r>
              <w:t xml:space="preserve"> program's</w:t>
            </w:r>
            <w:r>
              <w:t xml:space="preserve"> results. The bill sets out the required contents of </w:t>
            </w:r>
            <w:r>
              <w:t xml:space="preserve">that </w:t>
            </w:r>
            <w:r>
              <w:t>report</w:t>
            </w:r>
            <w:r>
              <w:t xml:space="preserve"> and</w:t>
            </w:r>
            <w:r>
              <w:t xml:space="preserve"> requires HHSC, during the </w:t>
            </w:r>
            <w:r>
              <w:t xml:space="preserve">program's </w:t>
            </w:r>
            <w:r>
              <w:t>operation, to provide to the legislature addition</w:t>
            </w:r>
            <w:r>
              <w:t>al</w:t>
            </w:r>
            <w:r>
              <w:t xml:space="preserve"> reports concerning the program that HHSC determines to be appropriate. </w:t>
            </w:r>
          </w:p>
          <w:p w:rsidR="00EF1532" w:rsidRDefault="004F59AC" w:rsidP="00E418B0">
            <w:pPr>
              <w:pStyle w:val="Header"/>
              <w:spacing w:before="120" w:after="120"/>
              <w:jc w:val="both"/>
            </w:pPr>
          </w:p>
          <w:p w:rsidR="00110D42" w:rsidRDefault="004F59AC" w:rsidP="00E418B0">
            <w:pPr>
              <w:pStyle w:val="Header"/>
              <w:spacing w:before="120" w:after="120"/>
              <w:jc w:val="both"/>
            </w:pPr>
            <w:r>
              <w:t>C.S.</w:t>
            </w:r>
            <w:r>
              <w:t>H.B. 1483</w:t>
            </w:r>
            <w:r>
              <w:t xml:space="preserve"> authorizes the executive commissioner of HHSC and </w:t>
            </w:r>
            <w:r>
              <w:t xml:space="preserve">the </w:t>
            </w:r>
            <w:r>
              <w:t xml:space="preserve">TWC to adopt rules to implement the </w:t>
            </w:r>
            <w:r>
              <w:t>pilot program</w:t>
            </w:r>
            <w:r>
              <w:t xml:space="preserve">. The </w:t>
            </w:r>
            <w:r>
              <w:t xml:space="preserve">bill's provisions </w:t>
            </w:r>
            <w:r>
              <w:t xml:space="preserve">expire September 1, 2026. </w:t>
            </w:r>
            <w:r>
              <w:t xml:space="preserve">     </w:t>
            </w:r>
          </w:p>
          <w:p w:rsidR="008423E4" w:rsidRPr="00835628" w:rsidRDefault="004F59AC" w:rsidP="00E418B0">
            <w:pPr>
              <w:rPr>
                <w:b/>
              </w:rPr>
            </w:pPr>
          </w:p>
        </w:tc>
      </w:tr>
      <w:tr w:rsidR="006F5393" w:rsidTr="00345119">
        <w:tc>
          <w:tcPr>
            <w:tcW w:w="9576" w:type="dxa"/>
          </w:tcPr>
          <w:p w:rsidR="008423E4" w:rsidRPr="00A8133F" w:rsidRDefault="004F59AC" w:rsidP="00E418B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</w:t>
            </w:r>
            <w:r w:rsidRPr="009C1E9A">
              <w:rPr>
                <w:b/>
                <w:u w:val="single"/>
              </w:rPr>
              <w:t>VE DATE</w:t>
            </w:r>
            <w:r>
              <w:rPr>
                <w:b/>
              </w:rPr>
              <w:t xml:space="preserve"> </w:t>
            </w:r>
          </w:p>
          <w:p w:rsidR="008423E4" w:rsidRDefault="004F59AC" w:rsidP="00E418B0"/>
          <w:p w:rsidR="008423E4" w:rsidRPr="003624F2" w:rsidRDefault="004F59AC" w:rsidP="00E418B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4F59AC" w:rsidP="00E418B0">
            <w:pPr>
              <w:rPr>
                <w:b/>
              </w:rPr>
            </w:pPr>
          </w:p>
        </w:tc>
      </w:tr>
      <w:tr w:rsidR="006F5393" w:rsidTr="00345119">
        <w:tc>
          <w:tcPr>
            <w:tcW w:w="9576" w:type="dxa"/>
          </w:tcPr>
          <w:p w:rsidR="00096EFA" w:rsidRDefault="004F59AC" w:rsidP="00096EFA">
            <w:pPr>
              <w:spacing w:before="120" w:after="12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54AB3" w:rsidRDefault="004F59AC" w:rsidP="00AF32D8">
            <w:pPr>
              <w:spacing w:before="120"/>
              <w:jc w:val="both"/>
              <w:rPr>
                <w:b/>
                <w:u w:val="single"/>
              </w:rPr>
            </w:pPr>
          </w:p>
          <w:p w:rsidR="00AF32D8" w:rsidRDefault="004F59AC" w:rsidP="00AF32D8">
            <w:pPr>
              <w:jc w:val="both"/>
            </w:pPr>
            <w:r>
              <w:t xml:space="preserve">While C.S.H.B. 1483 may differ from the original in minor or nonsubstantive ways, the following summarizes the </w:t>
            </w:r>
            <w:r>
              <w:t>substantial differences between the introduced and committee substitute versions of the bill.</w:t>
            </w:r>
          </w:p>
          <w:p w:rsidR="00AF32D8" w:rsidRDefault="004F59AC" w:rsidP="00AF32D8">
            <w:pPr>
              <w:jc w:val="both"/>
            </w:pPr>
          </w:p>
          <w:p w:rsidR="00AF32D8" w:rsidRDefault="004F59AC" w:rsidP="00AF32D8">
            <w:pPr>
              <w:jc w:val="both"/>
            </w:pPr>
            <w:r>
              <w:t>The substitute changes the definition of "self-sufficiency" for purposes of the pilot program.</w:t>
            </w:r>
          </w:p>
          <w:p w:rsidR="00AF32D8" w:rsidRDefault="004F59AC" w:rsidP="00AF32D8">
            <w:pPr>
              <w:jc w:val="both"/>
            </w:pPr>
          </w:p>
          <w:p w:rsidR="00AF32D8" w:rsidRDefault="004F59AC" w:rsidP="00AF32D8">
            <w:pPr>
              <w:jc w:val="both"/>
            </w:pPr>
            <w:r>
              <w:t>The substitute includes provision for the waiving of the time lim</w:t>
            </w:r>
            <w:r>
              <w:t xml:space="preserve">its for TANF benefits. </w:t>
            </w:r>
          </w:p>
          <w:p w:rsidR="00AF32D8" w:rsidRDefault="004F59AC" w:rsidP="00AF32D8">
            <w:pPr>
              <w:jc w:val="both"/>
            </w:pPr>
          </w:p>
          <w:p w:rsidR="00AF32D8" w:rsidRDefault="004F59AC" w:rsidP="00AF32D8">
            <w:pPr>
              <w:jc w:val="both"/>
            </w:pPr>
            <w:r>
              <w:t>The substitute includes the requirement for HHSC to</w:t>
            </w:r>
            <w:r w:rsidRPr="00CB1882">
              <w:t xml:space="preserve"> freeze a participating family's eligibility status for </w:t>
            </w:r>
            <w:r>
              <w:t xml:space="preserve">TANF and SNAP </w:t>
            </w:r>
            <w:r w:rsidRPr="00CB1882">
              <w:t xml:space="preserve">benefits </w:t>
            </w:r>
            <w:r>
              <w:t>for the period during which the family participates in the pilot program. The bill does not include a</w:t>
            </w:r>
            <w:r>
              <w:t xml:space="preserve"> provision relating to determining the amount of any income limit requirements of the program.</w:t>
            </w:r>
          </w:p>
          <w:p w:rsidR="00AF32D8" w:rsidRDefault="004F59AC" w:rsidP="00AF32D8">
            <w:pPr>
              <w:jc w:val="both"/>
            </w:pPr>
          </w:p>
          <w:p w:rsidR="00AF32D8" w:rsidRDefault="004F59AC" w:rsidP="00AF32D8">
            <w:pPr>
              <w:jc w:val="both"/>
            </w:pPr>
            <w:r>
              <w:t>The substitute changes the amount of assets a participating family must be allowed to have from an amount equal to or less than $1,000 per member of the family'</w:t>
            </w:r>
            <w:r>
              <w:t>s household to at least $1,000 per member.</w:t>
            </w:r>
          </w:p>
          <w:p w:rsidR="00AF32D8" w:rsidRDefault="004F59AC" w:rsidP="00AF32D8">
            <w:pPr>
              <w:jc w:val="both"/>
            </w:pPr>
          </w:p>
          <w:p w:rsidR="00AF32D8" w:rsidRDefault="004F59AC" w:rsidP="00AF32D8">
            <w:pPr>
              <w:jc w:val="both"/>
            </w:pPr>
            <w:r>
              <w:t>The substitute includes the following provisions:</w:t>
            </w:r>
          </w:p>
          <w:p w:rsidR="00AF32D8" w:rsidRDefault="004F59AC" w:rsidP="00AF32D8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>a limitation on the applicability of the requirement for the pilot program to provide holistic, wraparound case management services;</w:t>
            </w:r>
          </w:p>
          <w:p w:rsidR="00AF32D8" w:rsidRDefault="004F59AC" w:rsidP="00AF32D8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 xml:space="preserve">a provision subjecting those </w:t>
            </w:r>
            <w:r>
              <w:t>services to applicable federal requirements; and</w:t>
            </w:r>
          </w:p>
          <w:p w:rsidR="00AF32D8" w:rsidRPr="00096EFA" w:rsidRDefault="004F59AC" w:rsidP="00AF32D8">
            <w:pPr>
              <w:spacing w:before="120" w:after="120"/>
              <w:jc w:val="both"/>
              <w:rPr>
                <w:b/>
                <w:u w:val="single"/>
              </w:rPr>
            </w:pPr>
            <w:r>
              <w:t>a requirement for those services to be provided by a community-based provider.</w:t>
            </w:r>
          </w:p>
        </w:tc>
      </w:tr>
      <w:tr w:rsidR="006F5393" w:rsidTr="00345119">
        <w:tc>
          <w:tcPr>
            <w:tcW w:w="9576" w:type="dxa"/>
          </w:tcPr>
          <w:p w:rsidR="00F01570" w:rsidRPr="009C1E9A" w:rsidRDefault="004F59AC" w:rsidP="00E418B0">
            <w:pPr>
              <w:rPr>
                <w:b/>
                <w:u w:val="single"/>
              </w:rPr>
            </w:pPr>
          </w:p>
        </w:tc>
      </w:tr>
      <w:tr w:rsidR="006F5393" w:rsidTr="00345119">
        <w:tc>
          <w:tcPr>
            <w:tcW w:w="9576" w:type="dxa"/>
          </w:tcPr>
          <w:p w:rsidR="00F01570" w:rsidRPr="00096EFA" w:rsidRDefault="004F59AC" w:rsidP="00096EFA">
            <w:pPr>
              <w:spacing w:line="480" w:lineRule="auto"/>
              <w:jc w:val="both"/>
            </w:pPr>
          </w:p>
        </w:tc>
      </w:tr>
      <w:tr w:rsidR="006F5393" w:rsidTr="00345119">
        <w:tc>
          <w:tcPr>
            <w:tcW w:w="9576" w:type="dxa"/>
          </w:tcPr>
          <w:p w:rsidR="00096EFA" w:rsidRPr="00F01570" w:rsidRDefault="004F59AC" w:rsidP="00E418B0">
            <w:pPr>
              <w:jc w:val="both"/>
            </w:pPr>
          </w:p>
        </w:tc>
      </w:tr>
      <w:tr w:rsidR="006F5393" w:rsidTr="00345119">
        <w:tc>
          <w:tcPr>
            <w:tcW w:w="9576" w:type="dxa"/>
          </w:tcPr>
          <w:p w:rsidR="00096EFA" w:rsidRPr="00F01570" w:rsidRDefault="004F59AC" w:rsidP="00E418B0">
            <w:pPr>
              <w:jc w:val="both"/>
            </w:pPr>
          </w:p>
        </w:tc>
      </w:tr>
      <w:tr w:rsidR="006F5393" w:rsidTr="00345119">
        <w:tc>
          <w:tcPr>
            <w:tcW w:w="9576" w:type="dxa"/>
          </w:tcPr>
          <w:p w:rsidR="00096EFA" w:rsidRPr="00F01570" w:rsidRDefault="004F59AC" w:rsidP="00E418B0">
            <w:pPr>
              <w:jc w:val="both"/>
            </w:pPr>
          </w:p>
        </w:tc>
      </w:tr>
    </w:tbl>
    <w:p w:rsidR="008423E4" w:rsidRPr="00BE0E75" w:rsidRDefault="004F59A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F59A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F59AC">
      <w:r>
        <w:separator/>
      </w:r>
    </w:p>
  </w:endnote>
  <w:endnote w:type="continuationSeparator" w:id="0">
    <w:p w:rsidR="00000000" w:rsidRDefault="004F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F5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F5393" w:rsidTr="009C1E9A">
      <w:trPr>
        <w:cantSplit/>
      </w:trPr>
      <w:tc>
        <w:tcPr>
          <w:tcW w:w="0" w:type="pct"/>
        </w:tcPr>
        <w:p w:rsidR="00137D90" w:rsidRDefault="004F59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F59A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F59A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F59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F59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F5393" w:rsidTr="009C1E9A">
      <w:trPr>
        <w:cantSplit/>
      </w:trPr>
      <w:tc>
        <w:tcPr>
          <w:tcW w:w="0" w:type="pct"/>
        </w:tcPr>
        <w:p w:rsidR="00EC379B" w:rsidRDefault="004F59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F59A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22922</w:t>
          </w:r>
        </w:p>
      </w:tc>
      <w:tc>
        <w:tcPr>
          <w:tcW w:w="2453" w:type="pct"/>
        </w:tcPr>
        <w:p w:rsidR="00EC379B" w:rsidRDefault="004F59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19.87.511</w:t>
          </w:r>
          <w:r>
            <w:fldChar w:fldCharType="end"/>
          </w:r>
        </w:p>
      </w:tc>
    </w:tr>
    <w:tr w:rsidR="006F5393" w:rsidTr="009C1E9A">
      <w:trPr>
        <w:cantSplit/>
      </w:trPr>
      <w:tc>
        <w:tcPr>
          <w:tcW w:w="0" w:type="pct"/>
        </w:tcPr>
        <w:p w:rsidR="00EC379B" w:rsidRDefault="004F59A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F59A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17167</w:t>
          </w:r>
        </w:p>
      </w:tc>
      <w:tc>
        <w:tcPr>
          <w:tcW w:w="2453" w:type="pct"/>
        </w:tcPr>
        <w:p w:rsidR="00EC379B" w:rsidRDefault="004F59AC" w:rsidP="006D504F">
          <w:pPr>
            <w:pStyle w:val="Footer"/>
            <w:rPr>
              <w:rStyle w:val="PageNumber"/>
            </w:rPr>
          </w:pPr>
        </w:p>
        <w:p w:rsidR="00EC379B" w:rsidRDefault="004F59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F539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F59A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4F59A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F59A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F5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F59AC">
      <w:r>
        <w:separator/>
      </w:r>
    </w:p>
  </w:footnote>
  <w:footnote w:type="continuationSeparator" w:id="0">
    <w:p w:rsidR="00000000" w:rsidRDefault="004F5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F59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F59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F5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6D1E"/>
    <w:multiLevelType w:val="hybridMultilevel"/>
    <w:tmpl w:val="AEAA1D0E"/>
    <w:lvl w:ilvl="0" w:tplc="0DA60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16FE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0614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D65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5A40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A08A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CDE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2E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A428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97FE5"/>
    <w:multiLevelType w:val="hybridMultilevel"/>
    <w:tmpl w:val="A36605AC"/>
    <w:lvl w:ilvl="0" w:tplc="D722E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8E3D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E07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206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6DF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8E2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7441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62EF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4EDF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42AA0"/>
    <w:multiLevelType w:val="hybridMultilevel"/>
    <w:tmpl w:val="C94E3E1C"/>
    <w:lvl w:ilvl="0" w:tplc="19DEE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42C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E814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EE3D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606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628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809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688C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0405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F6933"/>
    <w:multiLevelType w:val="hybridMultilevel"/>
    <w:tmpl w:val="3B406926"/>
    <w:lvl w:ilvl="0" w:tplc="E0FE19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1026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123C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F29D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84C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84FB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89E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28BA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BE1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93"/>
    <w:rsid w:val="004F59AC"/>
    <w:rsid w:val="006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1EA5D7-7CED-466E-ABA3-241C3C21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A2F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2F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F9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F9C"/>
    <w:rPr>
      <w:b/>
      <w:bCs/>
    </w:rPr>
  </w:style>
  <w:style w:type="paragraph" w:styleId="Revision">
    <w:name w:val="Revision"/>
    <w:hidden/>
    <w:uiPriority w:val="99"/>
    <w:semiHidden/>
    <w:rsid w:val="00CE5C0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11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1136</Words>
  <Characters>6167</Characters>
  <Application>Microsoft Office Word</Application>
  <DocSecurity>4</DocSecurity>
  <Lines>129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HB01483 (Committee Report (Substituted))</vt:lpstr>
    </vt:vector>
  </TitlesOfParts>
  <Company>State of Texas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22922</dc:subject>
  <dc:creator>State of Texas</dc:creator>
  <dc:description>HB 1483 by Frank-(H)Human Services (Substitute Document Number: 86R 17167)</dc:description>
  <cp:lastModifiedBy>Laura Ramsay</cp:lastModifiedBy>
  <cp:revision>2</cp:revision>
  <cp:lastPrinted>2019-02-12T22:50:00Z</cp:lastPrinted>
  <dcterms:created xsi:type="dcterms:W3CDTF">2019-03-28T22:25:00Z</dcterms:created>
  <dcterms:modified xsi:type="dcterms:W3CDTF">2019-03-28T22:25:00Z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19.87.511</vt:lpwstr>
  </property>
</Properties>
</file>