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D9" w:rsidRDefault="00EF3090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1B86" w:rsidTr="00345119">
        <w:tc>
          <w:tcPr>
            <w:tcW w:w="9576" w:type="dxa"/>
            <w:noWrap/>
          </w:tcPr>
          <w:p w:rsidR="008423E4" w:rsidRPr="0022177D" w:rsidRDefault="00EF3090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EF3090" w:rsidP="008423E4">
      <w:pPr>
        <w:jc w:val="center"/>
      </w:pPr>
    </w:p>
    <w:p w:rsidR="008423E4" w:rsidRPr="00B31F0E" w:rsidRDefault="00EF3090" w:rsidP="008423E4"/>
    <w:p w:rsidR="008423E4" w:rsidRPr="00742794" w:rsidRDefault="00EF30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1B86" w:rsidTr="00345119">
        <w:tc>
          <w:tcPr>
            <w:tcW w:w="9576" w:type="dxa"/>
          </w:tcPr>
          <w:p w:rsidR="008423E4" w:rsidRPr="00861995" w:rsidRDefault="00EF3090" w:rsidP="00345119">
            <w:pPr>
              <w:jc w:val="right"/>
            </w:pPr>
            <w:r>
              <w:t>H.B. 1489</w:t>
            </w:r>
          </w:p>
        </w:tc>
      </w:tr>
      <w:tr w:rsidR="00E01B86" w:rsidTr="00345119">
        <w:tc>
          <w:tcPr>
            <w:tcW w:w="9576" w:type="dxa"/>
          </w:tcPr>
          <w:p w:rsidR="008423E4" w:rsidRPr="00861995" w:rsidRDefault="00EF3090" w:rsidP="0044537A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E01B86" w:rsidTr="00345119">
        <w:tc>
          <w:tcPr>
            <w:tcW w:w="9576" w:type="dxa"/>
          </w:tcPr>
          <w:p w:rsidR="008423E4" w:rsidRPr="00861995" w:rsidRDefault="00EF3090" w:rsidP="00345119">
            <w:pPr>
              <w:jc w:val="right"/>
            </w:pPr>
            <w:r>
              <w:t>Agriculture &amp; Livestock</w:t>
            </w:r>
          </w:p>
        </w:tc>
      </w:tr>
      <w:tr w:rsidR="00E01B86" w:rsidTr="00345119">
        <w:tc>
          <w:tcPr>
            <w:tcW w:w="9576" w:type="dxa"/>
          </w:tcPr>
          <w:p w:rsidR="008423E4" w:rsidRDefault="00EF30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F3090" w:rsidP="008423E4">
      <w:pPr>
        <w:tabs>
          <w:tab w:val="right" w:pos="9360"/>
        </w:tabs>
      </w:pPr>
    </w:p>
    <w:p w:rsidR="008423E4" w:rsidRDefault="00EF3090" w:rsidP="008423E4"/>
    <w:p w:rsidR="008423E4" w:rsidRDefault="00EF30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1B86" w:rsidTr="00345119">
        <w:tc>
          <w:tcPr>
            <w:tcW w:w="9576" w:type="dxa"/>
          </w:tcPr>
          <w:p w:rsidR="008423E4" w:rsidRPr="00A8133F" w:rsidRDefault="00EF3090" w:rsidP="001918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F3090" w:rsidP="00191806"/>
          <w:p w:rsidR="008423E4" w:rsidRDefault="00EF3090" w:rsidP="00191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i</w:t>
            </w:r>
            <w:r w:rsidRPr="00980895">
              <w:t>nconsistencies in statute re</w:t>
            </w:r>
            <w:r>
              <w:t>lating to</w:t>
            </w:r>
            <w:r w:rsidRPr="00980895">
              <w:t xml:space="preserve"> the use of cuttings as a form of propagation for citrus plants</w:t>
            </w:r>
            <w:r>
              <w:t>,</w:t>
            </w:r>
            <w:r>
              <w:t xml:space="preserve"> </w:t>
            </w:r>
            <w:r>
              <w:t xml:space="preserve">and it is noted that these inconsistencies act together to </w:t>
            </w:r>
            <w:r w:rsidRPr="00980895">
              <w:t xml:space="preserve">prohibit the sale of </w:t>
            </w:r>
            <w:r>
              <w:t xml:space="preserve">certain </w:t>
            </w:r>
            <w:r w:rsidRPr="00980895">
              <w:t xml:space="preserve">citrus plants </w:t>
            </w:r>
            <w:r>
              <w:t>that</w:t>
            </w:r>
            <w:r w:rsidRPr="00980895">
              <w:t xml:space="preserve"> propagate by cuttings. H.B. 1489 seeks to </w:t>
            </w:r>
            <w:r>
              <w:t xml:space="preserve">address these concerns by </w:t>
            </w:r>
            <w:r w:rsidRPr="00DE5965">
              <w:t>includ</w:t>
            </w:r>
            <w:r>
              <w:t>ing</w:t>
            </w:r>
            <w:r w:rsidRPr="00DE5965">
              <w:t xml:space="preserve"> cuttin</w:t>
            </w:r>
            <w:r w:rsidRPr="00DE5965">
              <w:t>gs as a form of propagation for the citrus budwood and citrus nursery stock certification programs.</w:t>
            </w:r>
          </w:p>
          <w:p w:rsidR="008423E4" w:rsidRPr="00E26B13" w:rsidRDefault="00EF3090" w:rsidP="00191806">
            <w:pPr>
              <w:rPr>
                <w:b/>
              </w:rPr>
            </w:pPr>
          </w:p>
        </w:tc>
      </w:tr>
      <w:tr w:rsidR="00E01B86" w:rsidTr="00345119">
        <w:tc>
          <w:tcPr>
            <w:tcW w:w="9576" w:type="dxa"/>
          </w:tcPr>
          <w:p w:rsidR="0017725B" w:rsidRDefault="00EF3090" w:rsidP="001918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F3090" w:rsidP="00191806">
            <w:pPr>
              <w:rPr>
                <w:b/>
                <w:u w:val="single"/>
              </w:rPr>
            </w:pPr>
          </w:p>
          <w:p w:rsidR="00760534" w:rsidRPr="00760534" w:rsidRDefault="00EF3090" w:rsidP="00191806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EF3090" w:rsidP="00191806">
            <w:pPr>
              <w:rPr>
                <w:b/>
                <w:u w:val="single"/>
              </w:rPr>
            </w:pPr>
          </w:p>
        </w:tc>
      </w:tr>
      <w:tr w:rsidR="00E01B86" w:rsidTr="00345119">
        <w:tc>
          <w:tcPr>
            <w:tcW w:w="9576" w:type="dxa"/>
          </w:tcPr>
          <w:p w:rsidR="008423E4" w:rsidRPr="00A8133F" w:rsidRDefault="00EF3090" w:rsidP="001918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F3090" w:rsidP="00191806"/>
          <w:p w:rsidR="00760534" w:rsidRDefault="00EF3090" w:rsidP="00191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EF3090" w:rsidP="00191806">
            <w:pPr>
              <w:rPr>
                <w:b/>
              </w:rPr>
            </w:pPr>
          </w:p>
        </w:tc>
      </w:tr>
      <w:tr w:rsidR="00E01B86" w:rsidTr="00345119">
        <w:tc>
          <w:tcPr>
            <w:tcW w:w="9576" w:type="dxa"/>
          </w:tcPr>
          <w:p w:rsidR="008423E4" w:rsidRPr="00A8133F" w:rsidRDefault="00EF3090" w:rsidP="001918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F3090" w:rsidP="00191806"/>
          <w:p w:rsidR="00760534" w:rsidRDefault="00EF3090" w:rsidP="00191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1489 amends the Agriculture Code to include </w:t>
            </w:r>
            <w:r w:rsidRPr="00BA387B">
              <w:t xml:space="preserve">cuttings as a form of propagation for </w:t>
            </w:r>
            <w:r>
              <w:t xml:space="preserve">the </w:t>
            </w:r>
            <w:r w:rsidRPr="00BA387B">
              <w:t>citrus budwood and citrus nursery stock certification programs</w:t>
            </w:r>
            <w:r>
              <w:t>.</w:t>
            </w:r>
          </w:p>
          <w:p w:rsidR="008423E4" w:rsidRPr="00835628" w:rsidRDefault="00EF3090" w:rsidP="00191806">
            <w:pPr>
              <w:rPr>
                <w:b/>
              </w:rPr>
            </w:pPr>
          </w:p>
        </w:tc>
      </w:tr>
      <w:tr w:rsidR="00E01B86" w:rsidTr="00345119">
        <w:tc>
          <w:tcPr>
            <w:tcW w:w="9576" w:type="dxa"/>
          </w:tcPr>
          <w:p w:rsidR="008423E4" w:rsidRPr="00A8133F" w:rsidRDefault="00EF3090" w:rsidP="001918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F3090" w:rsidP="00191806"/>
          <w:p w:rsidR="008423E4" w:rsidRPr="003624F2" w:rsidRDefault="00EF3090" w:rsidP="00191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F3090" w:rsidP="00191806">
            <w:pPr>
              <w:rPr>
                <w:b/>
              </w:rPr>
            </w:pPr>
          </w:p>
        </w:tc>
      </w:tr>
    </w:tbl>
    <w:p w:rsidR="008423E4" w:rsidRPr="00BE0E75" w:rsidRDefault="00EF30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F309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3090">
      <w:r>
        <w:separator/>
      </w:r>
    </w:p>
  </w:endnote>
  <w:endnote w:type="continuationSeparator" w:id="0">
    <w:p w:rsidR="00000000" w:rsidRDefault="00EF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3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1B86" w:rsidTr="009C1E9A">
      <w:trPr>
        <w:cantSplit/>
      </w:trPr>
      <w:tc>
        <w:tcPr>
          <w:tcW w:w="0" w:type="pct"/>
        </w:tcPr>
        <w:p w:rsidR="00137D90" w:rsidRDefault="00EF30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F30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F30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F30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F30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1B86" w:rsidTr="009C1E9A">
      <w:trPr>
        <w:cantSplit/>
      </w:trPr>
      <w:tc>
        <w:tcPr>
          <w:tcW w:w="0" w:type="pct"/>
        </w:tcPr>
        <w:p w:rsidR="00EC379B" w:rsidRDefault="00EF30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F30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21221</w:t>
          </w:r>
        </w:p>
      </w:tc>
      <w:tc>
        <w:tcPr>
          <w:tcW w:w="2453" w:type="pct"/>
        </w:tcPr>
        <w:p w:rsidR="00EC379B" w:rsidRDefault="00EF30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19.80.1029</w:t>
          </w:r>
          <w:r>
            <w:fldChar w:fldCharType="end"/>
          </w:r>
        </w:p>
      </w:tc>
    </w:tr>
    <w:tr w:rsidR="00E01B86" w:rsidTr="009C1E9A">
      <w:trPr>
        <w:cantSplit/>
      </w:trPr>
      <w:tc>
        <w:tcPr>
          <w:tcW w:w="0" w:type="pct"/>
        </w:tcPr>
        <w:p w:rsidR="00EC379B" w:rsidRDefault="00EF30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F30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F3090" w:rsidP="006D504F">
          <w:pPr>
            <w:pStyle w:val="Footer"/>
            <w:rPr>
              <w:rStyle w:val="PageNumber"/>
            </w:rPr>
          </w:pPr>
        </w:p>
        <w:p w:rsidR="00EC379B" w:rsidRDefault="00EF30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1B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F30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F30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F30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3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3090">
      <w:r>
        <w:separator/>
      </w:r>
    </w:p>
  </w:footnote>
  <w:footnote w:type="continuationSeparator" w:id="0">
    <w:p w:rsidR="00000000" w:rsidRDefault="00EF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3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3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3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86"/>
    <w:rsid w:val="00E01B86"/>
    <w:rsid w:val="00E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6DF8F6-77CE-4DCC-A9AF-3FAB3969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05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05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1087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HB01489 (Committee Report (Unamended))</vt:lpstr>
    </vt:vector>
  </TitlesOfParts>
  <Company>State of Texas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21221</dc:subject>
  <dc:creator>State of Texas</dc:creator>
  <dc:description>HB 1489 by Kacal-(H)Agriculture &amp; Livestock</dc:description>
  <cp:lastModifiedBy>Erin Conway</cp:lastModifiedBy>
  <cp:revision>2</cp:revision>
  <cp:lastPrinted>2003-11-26T17:21:00Z</cp:lastPrinted>
  <dcterms:created xsi:type="dcterms:W3CDTF">2019-04-09T14:42:00Z</dcterms:created>
  <dcterms:modified xsi:type="dcterms:W3CDTF">2019-04-09T14:42:00Z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19.80.1029</vt:lpwstr>
  </property>
</Properties>
</file>